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B41C95">
        <w:rPr>
          <w:rFonts w:ascii="Times New Roman" w:hAnsi="Times New Roman" w:cs="Times New Roman"/>
          <w:b/>
        </w:rPr>
        <w:t>D/1, D</w:t>
      </w:r>
      <w:r w:rsidR="002A2502" w:rsidRPr="007F06C1">
        <w:rPr>
          <w:rFonts w:ascii="Times New Roman" w:hAnsi="Times New Roman" w:cs="Times New Roman"/>
          <w:b/>
        </w:rPr>
        <w:t>/</w:t>
      </w:r>
      <w:r w:rsidR="00B41C95">
        <w:rPr>
          <w:rFonts w:ascii="Times New Roman" w:hAnsi="Times New Roman" w:cs="Times New Roman"/>
          <w:b/>
        </w:rPr>
        <w:t xml:space="preserve">2 </w:t>
      </w:r>
      <w:r w:rsidR="00B41C95" w:rsidRPr="00B41C95">
        <w:rPr>
          <w:rFonts w:ascii="Times New Roman" w:hAnsi="Times New Roman" w:cs="Times New Roman"/>
        </w:rPr>
        <w:t>(žadatel)</w:t>
      </w:r>
      <w:r w:rsidR="00B41C95">
        <w:rPr>
          <w:rFonts w:ascii="Times New Roman" w:hAnsi="Times New Roman" w:cs="Times New Roman"/>
          <w:b/>
        </w:rPr>
        <w:t xml:space="preserve">                                                                Podnikající f</w:t>
      </w:r>
      <w:r w:rsidR="00950E5D">
        <w:rPr>
          <w:rFonts w:ascii="Times New Roman" w:hAnsi="Times New Roman" w:cs="Times New Roman"/>
          <w:b/>
        </w:rPr>
        <w:t>yzick</w:t>
      </w:r>
      <w:r w:rsidR="00815733" w:rsidRPr="00963B76">
        <w:rPr>
          <w:rFonts w:ascii="Times New Roman" w:hAnsi="Times New Roman" w:cs="Times New Roman"/>
          <w:b/>
        </w:rPr>
        <w:t>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</w:t>
      </w:r>
      <w:r w:rsidR="00B41C95">
        <w:rPr>
          <w:rFonts w:ascii="Times New Roman" w:hAnsi="Times New Roman" w:cs="Times New Roman"/>
        </w:rPr>
        <w:t>ok) ………………………………………………………………..…..</w:t>
      </w:r>
    </w:p>
    <w:p w:rsidR="00B41C95" w:rsidRPr="00C3727A" w:rsidRDefault="00B41C95" w:rsidP="00B41C95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F06C1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>čestně prohlašuji, že</w:t>
      </w:r>
    </w:p>
    <w:p w:rsidR="00963B76" w:rsidRPr="007F06C1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dle </w:t>
      </w:r>
      <w:r w:rsidRPr="007F06C1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F06C1">
        <w:rPr>
          <w:rFonts w:ascii="Times New Roman" w:hAnsi="Times New Roman" w:cs="Times New Roman"/>
        </w:rPr>
        <w:t>zákona č. 179/2006 Sb. plně způsobil</w:t>
      </w:r>
      <w:r w:rsidR="005447C7" w:rsidRPr="007F06C1">
        <w:rPr>
          <w:rFonts w:ascii="Times New Roman" w:hAnsi="Times New Roman" w:cs="Times New Roman"/>
        </w:rPr>
        <w:t>ý/</w:t>
      </w:r>
      <w:r w:rsidRPr="007F06C1">
        <w:rPr>
          <w:rFonts w:ascii="Times New Roman" w:hAnsi="Times New Roman" w:cs="Times New Roman"/>
        </w:rPr>
        <w:t>á k právním úkonům</w:t>
      </w:r>
      <w:r w:rsidRPr="007F06C1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303372" w:rsidRPr="00963B76" w:rsidRDefault="00303372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302EEF">
    <w:pPr>
      <w:pStyle w:val="Zhlav"/>
    </w:pPr>
    <w:r>
      <w:rPr>
        <w:noProof/>
      </w:rPr>
      <w:drawing>
        <wp:inline distT="0" distB="0" distL="0" distR="0" wp14:anchorId="1044C232" wp14:editId="38DAB049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02EEF"/>
    <w:rsid w:val="00303372"/>
    <w:rsid w:val="003216FD"/>
    <w:rsid w:val="003401E8"/>
    <w:rsid w:val="00344A95"/>
    <w:rsid w:val="00436273"/>
    <w:rsid w:val="0045013B"/>
    <w:rsid w:val="00451191"/>
    <w:rsid w:val="00533233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950E5D"/>
    <w:rsid w:val="00955108"/>
    <w:rsid w:val="00963B76"/>
    <w:rsid w:val="00982241"/>
    <w:rsid w:val="009C710E"/>
    <w:rsid w:val="00A06847"/>
    <w:rsid w:val="00A70FDC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21B988DC-26D5-4221-B99C-B3B61627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33</cp:revision>
  <dcterms:created xsi:type="dcterms:W3CDTF">2016-09-21T11:44:00Z</dcterms:created>
  <dcterms:modified xsi:type="dcterms:W3CDTF">2018-04-12T08:53:00Z</dcterms:modified>
</cp:coreProperties>
</file>