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="002661BB">
        <w:rPr>
          <w:rFonts w:ascii="Times New Roman" w:hAnsi="Times New Roman" w:cs="Times New Roman"/>
          <w:b/>
        </w:rPr>
        <w:t xml:space="preserve">                                          </w:t>
      </w:r>
      <w:r w:rsidRPr="00F43F98">
        <w:rPr>
          <w:rFonts w:ascii="Times New Roman" w:hAnsi="Times New Roman" w:cs="Times New Roman"/>
          <w:b/>
        </w:rPr>
        <w:t>Právnická osoba</w:t>
      </w:r>
      <w:r w:rsidR="002661BB">
        <w:rPr>
          <w:rFonts w:ascii="Times New Roman" w:hAnsi="Times New Roman" w:cs="Times New Roman"/>
          <w:b/>
        </w:rPr>
        <w:t xml:space="preserve"> vykonávající činnost školy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702E22" w:rsidRDefault="00702E22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43F98" w:rsidRDefault="00383BDE" w:rsidP="00702E22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0C6F9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FC13A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2E0144">
    <w:pPr>
      <w:pStyle w:val="Zhlav"/>
    </w:pPr>
    <w:r w:rsidRPr="00A053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661BB"/>
    <w:rsid w:val="002B0B6A"/>
    <w:rsid w:val="002D6CA5"/>
    <w:rsid w:val="002E0144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078D6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5:docId w15:val="{D64C26CF-6E6E-4A31-A864-A2D38364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40</cp:revision>
  <dcterms:created xsi:type="dcterms:W3CDTF">2016-09-21T11:28:00Z</dcterms:created>
  <dcterms:modified xsi:type="dcterms:W3CDTF">2018-04-12T08:24:00Z</dcterms:modified>
</cp:coreProperties>
</file>