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08" w:rsidRPr="00792B5A" w:rsidRDefault="00202208" w:rsidP="00202208">
      <w:pPr>
        <w:pStyle w:val="Nzev"/>
        <w:rPr>
          <w:sz w:val="32"/>
          <w:szCs w:val="32"/>
        </w:rPr>
      </w:pPr>
      <w:bookmarkStart w:id="0" w:name="_Toc468693429"/>
      <w:bookmarkStart w:id="1" w:name="_Toc449602888"/>
      <w:bookmarkStart w:id="2" w:name="_Toc449606632"/>
      <w:bookmarkStart w:id="3" w:name="_GoBack"/>
      <w:bookmarkEnd w:id="3"/>
      <w:r w:rsidRPr="00792B5A">
        <w:rPr>
          <w:sz w:val="32"/>
          <w:szCs w:val="32"/>
        </w:rPr>
        <w:t>Vyhláška PTV</w:t>
      </w:r>
    </w:p>
    <w:p w:rsidR="00202208" w:rsidRDefault="00202208" w:rsidP="008A0B2C">
      <w:pPr>
        <w:pStyle w:val="Nadpis2"/>
      </w:pPr>
    </w:p>
    <w:p w:rsidR="008A0B2C" w:rsidRPr="004019E5" w:rsidRDefault="009A7C58" w:rsidP="004019E5">
      <w:pPr>
        <w:pStyle w:val="Nadpis2"/>
      </w:pPr>
      <w:r w:rsidRPr="009369D7">
        <w:t>002 / 01</w:t>
      </w:r>
      <w:r w:rsidR="009F0E7F" w:rsidRPr="009369D7">
        <w:t xml:space="preserve"> / </w:t>
      </w:r>
      <w:r w:rsidRPr="009369D7">
        <w:t>2018</w:t>
      </w:r>
      <w:r w:rsidR="004019E5">
        <w:t xml:space="preserve"> </w:t>
      </w:r>
      <w:r w:rsidR="00202208" w:rsidRPr="00202208">
        <w:rPr>
          <w:rFonts w:cs="Times New Roman"/>
          <w:szCs w:val="20"/>
          <w:lang w:eastAsia="en-US"/>
        </w:rPr>
        <w:t xml:space="preserve">Integrovaný dopravní systém Olomouckého kraje (IDSOK) – </w:t>
      </w:r>
    </w:p>
    <w:p w:rsidR="00202208" w:rsidRPr="00202208" w:rsidRDefault="00202208" w:rsidP="00202208">
      <w:pPr>
        <w:pStyle w:val="Nadpis1"/>
        <w:rPr>
          <w:rFonts w:cs="Times New Roman"/>
          <w:b w:val="0"/>
          <w:iCs w:val="0"/>
          <w:kern w:val="0"/>
          <w:sz w:val="24"/>
          <w:szCs w:val="20"/>
          <w:lang w:eastAsia="en-US"/>
        </w:rPr>
      </w:pPr>
      <w:r w:rsidRPr="00202208">
        <w:rPr>
          <w:rFonts w:cs="Times New Roman"/>
          <w:b w:val="0"/>
          <w:iCs w:val="0"/>
          <w:kern w:val="0"/>
          <w:sz w:val="24"/>
          <w:szCs w:val="20"/>
          <w:lang w:eastAsia="en-US"/>
        </w:rPr>
        <w:t xml:space="preserve">změna </w:t>
      </w:r>
      <w:r w:rsidR="009F0E7F">
        <w:rPr>
          <w:rFonts w:cs="Times New Roman"/>
          <w:b w:val="0"/>
          <w:iCs w:val="0"/>
          <w:kern w:val="0"/>
          <w:sz w:val="24"/>
          <w:szCs w:val="20"/>
          <w:lang w:eastAsia="en-US"/>
        </w:rPr>
        <w:t>Smluvních přepravních podmínek IDSOK od 1. 1. 2018</w:t>
      </w:r>
    </w:p>
    <w:p w:rsidR="00202208" w:rsidRDefault="00202208" w:rsidP="00202208">
      <w:pPr>
        <w:rPr>
          <w:lang w:eastAsia="cs-CZ"/>
        </w:rPr>
      </w:pPr>
    </w:p>
    <w:p w:rsidR="00B9543D" w:rsidRPr="00B9543D" w:rsidRDefault="00B9543D" w:rsidP="00B9543D">
      <w:pPr>
        <w:pStyle w:val="Nadpis1"/>
      </w:pPr>
      <w:bookmarkStart w:id="4" w:name="_Toc447874383"/>
      <w:r w:rsidRPr="00B9543D">
        <w:t>Čl.1. Všeobecná ustanovení</w:t>
      </w:r>
      <w:bookmarkEnd w:id="4"/>
    </w:p>
    <w:p w:rsidR="00B9543D" w:rsidRPr="00B9543D" w:rsidRDefault="00B9543D" w:rsidP="00B9543D">
      <w:pPr>
        <w:spacing w:after="0"/>
      </w:pPr>
    </w:p>
    <w:p w:rsidR="00B9543D" w:rsidRPr="00B9543D" w:rsidRDefault="00B9543D" w:rsidP="00791EE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>S</w:t>
      </w:r>
      <w:r w:rsidRPr="00B9543D">
        <w:rPr>
          <w:rFonts w:ascii="Arial" w:hAnsi="Arial" w:cs="Arial"/>
          <w:sz w:val="24"/>
          <w:szCs w:val="24"/>
        </w:rPr>
        <w:t xml:space="preserve">PP IDSOK platí na linkách veřejné linkové dopravy (příměstských, dálkových) </w:t>
      </w:r>
      <w:r w:rsidRPr="00B9543D">
        <w:rPr>
          <w:rFonts w:ascii="Arial" w:hAnsi="Arial" w:cs="Arial"/>
          <w:spacing w:val="-1"/>
          <w:sz w:val="24"/>
          <w:szCs w:val="24"/>
        </w:rPr>
        <w:t>zařazených do IDSOK</w:t>
      </w:r>
      <w:r w:rsidRPr="00B9543D">
        <w:rPr>
          <w:rFonts w:ascii="Arial" w:hAnsi="Arial" w:cs="Arial"/>
          <w:sz w:val="24"/>
          <w:szCs w:val="24"/>
        </w:rPr>
        <w:t xml:space="preserve">,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linkách městské hromadné dopravy zařazených do IDSOK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a v zaintegrovaných vlacích Českých drah, a.s. (dále jen ČD) ve druhé </w:t>
      </w:r>
      <w:r w:rsidRPr="00B9543D">
        <w:rPr>
          <w:rFonts w:ascii="Arial" w:hAnsi="Arial" w:cs="Arial"/>
          <w:sz w:val="24"/>
          <w:szCs w:val="24"/>
        </w:rPr>
        <w:t>vozové třídě kategorie osobní a spěšný vlak.</w:t>
      </w:r>
      <w:r w:rsidRPr="00B9543D">
        <w:t xml:space="preserve"> </w:t>
      </w:r>
      <w:r w:rsidRPr="00B9543D">
        <w:rPr>
          <w:rFonts w:ascii="Arial" w:hAnsi="Arial" w:cs="Arial"/>
          <w:sz w:val="24"/>
          <w:szCs w:val="24"/>
        </w:rPr>
        <w:t xml:space="preserve">Souhrnný přehled všech dopravců zařazených do systému IDSOK je uveden v Příloze č. 2 k SPP 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4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SPP IDSOK stanoví podmínky pro přepravu osob, zavazadel, živých zvířat, vznik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přepravní smlouvy, práva a povinnosti cestujících a dopravců.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SPP IDSOK, jejich doplnění a změny vyhlašují ČD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v Přepravním a tarifním věstníku.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Nedílnou součástí SPP IDSOK jsou přílohy č. 1, 2, 3.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151"/>
        <w:jc w:val="both"/>
        <w:rPr>
          <w:rFonts w:ascii="Arial" w:hAnsi="Arial" w:cs="Arial"/>
          <w:sz w:val="19"/>
          <w:szCs w:val="19"/>
        </w:rPr>
      </w:pPr>
    </w:p>
    <w:p w:rsidR="00B9543D" w:rsidRPr="00B9543D" w:rsidRDefault="00B9543D" w:rsidP="00B9543D">
      <w:pPr>
        <w:pStyle w:val="Nadpis1"/>
        <w:rPr>
          <w:szCs w:val="24"/>
        </w:rPr>
      </w:pPr>
      <w:bookmarkStart w:id="5" w:name="_Toc447874384"/>
      <w:r w:rsidRPr="00B9543D">
        <w:rPr>
          <w:szCs w:val="24"/>
        </w:rPr>
        <w:t>Čl.2. Základní pojmy</w:t>
      </w:r>
      <w:bookmarkEnd w:id="5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Arial" w:hAnsi="Arial" w:cs="Arial"/>
          <w:b/>
          <w:bCs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Pro tyto SPP IDSOK platí: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  <w:u w:val="single"/>
        </w:rPr>
        <w:t>Veřejná silniční linková osobní doprava</w:t>
      </w:r>
      <w:r w:rsidRPr="00B9543D">
        <w:rPr>
          <w:rFonts w:ascii="Arial" w:hAnsi="Arial" w:cs="Arial"/>
          <w:sz w:val="24"/>
          <w:szCs w:val="24"/>
        </w:rPr>
        <w:t xml:space="preserve"> je činnost dopravce spočívající v pravidelné přepravě osob, zavazadel, věcí a živých zvířat vozidly veřejné linkové dopravy </w:t>
      </w:r>
      <w:r w:rsidRPr="00B9543D">
        <w:rPr>
          <w:rFonts w:ascii="Arial" w:hAnsi="Arial" w:cs="Arial"/>
          <w:spacing w:val="-6"/>
          <w:sz w:val="24"/>
          <w:szCs w:val="24"/>
        </w:rPr>
        <w:t>včetně městské autobusové dopravy.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pacing w:val="-30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  <w:u w:val="single"/>
        </w:rPr>
        <w:t>Veřejná drážní osobní doprava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 je činnost dopravce spočívající v pravidelné přepravě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osob, zavazadel, věcí a živých zvířat vozidly na dráze celostátní, regionální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a tramvajové. </w:t>
      </w:r>
    </w:p>
    <w:p w:rsidR="00B9543D" w:rsidRPr="00B9543D" w:rsidRDefault="00B9543D" w:rsidP="00B9543D">
      <w:pPr>
        <w:pStyle w:val="Odstavecseseznamem"/>
        <w:ind w:left="709"/>
        <w:rPr>
          <w:rFonts w:ascii="Arial" w:hAnsi="Arial" w:cs="Arial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pacing w:val="-30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  <w:u w:val="single"/>
        </w:rPr>
        <w:t>Městská hromadná doprava</w:t>
      </w:r>
      <w:r w:rsidRPr="00B9543D">
        <w:rPr>
          <w:rFonts w:ascii="Arial" w:hAnsi="Arial" w:cs="Arial"/>
          <w:sz w:val="24"/>
          <w:szCs w:val="24"/>
        </w:rPr>
        <w:t xml:space="preserve"> je činnost dopravce spočívající v pravidelné přepravě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osob, ručních zavazadel, spoluzavazadel a živých zvířat pro zajištění obecných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přepravních potřeb na území města, případně jeho příměstských oblastí (dále jen </w:t>
      </w:r>
      <w:r w:rsidRPr="00B9543D">
        <w:rPr>
          <w:rFonts w:ascii="Arial" w:hAnsi="Arial" w:cs="Arial"/>
          <w:spacing w:val="-30"/>
          <w:sz w:val="24"/>
          <w:szCs w:val="24"/>
        </w:rPr>
        <w:t>„</w:t>
      </w:r>
      <w:r w:rsidRPr="00B9543D">
        <w:rPr>
          <w:rFonts w:ascii="Arial" w:hAnsi="Arial" w:cs="Arial"/>
          <w:spacing w:val="1"/>
          <w:sz w:val="24"/>
          <w:szCs w:val="24"/>
        </w:rPr>
        <w:t>MHD</w:t>
      </w:r>
      <w:r w:rsidRPr="00B9543D">
        <w:rPr>
          <w:rFonts w:ascii="Arial" w:hAnsi="Arial" w:cs="Arial"/>
          <w:spacing w:val="-30"/>
          <w:sz w:val="24"/>
          <w:szCs w:val="24"/>
        </w:rPr>
        <w:t xml:space="preserve"> ").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0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  <w:u w:val="single"/>
        </w:rPr>
        <w:t>Přepravní smlouva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 je závazkový právní vztah mezi dopravcem a cestujícím, </w:t>
      </w:r>
      <w:r w:rsidRPr="00B9543D">
        <w:rPr>
          <w:rFonts w:ascii="Arial" w:hAnsi="Arial" w:cs="Arial"/>
          <w:spacing w:val="4"/>
          <w:sz w:val="24"/>
          <w:szCs w:val="24"/>
        </w:rPr>
        <w:t xml:space="preserve">který vzniká na základě přepravního řádu, Tarifu IDSOK a SPP IDSOK,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jehož obsahem je zejména závazek dopravce přepravit cestujícího ze stanice </w:t>
      </w:r>
      <w:r w:rsidRPr="00B9543D">
        <w:rPr>
          <w:rFonts w:ascii="Arial" w:hAnsi="Arial" w:cs="Arial"/>
          <w:sz w:val="24"/>
          <w:szCs w:val="24"/>
        </w:rPr>
        <w:t xml:space="preserve">nástupní do stanice cílové spoji uvedenými v jízdním řádu řádně a včas a závazek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cestujícího zaplatit cenu za přepravu (jízdné) podle Tarifu IDSOK a dodržovat </w:t>
      </w:r>
      <w:r w:rsidRPr="00B9543D">
        <w:rPr>
          <w:rFonts w:ascii="Arial" w:hAnsi="Arial" w:cs="Arial"/>
          <w:spacing w:val="-11"/>
          <w:sz w:val="24"/>
          <w:szCs w:val="24"/>
        </w:rPr>
        <w:t>přepravní řád a SPP IDSOK.</w:t>
      </w:r>
    </w:p>
    <w:p w:rsidR="00B9543D" w:rsidRPr="00B9543D" w:rsidRDefault="00B9543D" w:rsidP="00B9543D">
      <w:pPr>
        <w:pStyle w:val="Odstavecseseznamem"/>
        <w:ind w:left="709"/>
        <w:rPr>
          <w:rFonts w:ascii="Arial" w:hAnsi="Arial" w:cs="Arial"/>
          <w:spacing w:val="-3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  <w:u w:val="single"/>
        </w:rPr>
        <w:t>Vozidlo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 je ve veřejné drážní osobní dopravě drážní vozidlo určené pro přepravu osob </w:t>
      </w:r>
      <w:r w:rsidRPr="00B9543D">
        <w:rPr>
          <w:rFonts w:ascii="Arial" w:hAnsi="Arial" w:cs="Arial"/>
          <w:sz w:val="24"/>
          <w:szCs w:val="24"/>
        </w:rPr>
        <w:t>(tramvaj, osobní a spěšný vlak)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 a ve veřejné silniční osobní dopravě autobus.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1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  <w:u w:val="single"/>
        </w:rPr>
        <w:t>Zavazadlo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 je snadno přenosná věc, kterou vzhledem k jeho rozměrům a hmotnosti </w:t>
      </w:r>
      <w:r w:rsidRPr="00B9543D">
        <w:rPr>
          <w:rFonts w:ascii="Arial" w:hAnsi="Arial" w:cs="Arial"/>
          <w:sz w:val="24"/>
          <w:szCs w:val="24"/>
        </w:rPr>
        <w:t xml:space="preserve">lze snadno umístit ve vozidle nebo bez obtíží naložit do vozidla, nemůže-li tato věc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svou povahou poškodit nebo znečistit cestující nebo vozidlo. </w:t>
      </w:r>
    </w:p>
    <w:p w:rsidR="00B9543D" w:rsidRPr="00B9543D" w:rsidRDefault="00B9543D" w:rsidP="00B9543D">
      <w:pPr>
        <w:pStyle w:val="Odstavecseseznamem"/>
        <w:ind w:left="709"/>
        <w:rPr>
          <w:rFonts w:ascii="Arial" w:hAnsi="Arial" w:cs="Arial"/>
          <w:spacing w:val="-3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  <w:u w:val="single"/>
        </w:rPr>
        <w:t>Pravidelná přeprava osob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 je přeprava spojem podle předem zveřejněného jízdního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řádu, tarifu, přepravního řádu a smluvních přepravních podmínek.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  <w:u w:val="single"/>
        </w:rPr>
        <w:t>Pověřená osoba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 je řidič, průvodčí vozidla, strojvedoucí nebo osoba dopravce, která se prokazuje kontrolním odznakem nebo jiná pověřená osoba dopravce,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která se prokazuje průkazem nebo pověřením dopravce s oprávněním dávat cestujícím pokyny a příkazy. U ČD je pověřenou osobou „pověřený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zaměstnanec dopravce". V zájmu zvýšení bezpečnosti cestujících i pověřených osob </w:t>
      </w:r>
      <w:r w:rsidRPr="00B9543D">
        <w:rPr>
          <w:rFonts w:ascii="Arial" w:hAnsi="Arial" w:cs="Arial"/>
          <w:sz w:val="24"/>
          <w:szCs w:val="24"/>
        </w:rPr>
        <w:t xml:space="preserve">je při řešení porušení SPP IDSOK a Tarifu IDSOK u dopravce Dopravní podnik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města Olomouce, a.s. (dále jen „DPMO") pořizován zvukový záznam komunikace </w:t>
      </w:r>
      <w:r w:rsidRPr="00B9543D">
        <w:rPr>
          <w:rFonts w:ascii="Arial" w:hAnsi="Arial" w:cs="Arial"/>
          <w:spacing w:val="-9"/>
          <w:sz w:val="24"/>
          <w:szCs w:val="24"/>
        </w:rPr>
        <w:t>pověřené osoby.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  <w:u w:val="single"/>
        </w:rPr>
        <w:t>Jízdné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 je cena sjednaná dle Tarifu IDSOK.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2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  <w:u w:val="single"/>
        </w:rPr>
        <w:t>Průkaz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 je jízdní doklad, který držitele opravňuje k přepravě podle zvláštního právního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předpisu, Tarifu IDSOK nebo SPP IDSOK.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  <w:u w:val="single"/>
        </w:rPr>
        <w:t>Průkaz vydaný dopravcem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 slouží k ověření oprávněnosti poskytovaných jízdních </w:t>
      </w:r>
      <w:r w:rsidRPr="00B9543D">
        <w:rPr>
          <w:rFonts w:ascii="Arial" w:hAnsi="Arial" w:cs="Arial"/>
          <w:spacing w:val="-3"/>
          <w:sz w:val="24"/>
          <w:szCs w:val="24"/>
        </w:rPr>
        <w:t>výhod. Podmínky k jeho vydání jsou uvedeny v Tarifu IDSOK.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366" w:hanging="55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  <w:u w:val="single"/>
        </w:rPr>
        <w:t>Žákovský průkaz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 je průkaz vydaný dopravcem k prokázání nároku na zlevněnou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jízdenku (dále jen „žákovskou"). Podmínky k jeho vydání jsou uvedeny v Tarifu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9" w:hanging="55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  <w:u w:val="single"/>
        </w:rPr>
        <w:t>Nepřenosná jízdenka</w:t>
      </w:r>
      <w:r w:rsidRPr="00B9543D">
        <w:rPr>
          <w:rFonts w:ascii="Arial" w:hAnsi="Arial" w:cs="Arial"/>
          <w:sz w:val="24"/>
          <w:szCs w:val="24"/>
        </w:rPr>
        <w:t xml:space="preserve"> platí ve spojení s průkazem, je na ni uvedeno číslo průkazu.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9" w:hanging="55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  <w:u w:val="single"/>
        </w:rPr>
        <w:t>Dopravně tarifní zóna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 (dále jen „zóna") je území definované všemi zastávkami, </w:t>
      </w:r>
      <w:r w:rsidRPr="00B9543D">
        <w:rPr>
          <w:rFonts w:ascii="Arial" w:hAnsi="Arial" w:cs="Arial"/>
          <w:sz w:val="24"/>
          <w:szCs w:val="24"/>
        </w:rPr>
        <w:t xml:space="preserve">kterým je přiřazeno číslo dané zóny. Cesta veřejnou dopravou v rámci dané zóny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mezi jakoukoli kombinací zastávek v této zóně je vykonána za jednotnou cenu </w:t>
      </w:r>
      <w:r w:rsidRPr="00B9543D">
        <w:rPr>
          <w:rFonts w:ascii="Arial" w:hAnsi="Arial" w:cs="Arial"/>
          <w:sz w:val="24"/>
          <w:szCs w:val="24"/>
        </w:rPr>
        <w:t xml:space="preserve">bez ohledu na vzdálenosti při dodržení časové platnosti jízdenky. Cesta musí být vykonána dopravním prostředkem smluvního dopravce IDSOK. Cesta mezi dvěma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sousedními zónami je vykonána za jednotnou cenu pro dvě zóny při dodržení časové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platnosti jízdenky pro jakoukoli kombinaci zastávek mezi těmito zónami, z nichž výchozí zastávka je označena číslem první zóny a cílová zastávka číslem druhé </w:t>
      </w:r>
      <w:r w:rsidRPr="00B9543D">
        <w:rPr>
          <w:rFonts w:ascii="Arial" w:hAnsi="Arial" w:cs="Arial"/>
          <w:spacing w:val="-16"/>
          <w:sz w:val="24"/>
          <w:szCs w:val="24"/>
        </w:rPr>
        <w:t xml:space="preserve">zóny.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5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  <w:u w:val="single"/>
        </w:rPr>
        <w:t>Hraniční zastávka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 je zastávka, která ve vybraných případech přísluší dvěma,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maximálně třem zónám. Je tedy číselně označena dvěmi, maximálně třemi čísly zón.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1088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  <w:u w:val="single"/>
        </w:rPr>
        <w:t>Noční linka</w:t>
      </w:r>
      <w:r w:rsidRPr="00B9543D">
        <w:rPr>
          <w:rFonts w:ascii="Arial" w:hAnsi="Arial" w:cs="Arial"/>
          <w:sz w:val="24"/>
          <w:szCs w:val="24"/>
        </w:rPr>
        <w:t xml:space="preserve"> je linka dopravce DPMO uvedená v Příloze č. 3 k SPP IDSOK.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"/>
          <w:sz w:val="24"/>
          <w:szCs w:val="24"/>
          <w:u w:val="single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  <w:u w:val="single"/>
        </w:rPr>
        <w:t>SPPO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 jsou Smluvní přepravní podmínky ČD pro veřejnou osobní dopravu.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  <w:u w:val="single"/>
        </w:rPr>
        <w:t>TR 10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 je Tarif ČD pro vnitrostátní přepravu cestujících a zavazadel.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pStyle w:val="Nadpis1"/>
      </w:pPr>
      <w:bookmarkStart w:id="6" w:name="_Toc447874385"/>
      <w:r w:rsidRPr="00B9543D">
        <w:t>Čl.3. Vznik a splnění přepravní smlouvy o přepravě osob</w:t>
      </w:r>
      <w:bookmarkEnd w:id="6"/>
      <w:r w:rsidRPr="00B9543D">
        <w:t xml:space="preserve">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4"/>
        </w:numPr>
        <w:tabs>
          <w:tab w:val="left" w:pos="575"/>
        </w:tabs>
        <w:autoSpaceDE w:val="0"/>
        <w:autoSpaceDN w:val="0"/>
        <w:adjustRightInd w:val="0"/>
        <w:spacing w:after="0" w:line="240" w:lineRule="auto"/>
        <w:ind w:right="4440" w:hanging="556"/>
        <w:jc w:val="both"/>
        <w:rPr>
          <w:rFonts w:ascii="Arial" w:hAnsi="Arial" w:cs="Arial"/>
          <w:spacing w:val="-8"/>
          <w:sz w:val="24"/>
          <w:szCs w:val="24"/>
        </w:rPr>
      </w:pPr>
      <w:r w:rsidRPr="00B9543D">
        <w:rPr>
          <w:rFonts w:ascii="Arial" w:hAnsi="Arial" w:cs="Arial"/>
          <w:spacing w:val="-8"/>
          <w:sz w:val="24"/>
          <w:szCs w:val="24"/>
        </w:rPr>
        <w:t xml:space="preserve">Přepravní smlouva je uzavřena jestliže: </w:t>
      </w: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567" w:right="4440"/>
        <w:jc w:val="both"/>
        <w:rPr>
          <w:rFonts w:ascii="Arial" w:hAnsi="Arial" w:cs="Arial"/>
          <w:spacing w:val="-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4" w:right="45" w:hanging="50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cestující využije své právo k přepravě vyplývající z jízdního dokladu tím,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že nastoupí do vozidla nebo vstoupí do prostoru označeného jako prostor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veřejnosti přístupný pouze s platným jízdním dokladem,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424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right="32" w:hanging="50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dopravce umožní cestujícímu nastoupení bez jízdenky do vozidla a cestující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zaplatí jízdné bezodkladně při nástupu do vozidla v nástupní zastávce.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418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9" w:hanging="7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Cestující se uzavřením přepravní smlouvy zavazuje dodržovat podmínky Přepravního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řádu, SPP IDSOK a Tarifu 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32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9" w:hanging="7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V systému IDSOK dochází k plnění přepravní smlouvy více dopravci. Podmínky plnění přepravní smlouvy více dopravci stanoví Přepravní řád. Uskutečňuje-li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přepravu cestujících, která je předmětem jedné přepravní smlouvy více dopravců, odpovídá každý dopravce zúčastněný na přepravě za přepravu po té části přepravní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cesty, kterou zajišťuje.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32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9" w:hanging="7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Dokladem o plnění smlouvy pro cestujícího je po celou dobu přepravy včetně </w:t>
      </w:r>
      <w:r w:rsidRPr="00B9543D">
        <w:rPr>
          <w:rFonts w:ascii="Arial" w:hAnsi="Arial" w:cs="Arial"/>
          <w:sz w:val="24"/>
          <w:szCs w:val="24"/>
        </w:rPr>
        <w:t xml:space="preserve">okamžiku vystoupení z vozidla platný jízdní doklad, kterým se cestující na vyzvání </w:t>
      </w:r>
      <w:r w:rsidRPr="00B9543D">
        <w:rPr>
          <w:rFonts w:ascii="Arial" w:hAnsi="Arial" w:cs="Arial"/>
          <w:spacing w:val="-6"/>
          <w:sz w:val="24"/>
          <w:szCs w:val="24"/>
        </w:rPr>
        <w:t>pověřené osoby prokazuje.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1" w:hanging="7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 ČD je cestující povinen mít platný jízdní doklad do okamžiku opuštění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prostoru přístupného pouze s platným jízdním dokladem.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right="33" w:hanging="7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3"/>
          <w:sz w:val="24"/>
          <w:szCs w:val="24"/>
        </w:rPr>
        <w:t xml:space="preserve">Přepravní smlouva je dopravcem splněna řádným provedením přepravy </w:t>
      </w:r>
      <w:r w:rsidRPr="00B9543D">
        <w:rPr>
          <w:rFonts w:ascii="Arial" w:hAnsi="Arial" w:cs="Arial"/>
          <w:sz w:val="24"/>
          <w:szCs w:val="24"/>
        </w:rPr>
        <w:t xml:space="preserve">ve smluveném rozsahu podle uzavřené přepravní smlouvy nebo i tehdy, došlo-li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v průběhu cesty k oprávněnému vyloučení cestujícího z přepravy pověřenou osobou. </w:t>
      </w:r>
    </w:p>
    <w:p w:rsidR="00B9543D" w:rsidRPr="00B9543D" w:rsidRDefault="00B9543D" w:rsidP="00B9543D">
      <w:bookmarkStart w:id="7" w:name="_Toc447874386"/>
    </w:p>
    <w:p w:rsidR="00B9543D" w:rsidRPr="00B9543D" w:rsidRDefault="00B9543D" w:rsidP="00B9543D">
      <w:pPr>
        <w:pStyle w:val="Nadpis1"/>
      </w:pPr>
      <w:r w:rsidRPr="00B9543D">
        <w:t>Čl.4. Jízdní doklady a jejich použití</w:t>
      </w:r>
      <w:bookmarkEnd w:id="7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26" w:right="47" w:hanging="26"/>
        <w:jc w:val="center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6152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Jízdním dokladem je: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6152"/>
        <w:jc w:val="both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>jízdenka pro jednotlivou jízdu opravňující k jízdě po dobu její platnosti uvedené na jízdence ve vyznačených zónách nebo v rozsahu zakoupených zón,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jízdenka časová opravňující k více jednotlivým jízdám po dobu její platnosti </w:t>
      </w:r>
      <w:r w:rsidRPr="00B9543D">
        <w:rPr>
          <w:rFonts w:ascii="Arial" w:hAnsi="Arial" w:cs="Arial"/>
          <w:sz w:val="24"/>
          <w:szCs w:val="24"/>
        </w:rPr>
        <w:t xml:space="preserve">ve vyznačených zónách,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SMS jízdenka,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průkaz, jehož držitel má podle zvláštního právního předpisu, Tarifu IDSOK nebo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SPP IDSOK právo na přepravu.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647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6311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6"/>
          <w:sz w:val="24"/>
          <w:szCs w:val="24"/>
        </w:rPr>
        <w:t xml:space="preserve">Náležitosti jízdenky: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6311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obchodní jméno dopravce,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>zóny, pro které je jízdenka určena nebo jejich počet s vyznačenou nástupní zónou,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druh jízdenky,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výše jízdného,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datum platnosti (u vícedenních jízdenek začátek a konec platnosti),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časová platnost,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číslo průkazu vydaného dopravcem u nepřenosných jízdenek. Pokud číslo průkazu není vytištěno dopravcem, je cestující povinen číslo nesmazatelně vypsat. Číslo průkazu musí být na jízdence vypsáno nejpozději v den zakoupení jízdenky,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text „IDSOK" nebo logo IDSOK (zkrácené).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náležitosti SMS jízdenky jsou uvedeny v čl. 4, odst. 6, písm. h) Tarifu 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4"/>
          <w:sz w:val="24"/>
          <w:szCs w:val="24"/>
        </w:rPr>
        <w:t xml:space="preserve">Jízdní doklad je neplatný, jestliže: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cestující nedodržel podmínky pro jeho použití stanovené Přepravním řádem,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Tarifem IDSOK nebo těmito SPP,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nejsou vyplněné předepsané údaje, případně nejsou čitelné,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je v něm škrtáno, přepisováno nebo mazáno,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>nejde o originál, či pokud byl originál upravován,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je používán bez platného průkazu dopravce,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>je používán bez požadované fotografie,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je poškozen tak, že z něj nejsou patrné údaje potřebné pro jeho kontrolu,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údaje neodpovídají skutečnosti nebo byly neoprávněně pozměněny,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je použit neoprávněnou osobou,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není na jízdence nejpozději v den zakoupení vypsáno číslo průkazu, pokud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číslo průkazu nebylo již vytištěno dopravcem,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>uplynula jeho časová nebo zónová platnost,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na jednotlivé jízdence není vyznačena doba platnosti, nástupní zóna, další zóny, případně jejich počet nebo jízdenka byla označena až po zahájení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kontroly pověřenou osobou,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časová a zónová platnost je vyznačena opakovaně, odlišně.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1943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right="30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Odebrání neplatné jízdenky: Neplatnou jízdenku je pověřená osoba oprávněna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odebrat, vyjma jízdenky, na které nejsou pouze vyplněny předepsané údaje.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Odebrání neplatné jízdenky musí pověřená osoba cestujícímu písemně potvrdit </w:t>
      </w:r>
      <w:r w:rsidRPr="00B9543D">
        <w:rPr>
          <w:rFonts w:ascii="Arial" w:hAnsi="Arial" w:cs="Arial"/>
          <w:sz w:val="24"/>
          <w:szCs w:val="24"/>
        </w:rPr>
        <w:t xml:space="preserve">v zápise o provedené přepravní kontrole. Správnost údajů v zápise o provedené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přepravní kontrole cestující potvrdí podpisem. Cestující obdrží kopii zápisu.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09" w:right="30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right="30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Odebrání neplatného žákovského průkazu a průkazu IDSOK: Neplatný průkaz, pokud je používán bez požadované fotografie, je poškozen tak, že z něj nejsou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patrné údaje potřebné pro kontrolu správnosti jeho použití, je upraven, údaje </w:t>
      </w:r>
      <w:r w:rsidRPr="00B9543D">
        <w:rPr>
          <w:rFonts w:ascii="Arial" w:hAnsi="Arial" w:cs="Arial"/>
          <w:spacing w:val="4"/>
          <w:sz w:val="24"/>
          <w:szCs w:val="24"/>
        </w:rPr>
        <w:t xml:space="preserve">neodpovídají skutečnosti nebo byly neoprávněně pozměněny, je použit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neoprávněnou osobou, uplynula doba jeho platnosti nebo nejde o originál,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je pověřená osoba oprávněna odebrat. Odebrání průkazu cestujícímu písemně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potvrdí v zápise o provedené přepravní kontrole.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right="6561" w:hanging="709"/>
        <w:jc w:val="both"/>
        <w:rPr>
          <w:rFonts w:ascii="Arial" w:hAnsi="Arial" w:cs="Arial"/>
          <w:sz w:val="10"/>
          <w:szCs w:val="10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Placení jízdného: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09" w:right="6561"/>
        <w:jc w:val="both"/>
        <w:rPr>
          <w:rFonts w:ascii="Arial" w:hAnsi="Arial" w:cs="Arial"/>
          <w:sz w:val="24"/>
          <w:szCs w:val="10"/>
        </w:rPr>
      </w:pPr>
    </w:p>
    <w:p w:rsidR="00B9543D" w:rsidRPr="00B9543D" w:rsidRDefault="00B9543D" w:rsidP="00791E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right="34" w:hanging="567"/>
        <w:jc w:val="both"/>
        <w:rPr>
          <w:rFonts w:ascii="Arial" w:hAnsi="Arial" w:cs="Arial"/>
          <w:spacing w:val="-3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Cestující platí za jízdenku jízdné podle Tarifu IDSOK v předprodeji nebo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bezprostředně po nástupu do vozidla u řidiče nebo u pověřené osoby ČD.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Ihned po zaplacení jízdného vydá pověřená osoba cestujícímu jízdenku s údaji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dle Přepravního řádu a SPP IDSOK. Cestující se při převzetí jízdenky </w:t>
      </w:r>
      <w:r w:rsidRPr="00B9543D">
        <w:rPr>
          <w:rFonts w:ascii="Arial" w:hAnsi="Arial" w:cs="Arial"/>
          <w:sz w:val="24"/>
          <w:szCs w:val="24"/>
        </w:rPr>
        <w:t xml:space="preserve">přesvědčí, zda mu byla vydána podle jeho požadavků. Nesouhlasí-li jízdenka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s požadovanými údaji, je cestující oprávněn jízdenku odmítnout.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4"/>
        <w:jc w:val="both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right="34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Dopravce je oprávněn umožnit cestujícím nákup jízdních dokladů a průkazů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prostřednictvím platební karty. Pokud dopravce požaduje po cestujícím </w:t>
      </w:r>
      <w:r w:rsidRPr="00B9543D">
        <w:rPr>
          <w:rFonts w:ascii="Arial" w:hAnsi="Arial" w:cs="Arial"/>
          <w:sz w:val="24"/>
          <w:szCs w:val="24"/>
        </w:rPr>
        <w:t xml:space="preserve">poplatek za provedení platební transakce, musí o navýšení ceny cestujícího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prokazatelným způsobem informovat před samotným prodejem ve svém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prodejním místě, a to viditelným upozorněním o navýšení ceny o poplatek </w:t>
      </w:r>
      <w:r w:rsidRPr="00B9543D">
        <w:rPr>
          <w:rFonts w:ascii="Arial" w:hAnsi="Arial" w:cs="Arial"/>
          <w:sz w:val="24"/>
          <w:szCs w:val="24"/>
        </w:rPr>
        <w:t xml:space="preserve">a konkrétní výši tohoto poplatku. Obdobně se v případě poplatku postupuje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i v případech vrácení jízdného. Seznam míst, kde je možné platit platební </w:t>
      </w:r>
      <w:r w:rsidRPr="00B9543D">
        <w:rPr>
          <w:rFonts w:ascii="Arial" w:hAnsi="Arial" w:cs="Arial"/>
          <w:spacing w:val="-5"/>
          <w:sz w:val="24"/>
          <w:szCs w:val="24"/>
        </w:rPr>
        <w:t>kartou je uveden v příloze č. 1 Tarifu IDSOK.</w:t>
      </w:r>
    </w:p>
    <w:p w:rsidR="00B9543D" w:rsidRPr="00B9543D" w:rsidRDefault="00B9543D" w:rsidP="00B9543D">
      <w:pPr>
        <w:widowControl w:val="0"/>
        <w:tabs>
          <w:tab w:val="left" w:pos="579"/>
        </w:tabs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right="34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>Na linkách uvedených v příloze č. 12 k Tarifu IDSOK musí dopravce umožnit cestujícímu nákup jízdních dokladů (jednotlivé, časové) prostřednictvím platební karty.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right="45" w:hanging="709"/>
        <w:jc w:val="both"/>
        <w:rPr>
          <w:rFonts w:ascii="Arial" w:hAnsi="Arial" w:cs="Arial"/>
          <w:spacing w:val="-6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Prodej jízdenek ve </w:t>
      </w:r>
      <w:r w:rsidRPr="00B9543D">
        <w:rPr>
          <w:rFonts w:ascii="Arial" w:hAnsi="Arial" w:cs="Arial"/>
          <w:spacing w:val="-5"/>
          <w:sz w:val="24"/>
          <w:szCs w:val="24"/>
        </w:rPr>
        <w:t>veřejné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 linkové dopravě u řidiče mimo zóny s provozem MHD: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09" w:right="45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jízdenky občanské a zlevněné s časovou platností do 240 minut,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7 denní jízdenky občanské a zlevněné, Senior 65+,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jednotlivé, týdenní a měsíční žákovské jízdenky,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měsíční jízdenky občanské a zlevněné, Senior 65+.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right="47" w:hanging="426"/>
        <w:jc w:val="both"/>
        <w:rPr>
          <w:rFonts w:ascii="Arial" w:hAnsi="Arial" w:cs="Arial"/>
          <w:spacing w:val="-3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 xml:space="preserve">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3"/>
          <w:sz w:val="24"/>
          <w:szCs w:val="24"/>
        </w:rPr>
        <w:t xml:space="preserve">Prodej jízdenek v zóně 71 Olomouc: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426" w:right="47"/>
        <w:jc w:val="both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47" w:hanging="42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předprodej občanských a zlevněných jízdenek s časovou platností do 65 minut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v pracovní dny a 80 minut v ostatní dny: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1" w:right="47" w:hanging="566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jedno a dvouzónové jízdenky (71, 71+1 zóna) - prodejny DPMO a smluvní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prodejci,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>jedno, dvou a třízónové jízdenky (71, 71+1 zóna, 71+2 zóny) v prodejních</w:t>
      </w:r>
      <w:r w:rsidRPr="00B9543D">
        <w:rPr>
          <w:rFonts w:ascii="Arial" w:hAnsi="Arial" w:cs="Arial"/>
          <w:spacing w:val="-8"/>
          <w:sz w:val="24"/>
          <w:szCs w:val="24"/>
        </w:rPr>
        <w:t xml:space="preserve"> automatech,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5"/>
          <w:sz w:val="24"/>
          <w:szCs w:val="24"/>
        </w:rPr>
        <w:t xml:space="preserve">jízdenky pro jednotlivou jízdu zakoupené v prodejnách DPMO, </w:t>
      </w:r>
      <w:r w:rsidRPr="00B9543D">
        <w:rPr>
          <w:rFonts w:ascii="Arial" w:hAnsi="Arial" w:cs="Arial"/>
          <w:sz w:val="24"/>
          <w:szCs w:val="24"/>
        </w:rPr>
        <w:t xml:space="preserve">u smluvních prodejců a v prodejních automatech jsou určeny k zahájení cesty v zóně 71. Cestující je povinen tyto jízdenky označit v nejbližším označovacím zařízení bezprostředně při nástupu do vozidla, s výjimkou vozidel ČD. Pokud označení není možné, je nutné použít jiný označovač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ve vozidle nebo si nechat provést vyznačení údajů řidičem, a to i v případě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nesprávného označení jízdenky. Označení dvou a třízónové jízdenky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v jiné zóně než 71 je nepřípustné, cestující je povinen si zakoupit jízdenku </w:t>
      </w:r>
      <w:r w:rsidRPr="00B9543D">
        <w:rPr>
          <w:rFonts w:ascii="Arial" w:hAnsi="Arial" w:cs="Arial"/>
          <w:spacing w:val="-8"/>
          <w:sz w:val="24"/>
          <w:szCs w:val="24"/>
        </w:rPr>
        <w:t xml:space="preserve">pro jednotlivou jízdu u řidiče,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při cestě do zóny 71 u dopravce ARRIVA MORAVA a. s. (dále jen „ARRIVA MORAVA“), VOJTILA TRANS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s.r.o. (dále jen „VOJTILA TRANS") a FTL – First Tranposrt Lines a. s. (dále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jen „FTL") je cestující povinen jednozónovou jízdenku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na samostatnou zónu 71 označit v označovacím zařízení nejpozději v hraniční zastávce zóny 71. Pokud na trase hraniční zastávka zóny 71 </w:t>
      </w:r>
      <w:r w:rsidRPr="00B9543D">
        <w:rPr>
          <w:rFonts w:ascii="Arial" w:hAnsi="Arial" w:cs="Arial"/>
          <w:sz w:val="24"/>
          <w:szCs w:val="24"/>
        </w:rPr>
        <w:t xml:space="preserve">neleží, je cestující povinen označit jízdenku v poslední zastávce zóny, která předchází zóně 71. Poslední zastávkou se rozumí zastávka, kde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spoj zastavuje,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47" w:hanging="42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1 denní jízdenky, platné v zóně 71, je možné zakoupit v prodejnách DPMO, u smluvních prodejců, v prodejních automatech a u ČD. Cestující je povinen tyto jízdenky označit v nejbližším označovacím zařízení bezprostředně při nástupu do vozidla s výjimkou vozidel ČD,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34" w:hanging="42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>u ČD je možné zakoupit na zónu 71 jízdenky pro jednotlivou jízdu a 1 denní jízdenky bez manipulační přirážky v obsazené stanici a ve vlaku v neobsazené stanici. Tyto jízdenky se již v označovacím zařízení neoznačují, platí vždy časová platnost vyznačena dopravcem na jízdence,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34" w:hanging="42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doplňkový prodej občanských a zlevněných jízdenek u řidiče vozidla v nástupní zastávce ve vozidlech DPMO, ARRIVA MORAVA, VOJTILA TRANS a FTL je pouze pro jednozónové jízdenky pro zónu 71 s platností 40 minut v pracovní dny a 60 minut v ostatní dny. Cestující je povinen přispět k urychlenému prodeji jízdenky nástupem předními dveřmi a přípravou platidel odpovídající ceně jízdenky. U DPMO je cestující povinen jízdenku označit ihned po zakoupení v označovacím zařízení,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adjustRightInd w:val="0"/>
        <w:spacing w:after="0" w:line="240" w:lineRule="auto"/>
        <w:ind w:left="1134" w:right="34" w:hanging="42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ČD nejsou vybaveny označovacím zařízením. U ČD lze v zóně 71 zahájit jízdu na jízdenky uvedené v odst. aa), ab) a b), odst. 8) tohoto článku pouze pokud jsou již označené v označovacím zařízení ostatních dopravců. Pokud cestující nastoupí do vlaku s neoznačenou jízdenkou, je považován za cestujícího bez platného jízdního dokladu,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516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45" w:hanging="425"/>
        <w:jc w:val="both"/>
        <w:rPr>
          <w:rFonts w:ascii="Arial" w:hAnsi="Arial" w:cs="Arial"/>
          <w:sz w:val="23"/>
          <w:szCs w:val="23"/>
        </w:rPr>
      </w:pPr>
      <w:r w:rsidRPr="00B9543D">
        <w:rPr>
          <w:rFonts w:ascii="Arial" w:hAnsi="Arial" w:cs="Arial"/>
          <w:sz w:val="24"/>
          <w:szCs w:val="24"/>
        </w:rPr>
        <w:t xml:space="preserve">předprodej časových 7 denních a měsíčních jízdenek: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" w:hAnsi="Arial" w:cs="Arial"/>
          <w:sz w:val="23"/>
          <w:szCs w:val="23"/>
        </w:rPr>
      </w:pPr>
    </w:p>
    <w:p w:rsidR="00B9543D" w:rsidRPr="00B9543D" w:rsidRDefault="00B9543D" w:rsidP="00791EE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right="4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DPMO ve svých prodejnách v maximálně třízónové kombinaci se zónou 71, k nákupu je nezbytné předložit průkaz DPMO nebo průkaz IDSOK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nebo platný ISIC průkaz u studentů ve věku od 15 do 26 let nebo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žákovský průkaz u žáků do 15 let a studentů ve věku od 15 do 26 let,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k nákupu jízdenky pro samostatnou zónu 71,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701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right="4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ARRIVA MORAVA, FTL, VOJTILA TRANS ve vozidlech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u řidiče, mimo jízdenek pro samostatnou zónu 71, k nákupu je třeba </w:t>
      </w:r>
      <w:r w:rsidRPr="00B9543D">
        <w:rPr>
          <w:rFonts w:ascii="Arial" w:hAnsi="Arial" w:cs="Arial"/>
          <w:sz w:val="24"/>
          <w:szCs w:val="24"/>
        </w:rPr>
        <w:t xml:space="preserve">předložit průkaz DPMO, pro kategorii žák cestující předloží žákovský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průkaz a pro kategorii Senior 65+ může cestující předložit i průkaz IDSOK.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Pokud cestující nepředloží k nákupu jízdního dokladu požadovaný průkaz, </w:t>
      </w:r>
      <w:r w:rsidRPr="00B9543D">
        <w:rPr>
          <w:rFonts w:ascii="Arial" w:hAnsi="Arial" w:cs="Arial"/>
          <w:sz w:val="24"/>
          <w:szCs w:val="24"/>
        </w:rPr>
        <w:t xml:space="preserve">nebude mu časová jízdenka vydána,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701" w:right="4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4"/>
          <w:sz w:val="24"/>
          <w:szCs w:val="24"/>
        </w:rPr>
        <w:t xml:space="preserve">ČD v obsazených stanicích, 7 denní jízdenky lze zakoupit také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v neobsazené stanici ve vlaku. Jízdenku KOMBI ZÓNA lze zakoupit pouze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v obsazených stanicích. K nákupu jízdenky je třeba předložit průkaz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DPMO, pro kategorii žák cestující předloží žákovský průkaz, pro kategorii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Senior 65+ může cestující předložit i průkaz IDSOK. Pokud cestující </w:t>
      </w:r>
      <w:r w:rsidRPr="00B9543D">
        <w:rPr>
          <w:rFonts w:ascii="Arial" w:hAnsi="Arial" w:cs="Arial"/>
          <w:sz w:val="24"/>
          <w:szCs w:val="24"/>
        </w:rPr>
        <w:t xml:space="preserve">nepředloží k nákupu jízdního dokladu požadovaný průkaz, nebude mu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časová jízdenka vydána. ČD nevydávají tyto jízdenky pro samostatnou </w:t>
      </w:r>
      <w:r w:rsidRPr="00B9543D">
        <w:rPr>
          <w:rFonts w:ascii="Arial" w:hAnsi="Arial" w:cs="Arial"/>
          <w:spacing w:val="-10"/>
          <w:sz w:val="24"/>
          <w:szCs w:val="24"/>
        </w:rPr>
        <w:t xml:space="preserve">zónu 71,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76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prodej Senior Pasu, Kapka Pasu, čtvrtletních, 10 měsíčních a ročních jízdenek,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platných v zóně 71, je možný pouze v prodejnách DPMO, k nákupu je nezbytné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předložit průkaz DPMO nebo průkaz IDSOK nebo platný ISIC průkaz u studentů </w:t>
      </w:r>
      <w:r w:rsidRPr="00B9543D">
        <w:rPr>
          <w:rFonts w:ascii="Arial" w:hAnsi="Arial" w:cs="Arial"/>
          <w:sz w:val="24"/>
          <w:szCs w:val="24"/>
        </w:rPr>
        <w:t xml:space="preserve">ve věku od 15 do 26 let nebo žákovský průkaz u žáků do 15 let a studentů ve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věku od 15 do 26 let,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76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pro samostatnou zónu 71 se žákovské jízdenky nevydávají. Ve vozidlech </w:t>
      </w:r>
      <w:r w:rsidRPr="00B9543D">
        <w:rPr>
          <w:rFonts w:ascii="Arial" w:hAnsi="Arial" w:cs="Arial"/>
          <w:sz w:val="24"/>
          <w:szCs w:val="24"/>
        </w:rPr>
        <w:t xml:space="preserve">DPMO (linky č. 895001 až 895052 a 895111), prodejnách DPMO, u smluvních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prodejců a v prodejních automatech není umožněn prodej žákovských jízdenek. </w:t>
      </w:r>
      <w:r w:rsidRPr="00B9543D">
        <w:rPr>
          <w:rFonts w:ascii="Arial" w:hAnsi="Arial" w:cs="Arial"/>
          <w:sz w:val="24"/>
          <w:szCs w:val="24"/>
        </w:rPr>
        <w:t xml:space="preserve">Jednotlivé žákovské jízdenky, týdenní žákovské jízdenky, měsíční žákovské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jízdenky v kombinaci se žákovským průkazem je možné zakoupit pouze </w:t>
      </w:r>
      <w:r w:rsidRPr="00B9543D">
        <w:rPr>
          <w:rFonts w:ascii="Arial" w:hAnsi="Arial" w:cs="Arial"/>
          <w:sz w:val="24"/>
          <w:szCs w:val="24"/>
        </w:rPr>
        <w:t xml:space="preserve">ve vozidlech ARRIVA MORAVA, VOJTILA TRANS, FTL, u ČD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v obsazené stanici a ve vlaku jednotlivé a týdenní žákovské jízdenky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v neobsazené stanici, a to bez přirážky. Na lince č. 895725 není možné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zakoupit žákovské jízdenky,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76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>k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 zakoupení jízdenky Senior 65+ v prodejnách DPMO do třízónové vzdálenosti </w:t>
      </w:r>
      <w:r w:rsidRPr="00B9543D">
        <w:rPr>
          <w:rFonts w:ascii="Arial" w:hAnsi="Arial" w:cs="Arial"/>
          <w:sz w:val="24"/>
          <w:szCs w:val="24"/>
        </w:rPr>
        <w:t xml:space="preserve">v kombinaci se zónou 71 je nutné předložit pouze průkaz DPMO nebo průkaz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6952"/>
        <w:jc w:val="both"/>
        <w:rPr>
          <w:rFonts w:ascii="Arial" w:hAnsi="Arial" w:cs="Arial"/>
          <w:spacing w:val="-1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pacing w:val="-3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Prodej jízdenek v zónách s provozem MHD mimo zónu 71: </w:t>
      </w:r>
    </w:p>
    <w:p w:rsidR="00B9543D" w:rsidRPr="00B9543D" w:rsidRDefault="00B9543D" w:rsidP="00B9543D">
      <w:pPr>
        <w:widowControl w:val="0"/>
        <w:tabs>
          <w:tab w:val="left" w:pos="549"/>
        </w:tabs>
        <w:autoSpaceDE w:val="0"/>
        <w:autoSpaceDN w:val="0"/>
        <w:adjustRightInd w:val="0"/>
        <w:spacing w:after="0" w:line="240" w:lineRule="auto"/>
        <w:ind w:left="12" w:right="2598"/>
        <w:jc w:val="both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276" w:right="31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v zóně 1 a 11 se prodávají jízdenky ve vozidle u řidiče, na linkách č. 935231 až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935235 a 936361 až 936362 není možné zakoupit žákovské jízdenky, pro </w:t>
      </w:r>
      <w:r w:rsidRPr="00B9543D">
        <w:rPr>
          <w:rFonts w:ascii="Arial" w:hAnsi="Arial" w:cs="Arial"/>
          <w:spacing w:val="-2"/>
          <w:sz w:val="24"/>
          <w:szCs w:val="24"/>
        </w:rPr>
        <w:t>samostatnou zónu 1 a 11 se žákovské jízdenky nevydávají.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1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276" w:right="31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v zóně 41 se prodávají jízdenky ve vozidle u řidiče. 7 denní a měsíční zlevněné </w:t>
      </w:r>
      <w:r w:rsidRPr="00B9543D">
        <w:rPr>
          <w:rFonts w:ascii="Arial" w:hAnsi="Arial" w:cs="Arial"/>
          <w:sz w:val="24"/>
          <w:szCs w:val="24"/>
        </w:rPr>
        <w:t xml:space="preserve">jízdenky, které jsou vázány na průkaz IDSOK nebo ISIC a čtvrtletní občanské jízdenky lze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zakoupit pouze v informační kanceláři FTL. Měsíční občanské jízdenky lze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zakoupit ve vozidlech všech dopravců obsluhujících zónu 41, obsazených </w:t>
      </w:r>
      <w:r w:rsidRPr="00B9543D">
        <w:rPr>
          <w:rFonts w:ascii="Arial" w:hAnsi="Arial" w:cs="Arial"/>
          <w:sz w:val="24"/>
          <w:szCs w:val="24"/>
        </w:rPr>
        <w:t xml:space="preserve">stanicích ČD i v informační kanceláři FTL. Na linkách č. 785001, 785002, 785004 až 785007,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785009, 785011, 785016, 785019, 785021, 785032, 785041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a v informační kanceláři FTL Prostějov není možné zakoupit žákovské jízdenky,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pro samostatnou zónu 41 se žákovské jízdenky nevydávají,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276" w:right="31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pro zónu 51 se prodávají jízdenky s časovou platností do 60 minut ve vozidle u řidiče. Nepřenosné 7 denní a měsíční jízdenky, čtvrtletní jízdenky a Senior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Pas lze zakoupit pouze v předprodejní kanceláři. Na linkách č. 925101 až </w:t>
      </w:r>
      <w:r w:rsidRPr="00B9543D">
        <w:rPr>
          <w:rFonts w:ascii="Arial" w:hAnsi="Arial" w:cs="Arial"/>
          <w:sz w:val="24"/>
          <w:szCs w:val="24"/>
        </w:rPr>
        <w:t xml:space="preserve">925107, 925111, 925112, 925114 a 925115 není možné zakoupit časové jízdenky a žákovské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jízdenky. Pro samostatnou zónu 51 se žákovské jízdenky nevydávají. Žákovské </w:t>
      </w:r>
      <w:r w:rsidRPr="00B9543D">
        <w:rPr>
          <w:rFonts w:ascii="Arial" w:hAnsi="Arial" w:cs="Arial"/>
          <w:sz w:val="24"/>
          <w:szCs w:val="24"/>
        </w:rPr>
        <w:t xml:space="preserve">jízdenky nelze vydat také v předprodejní kanceláři. 7 denní a měsíční jízdenky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Senior 65+ je možné zakoupit také u dopravců ve vozech,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1276" w:right="99" w:hanging="50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v zóně 61 se prodávají jízdenky včetně Senior Pasu ve vozidle u řidiče.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Na linkách č. 926001 až 926005, 926007, 926008, 926012 a 926013 není možné zakoupit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žákovské jízdenky. Pro samostatnou zónu 61 se žákovské jízdenky nevydávají.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48" w:right="9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48" w:right="9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709" w:right="99" w:hanging="643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Prodej jízdenek u ČD: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jednotlivé, 7 denní a měsíční jízdenky občanské a zlevněné,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jednotlivé, týdenní a měsíční žákovské jízdenky,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>7 denní a měsíční Senior 65+.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5108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48" w:hanging="748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Způsob odbavení u ČD: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right="32" w:hanging="643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v obsazených stanicích a bezprostředně po nástupu do vlaku v neobsazených stanicích, je cestující odbaven bez přirážky. U ČD je cestující odbaven jízdním </w:t>
      </w:r>
      <w:r w:rsidRPr="00B9543D">
        <w:rPr>
          <w:rFonts w:ascii="Arial" w:hAnsi="Arial" w:cs="Arial"/>
          <w:spacing w:val="-5"/>
          <w:sz w:val="24"/>
          <w:szCs w:val="24"/>
        </w:rPr>
        <w:t>dokladem IDSOK na svou žádost, pokud cestující nepožádá o jízdní doklad IDSOK, bude mu vydán jízdní doklad dle tarifu TR 10, který je nepřestupný na linky IDSOK,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right="32" w:hanging="643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4"/>
          <w:sz w:val="24"/>
          <w:szCs w:val="24"/>
        </w:rPr>
        <w:t xml:space="preserve">pokud cestující nastoupí v obsazené stanici bez jízdenky a přihlásí </w:t>
      </w:r>
      <w:r w:rsidRPr="00B9543D">
        <w:rPr>
          <w:rFonts w:ascii="Arial" w:hAnsi="Arial" w:cs="Arial"/>
          <w:sz w:val="24"/>
          <w:szCs w:val="24"/>
        </w:rPr>
        <w:t xml:space="preserve">se bezodkladně u obsluhy vlaku,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zaplatí u ČD manipulační přirážku ve výši 40 Kč,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right="34" w:hanging="643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5"/>
          <w:sz w:val="24"/>
          <w:szCs w:val="24"/>
        </w:rPr>
        <w:t xml:space="preserve">cestující může požádat o konkrétní čas začátku platnosti jízdenky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pro jednotlivou jízdu. Pokud tak neučiní, je mu jízdenka vydána se začátkem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platnosti aktuálního času výdeje jízdenky,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45" w:right="6760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79" w:right="29" w:hanging="57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Pokud si cestující zakupuje jízdenku ve vozidlech ARRIVA MORAVA, FTL a VOJTILA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TRANS a u dopravce ČD pro zóny, které leží mimo trasu aktuálního spoje, nahlásí řidiči, pokladní nebo průvodčí čísla zón celé požadované trasy, zóny v území na sebe musí navazovat. Jízdenku může cestující použít pouze v úsecích tratí, linek a spojů, které jsou zcela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zařazeny do zakoupených zón. Jízdenku lze použít pouze v době její platnosti.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79" w:right="29" w:hanging="57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Jízdenka pro jednotlivou jízdu zakoupená na konkrétním spoji má prodlouženou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časovou platnost na tomto spoji, pokud jízdní doba spoje v rámci zakoupeného počtu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zón přesahuje časovou platnost jízdenky. Časová platnost se prodlužuje maximálně </w:t>
      </w:r>
      <w:r w:rsidRPr="00B9543D">
        <w:rPr>
          <w:rFonts w:ascii="Arial" w:hAnsi="Arial" w:cs="Arial"/>
          <w:sz w:val="24"/>
          <w:szCs w:val="24"/>
        </w:rPr>
        <w:t xml:space="preserve">o dobu potřebnou na dojezd do cílové zastávky v rámci zakoupených zón na tomto spoji. Časová platnost se neprodlužuje při přestupu. Ustanovení tohoto odstavce se nevztahuje na jízdy, které mají svůj počátek i cíl v zóně 71.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84" w:right="28" w:hanging="584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Kombinace jízdních dokladů: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Cestující, který se přepravuje do vzdálenosti delší než jedna zóna, může použít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více platných jízdních dokladů. Kombinovat lze časové i jednotlivé jízdenky a jízdné dle Tarifu IDSOK. Podmínkou kombinace jízdních </w:t>
      </w:r>
      <w:r w:rsidRPr="00B9543D">
        <w:rPr>
          <w:rFonts w:ascii="Arial" w:hAnsi="Arial" w:cs="Arial"/>
          <w:spacing w:val="-3"/>
          <w:sz w:val="24"/>
          <w:szCs w:val="24"/>
        </w:rPr>
        <w:t>dokladů je dodržení všech ustanovení Tarifu IDSOK a SPP IDSOK,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Kombinace jízdních dokladů není povolena u bezplatné přepravy uvedené </w:t>
      </w:r>
      <w:r w:rsidRPr="00B9543D">
        <w:rPr>
          <w:rFonts w:ascii="Arial" w:hAnsi="Arial" w:cs="Arial"/>
          <w:sz w:val="24"/>
          <w:szCs w:val="24"/>
        </w:rPr>
        <w:t xml:space="preserve">v Tarifu IDSOK. V tomto případě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nelze uplatnit při cestě do dvou a více zón nárok na bezplatnou přepravu </w:t>
      </w:r>
      <w:r w:rsidRPr="00B9543D">
        <w:rPr>
          <w:rFonts w:ascii="Arial" w:hAnsi="Arial" w:cs="Arial"/>
          <w:sz w:val="24"/>
          <w:szCs w:val="24"/>
        </w:rPr>
        <w:t xml:space="preserve">pro část trasy a je nutné si zakoupit jízdní doklad na celou délku požadované </w:t>
      </w:r>
      <w:r w:rsidRPr="00B9543D">
        <w:rPr>
          <w:rFonts w:ascii="Arial" w:hAnsi="Arial" w:cs="Arial"/>
          <w:spacing w:val="-13"/>
          <w:sz w:val="24"/>
          <w:szCs w:val="24"/>
        </w:rPr>
        <w:t>trasy,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U ČD platí ustanovení odstavce 14 a) a b).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29"/>
        <w:jc w:val="both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29"/>
        <w:jc w:val="both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>Jízdenku KOMBI ZÓNA lze zakoupit u všech dopravců uvedených v Příloze č. 2 písmeno A</w:t>
      </w:r>
      <w:r w:rsidRPr="00B9543D">
        <w:rPr>
          <w:rFonts w:ascii="Arial" w:hAnsi="Arial" w:cs="Arial"/>
          <w:sz w:val="24"/>
          <w:szCs w:val="24"/>
        </w:rPr>
        <w:t xml:space="preserve">.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Přehled KOMBI ZÓN je uveden v  tabulce „Seznam KOMBI ZÓN“ v Části 6. Tarifu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7462"/>
        <w:jc w:val="both"/>
        <w:rPr>
          <w:rFonts w:ascii="Arial" w:hAnsi="Arial" w:cs="Arial"/>
          <w:spacing w:val="-1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Využití jízdenky pro obsazení místa k sezení: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cestující s platnou jízdenkou může ve vozidle obsadit jen jedno volné místo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k sezení,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right="43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děti do 6 let lze přepravovat pouze s doprovodem osoby starší 10 let. Cestující má právo přepravit s sebou bezplatně nejvýše dvě děti do 6 let, pokud pro ně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požaduje pouze jedno místo k sezení. Žádá-li cestující pro druhé dítě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samostatné místo, zaplatí za ně zlevněné jízdné. Toto ustanovení neplatí pro zóny 1, 11, 41, 51, 61, 71, kde lze přepravovat všechny děti do 6 let </w:t>
      </w:r>
      <w:r w:rsidRPr="00B9543D">
        <w:rPr>
          <w:rFonts w:ascii="Arial" w:hAnsi="Arial" w:cs="Arial"/>
          <w:spacing w:val="-11"/>
          <w:sz w:val="24"/>
          <w:szCs w:val="24"/>
        </w:rPr>
        <w:t xml:space="preserve">zdarma, </w:t>
      </w:r>
      <w:r w:rsidRPr="00B9543D">
        <w:rPr>
          <w:rFonts w:ascii="Arial" w:hAnsi="Arial" w:cs="Arial"/>
          <w:sz w:val="24"/>
          <w:szCs w:val="24"/>
        </w:rPr>
        <w:t xml:space="preserve">cestující s omezenou schopností pohybu a orientace mají přednostní právo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right="43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při obsazení míst k sezení, která jsou ve vozidle vyhrazená a označená </w:t>
      </w:r>
      <w:r w:rsidRPr="00B9543D">
        <w:rPr>
          <w:rFonts w:ascii="Arial" w:hAnsi="Arial" w:cs="Arial"/>
          <w:sz w:val="24"/>
          <w:szCs w:val="24"/>
        </w:rPr>
        <w:t xml:space="preserve">pro přepravu těchto osob. Svůj nárok prokazují průkazem (TP, ZTP, ZTP-P).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Jiný cestující, který takové místo obsadil, je povinen toto místo uvolnit. U DPMO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je okruh osob, pro něž jsou vyhrazena místa k sezení, rozšířen o osoby pokročilého věku, těhotné ženy a rodiče s dětmi ve věku do 3 let,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right="43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místo, na které byla zakoupena místenka, může cestující bez místenky obsadit </w:t>
      </w:r>
      <w:r w:rsidRPr="00B9543D">
        <w:rPr>
          <w:rFonts w:ascii="Arial" w:hAnsi="Arial" w:cs="Arial"/>
          <w:sz w:val="24"/>
          <w:szCs w:val="24"/>
        </w:rPr>
        <w:t xml:space="preserve">jen v případě, není-li nárokováno toto místo cestujícím s platnou místenkou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a nejedná se přitom o spoj, do něhož si cestující musí místenku zakoupit,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right="47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ve vlacích ČD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si skupiny osob mohou ve výdejně jízdenek objednat vyhrazení míst nejpozději </w:t>
      </w:r>
      <w:r w:rsidRPr="00B9543D">
        <w:rPr>
          <w:rFonts w:ascii="Arial" w:hAnsi="Arial" w:cs="Arial"/>
          <w:sz w:val="24"/>
          <w:szCs w:val="24"/>
        </w:rPr>
        <w:t xml:space="preserve">7 pracovních dnů před plánovaným dnem odjezdu. Za zajištění objednaných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míst zaplatí poplatek dle SPPO.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635"/>
        <w:jc w:val="both"/>
        <w:rPr>
          <w:rFonts w:ascii="Arial" w:hAnsi="Arial" w:cs="Arial"/>
          <w:sz w:val="14"/>
          <w:szCs w:val="14"/>
        </w:rPr>
      </w:pPr>
    </w:p>
    <w:p w:rsidR="00B9543D" w:rsidRPr="00B9543D" w:rsidRDefault="00B9543D" w:rsidP="00B9543D">
      <w:pPr>
        <w:pStyle w:val="Nadpis1"/>
      </w:pPr>
      <w:bookmarkStart w:id="8" w:name="_Toc447874387"/>
      <w:r w:rsidRPr="00B9543D">
        <w:t>Čl.5. Podmínky nástupu cestujících do vozidel</w:t>
      </w:r>
      <w:bookmarkEnd w:id="8"/>
    </w:p>
    <w:p w:rsidR="00B9543D" w:rsidRPr="00B9543D" w:rsidRDefault="00B9543D" w:rsidP="00B9543D">
      <w:pPr>
        <w:spacing w:after="0"/>
      </w:pPr>
    </w:p>
    <w:p w:rsidR="00B9543D" w:rsidRPr="00B9543D" w:rsidRDefault="00B9543D" w:rsidP="00791EE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Nástup do vozidla, pokud není vozidlo plně obsazeno (o obsazenosti rozhoduje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pověřená osoba), je povolen pouze předními dveřmi: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" w:right="3153" w:firstLine="567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u všech linek veřejné linkové dopravy (u dálkových linek, pokud nemají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prostřední nebo zadní dveře, je i výstup realizován předními dveřmi), pro linky v zóně 71 platí podmínky uvedené v odst. 2,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u všech linek MHD v zónách 1, 11, 41, 51, 61,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 nočních linek DPMO v Olomouci.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334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Nástup do vozidla, pokud není vozidlo plně obsazeno (o obsazenosti rozhoduje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pověřená osoba), je povolen všemi dveřmi, stejně tak výstup: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7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 linek MHD v zóně 71 (mimo nočních linek), </w:t>
      </w: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39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2" w:hanging="555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 xml:space="preserve">b) </w:t>
      </w:r>
      <w:r w:rsidRPr="00B9543D">
        <w:rPr>
          <w:rFonts w:ascii="Arial" w:hAnsi="Arial" w:cs="Arial"/>
          <w:sz w:val="24"/>
          <w:szCs w:val="24"/>
        </w:rPr>
        <w:tab/>
        <w:t xml:space="preserve">u všech linek veřejné linkové dopravy (mimo linek a zastávek vyjmenovaných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v příloze č. 1) v zóně 71,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5332" w:firstLine="566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7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 vlaků železniční dopravy. </w:t>
      </w: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right="509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right="31" w:hanging="55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 době konání přepravního průzkumu může dopravce v zóně 71 usměrnit po celý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den nástup cestujících pouze předními dveřmi. Cestující budou o této změně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informováni formou přepravního opatření, které bude vyvěšeno ve vozech dopravců.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292" w:firstLine="1944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B9543D" w:rsidRPr="00B9543D" w:rsidRDefault="00B9543D" w:rsidP="00B9543D">
      <w:pPr>
        <w:pStyle w:val="Nadpis1"/>
      </w:pPr>
      <w:bookmarkStart w:id="9" w:name="_Toc447874388"/>
      <w:r w:rsidRPr="00B9543D">
        <w:t>Čl.6. Přeprava zavazadel a živých zvířat</w:t>
      </w:r>
      <w:bookmarkEnd w:id="9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right="31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Zavazadla se přepravují společně s cestujícím ve vozidle a pod jeho dohledem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jako ruční zavazadlo nebo jako spoluzavazadlo anebo se přepravují odděleně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od cestujícího jako cestovní zavazadlo: </w:t>
      </w:r>
    </w:p>
    <w:p w:rsidR="00B9543D" w:rsidRPr="00B9543D" w:rsidRDefault="00B9543D" w:rsidP="00791EE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ruční zavazadla jsou snadno přenosné věci, které cestující má u sebe a lze je případně umístit ve vozidle na místo pod sedadlem nebo nad sedadlem cestujícího. Zajišťování bezpečné manipulace s tímto zavazadlem a dohled </w:t>
      </w:r>
      <w:r w:rsidRPr="00B9543D">
        <w:rPr>
          <w:rFonts w:ascii="Arial" w:hAnsi="Arial" w:cs="Arial"/>
          <w:spacing w:val="4"/>
          <w:sz w:val="24"/>
          <w:szCs w:val="24"/>
        </w:rPr>
        <w:t xml:space="preserve">na ně přísluší cestujícímu. Jedná se o zavazadla menších rozměrů </w:t>
      </w:r>
      <w:r w:rsidRPr="00B9543D">
        <w:rPr>
          <w:rFonts w:ascii="Arial" w:hAnsi="Arial" w:cs="Arial"/>
          <w:sz w:val="24"/>
          <w:szCs w:val="24"/>
        </w:rPr>
        <w:t xml:space="preserve">než 300 x 400 x 600 mm, tvaru válce nepřesahující délku 1500 mm a průměr 100 mm, tvaru desky nepřesahující 800 x 1000 x 50 mm. Mezi ruční zavazadla patří i pár lyží s holemi, snowboard, boby nebo sáně. Dále u ČD platí SPPO.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Ve vlacích ČD nesmí ruční zavazadlo přesáhnout rozměry 900 x 600 x 400 mm. </w:t>
      </w:r>
      <w:r w:rsidRPr="00B9543D">
        <w:rPr>
          <w:rFonts w:ascii="Arial" w:hAnsi="Arial" w:cs="Arial"/>
          <w:sz w:val="24"/>
          <w:szCs w:val="24"/>
        </w:rPr>
        <w:t xml:space="preserve">Mezi ruční zavazadla u ČD patří složený skládací dětský kočárek,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spoluzavazadla jsou zavazadla, která svými rozměry přesahují rozměry ručního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zavazadla (včetně dětského kočárku) a vyžadují umístění na dopravcem zvlášť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určeném místě ve vozidle, v prostoru pro cestující. Zajišťování bezpečné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manipulace s tímto zavazadlem a dohled na ně přísluší cestujícímu,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cestovním zavazadlem je zavazadlo cestujícího, které se přijímá k přepravě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na základě samostatně uzavřené přepravní smlouvy, a to po předložení </w:t>
      </w:r>
      <w:r w:rsidRPr="00B9543D">
        <w:rPr>
          <w:rFonts w:ascii="Arial" w:hAnsi="Arial" w:cs="Arial"/>
          <w:sz w:val="24"/>
          <w:szCs w:val="24"/>
        </w:rPr>
        <w:t xml:space="preserve">jízdního dokladu cestujícího. Cestovní zavazadla jsou přijímána k přepravě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pouze na dálkových spojích. U dopravce ARRIVA MORAVA dále platí,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že cestující je povinen nahlásit řidiči přepravu cenných cestovních zavazadel, </w:t>
      </w:r>
      <w:r w:rsidRPr="00B9543D">
        <w:rPr>
          <w:rFonts w:ascii="Arial" w:hAnsi="Arial" w:cs="Arial"/>
          <w:sz w:val="24"/>
          <w:szCs w:val="24"/>
        </w:rPr>
        <w:t xml:space="preserve">jejichž hodnota přesahuje 5 000 Kč nebo zavazadla vyžadující uložení v určité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poloze. Cestovní zavazadla, jejichž hodnota přesahuje 20 000 Kč, nejsou </w:t>
      </w:r>
      <w:r w:rsidRPr="00B9543D">
        <w:rPr>
          <w:rFonts w:ascii="Arial" w:hAnsi="Arial" w:cs="Arial"/>
          <w:spacing w:val="-15"/>
          <w:sz w:val="24"/>
          <w:szCs w:val="24"/>
        </w:rPr>
        <w:t xml:space="preserve">k přepravě přijímána,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cestující může vzít s sebou do vozidla nejvýše tři zavazadla do celkové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hmotnosti 50 kg (neplatí u ČD). Zavazadlo musí být ve vozidle uloženo tak,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aby nebyla ohrožena bezpečnost ostatních osob a nebyla jim na obtíž.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Při ukládání zavazadla je nutno respektovat pokyny pověřené osoby,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>cenu za přepravu zavazadel včetně cenných zavazadel stanovuje Tarif IDSOK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right="924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ve vlacích ČD platí pro přepravu spoluzavazadel a cestovních zavazadel SPPO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a tarif TR 10.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924"/>
        <w:jc w:val="both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3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Cestujícímu není dovoleno brát s sebou do vozidla ani do přepravního prostoru: </w:t>
      </w: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720" w:right="582"/>
        <w:jc w:val="both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8"/>
          <w:sz w:val="24"/>
          <w:szCs w:val="24"/>
        </w:rPr>
        <w:t xml:space="preserve">předměty, jejichž přeprava je zakázána všeobecně závaznými předpisy,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nebezpečné látky a předměty, které mohou způsobit výbuch, požár, poškození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vozidla, úraz, otravu, popálení a onemocnění lidí a zvířat,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věci nevhodně nebo nedokonale zabalené, které mohou poškodit, popřípadě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znečistit cestující nebo vozidlo,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věci, které by svým zápachem, případně jinými vlastnostmi mohly být cestujícím </w:t>
      </w:r>
      <w:r w:rsidRPr="00B9543D">
        <w:rPr>
          <w:rFonts w:ascii="Arial" w:hAnsi="Arial" w:cs="Arial"/>
          <w:spacing w:val="-11"/>
          <w:sz w:val="24"/>
          <w:szCs w:val="24"/>
        </w:rPr>
        <w:t xml:space="preserve">na obtíž,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nabité střelné zbraně (nevztahuje se na střelné zbraně příslušníků armády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a policie, pro jejichž přepravu platí zvláštní předpisy),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předmět, jehož rozměry přesahují 500 x 600 x 800 mm nebo předmět tvaru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válce delší než 2 500 mm nebo o průměru větším než 250 mm a předmět </w:t>
      </w:r>
      <w:r w:rsidRPr="00B9543D">
        <w:rPr>
          <w:rFonts w:ascii="Arial" w:hAnsi="Arial" w:cs="Arial"/>
          <w:sz w:val="24"/>
          <w:szCs w:val="24"/>
        </w:rPr>
        <w:t xml:space="preserve">deskového tvaru, je-li větší než 1000 x 1500 mm, i když přesahují jen jeden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z uvedených rozměrů. Výjimku tvoří dětské kočárky a vozík pro invalidy.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Objemné předměty lze vzít do vozidla jako zavazadlo jen s ohledem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na okamžité obsazení vozidla. Konečné rozhodnutí o přepravě náleží pověřené </w:t>
      </w:r>
      <w:r w:rsidRPr="00B9543D">
        <w:rPr>
          <w:rFonts w:ascii="Arial" w:hAnsi="Arial" w:cs="Arial"/>
          <w:spacing w:val="-21"/>
          <w:sz w:val="24"/>
          <w:szCs w:val="24"/>
        </w:rPr>
        <w:t xml:space="preserve">osobě,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ve vlacích ČD dále platí SPPO.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695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3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Cestující může vzít do vozidla se souhlasem pověřené osoby: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368" w:right="2285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1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3"/>
          <w:sz w:val="24"/>
          <w:szCs w:val="24"/>
        </w:rPr>
      </w:pPr>
      <w:r w:rsidRPr="00B9543D">
        <w:rPr>
          <w:rFonts w:ascii="Arial" w:hAnsi="Arial" w:cs="Arial"/>
          <w:spacing w:val="3"/>
          <w:sz w:val="24"/>
          <w:szCs w:val="24"/>
        </w:rPr>
        <w:t xml:space="preserve">přenosnou ocelovou láhev s kapalným topným plynem pro domácnost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4384" w:firstLine="566"/>
        <w:jc w:val="both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>o celkovém obsahu nejvýše 10 kg,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4384" w:firstLine="566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57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 xml:space="preserve">b)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3"/>
          <w:sz w:val="24"/>
          <w:szCs w:val="24"/>
        </w:rPr>
        <w:t xml:space="preserve">nádobu s topnou naftou o celkovém obsahu nejvýše 20 l, </w:t>
      </w: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579" w:right="223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579" w:right="31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 xml:space="preserve">c)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2"/>
          <w:sz w:val="24"/>
          <w:szCs w:val="24"/>
        </w:rPr>
        <w:t xml:space="preserve">akumulátor naplněný elektrolytem zajištěný proti zkratu a se zajištěnými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5600" w:firstLine="566"/>
        <w:jc w:val="both"/>
        <w:rPr>
          <w:rFonts w:ascii="Arial" w:hAnsi="Arial" w:cs="Arial"/>
          <w:spacing w:val="-5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odplynovacími otvory.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5600" w:firstLine="566"/>
        <w:jc w:val="both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29"/>
        </w:numPr>
        <w:tabs>
          <w:tab w:val="left" w:pos="575"/>
        </w:tabs>
        <w:autoSpaceDE w:val="0"/>
        <w:autoSpaceDN w:val="0"/>
        <w:adjustRightInd w:val="0"/>
        <w:spacing w:after="0" w:line="240" w:lineRule="auto"/>
        <w:ind w:right="6118" w:hanging="720"/>
        <w:jc w:val="both"/>
        <w:rPr>
          <w:rFonts w:ascii="Arial" w:hAnsi="Arial" w:cs="Arial"/>
          <w:spacing w:val="-3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Přeprava jízdních kol: </w:t>
      </w: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372" w:right="6118"/>
        <w:jc w:val="both"/>
        <w:rPr>
          <w:rFonts w:ascii="Arial" w:hAnsi="Arial" w:cs="Arial"/>
          <w:spacing w:val="-8"/>
          <w:sz w:val="24"/>
          <w:szCs w:val="24"/>
        </w:rPr>
      </w:pPr>
    </w:p>
    <w:p w:rsidR="00B9543D" w:rsidRPr="00B9543D" w:rsidRDefault="00B9543D" w:rsidP="00791EEB">
      <w:pPr>
        <w:pStyle w:val="Odstavecseseznamem"/>
        <w:numPr>
          <w:ilvl w:val="0"/>
          <w:numId w:val="49"/>
        </w:numPr>
        <w:autoSpaceDE w:val="0"/>
        <w:autoSpaceDN w:val="0"/>
        <w:spacing w:after="160" w:line="259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jízdní kola se přepravují pouze ve vozech ČD a ve speciálních cyklobusech. U ostatních dopravců zajišťujících závazek veřejné služby (mimo dopravců MHD) dále platí, že pokud to dovolují aktuální provozní podmínky, typ a obsazenost vozidla a není narušena bezpečnost a plynulost přepravy, může pověřená osoba povolit přepravu jízdního kola i v jiném vozidle. Během přepravy jízdního kola musí být cestující přepravující jízdní kolo v jeho bezprostřední blízkosti a trvale bránit samovolnému pohybu jízdního kola. Dále cestující přepravující jízdní kolo zodpovídá za to, že touto přepravou nebude ohrožena bezpečnost přepravovaných osob nebo věcí včetně jejich znečištění a že nedojde k poškození nebo znečištění zařízení vozidla; zvýšené opatrnosti musí dbát zejména při nástupu do vozidla a při výstupu z vozidla. Za přepravu kola se platí dovozné dle Tarifu IDSOK, </w:t>
      </w:r>
    </w:p>
    <w:p w:rsidR="00B9543D" w:rsidRPr="00B9543D" w:rsidRDefault="00B9543D" w:rsidP="00791EEB">
      <w:pPr>
        <w:pStyle w:val="Odstavecseseznamem"/>
        <w:numPr>
          <w:ilvl w:val="0"/>
          <w:numId w:val="49"/>
        </w:numPr>
        <w:autoSpaceDE w:val="0"/>
        <w:autoSpaceDN w:val="0"/>
        <w:spacing w:after="160" w:line="259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pro přepravu jízdních kol platí u ČD SPPO a tarif TR 10.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330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hanging="555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 xml:space="preserve">5)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7"/>
          <w:sz w:val="24"/>
          <w:szCs w:val="24"/>
        </w:rPr>
        <w:t xml:space="preserve">Živá zvířata lze přepravovat: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jsou-li zcela uzavřena ve snadno přenosných klecích, koších nebo jiných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vhodných schránách s nepropustným dnem, jako ruční zavazadlo nebo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spoluzavazadlo pod dohledem cestujícího a jsou-li splněny podmínky zajišťující,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aby nepoškodila nebo neznečistila cestující nebo vozidlo, neohrozila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bezpečnost a zdraví osob a nebyla ostatním cestujícím při přepravě na obtíž.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Ze živých zvířat může cestující vzít s sebou do vozidla jen drobná domácí a jiná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malá zvířata,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720" w:right="34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beze schrány může být ve vozidle přepravován pouze jeden pes. Dva psi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mohou být ve vozidle přepraveni pouze za podmínky, že mají jednoho majitele.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Pes (psi) musí mít po celou dobu přepravy nasazen bezpečný náhubek, být </w:t>
      </w:r>
      <w:r w:rsidRPr="00B9543D">
        <w:rPr>
          <w:rFonts w:ascii="Arial" w:hAnsi="Arial" w:cs="Arial"/>
          <w:sz w:val="24"/>
          <w:szCs w:val="24"/>
        </w:rPr>
        <w:t xml:space="preserve">držen(i) na vodítku nakrátko a nesmí být přepravován(i) na sedadle. Za takto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přepravovaného psa se platí přepravné podle Tarifu IDSOK. Vodící pes </w:t>
      </w:r>
      <w:r w:rsidRPr="00B9543D">
        <w:rPr>
          <w:rFonts w:ascii="Arial" w:hAnsi="Arial" w:cs="Arial"/>
          <w:sz w:val="24"/>
          <w:szCs w:val="24"/>
        </w:rPr>
        <w:t xml:space="preserve">nevidomého nemusí být vybaven náhubkem. U DPMO se nástup cestujících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se psem řídí piktogramy u dveří vozidla,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pověřená osoba může přepravu psa beze schrány odmítnout z důvodu </w:t>
      </w:r>
      <w:r w:rsidRPr="00B9543D">
        <w:rPr>
          <w:rFonts w:ascii="Arial" w:hAnsi="Arial" w:cs="Arial"/>
          <w:spacing w:val="-4"/>
          <w:sz w:val="24"/>
          <w:szCs w:val="24"/>
        </w:rPr>
        <w:t>obsazenosti vozidla a zajištění bezpečnosti cestujících,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rovněž může být odmítnuta přeprava psa agresivního, neovladatelného </w:t>
      </w:r>
      <w:r w:rsidRPr="00B9543D">
        <w:rPr>
          <w:rFonts w:ascii="Arial" w:hAnsi="Arial" w:cs="Arial"/>
          <w:spacing w:val="-8"/>
          <w:sz w:val="24"/>
          <w:szCs w:val="24"/>
        </w:rPr>
        <w:t xml:space="preserve">a špinavého,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vodícího psa doprovázejícího nevidomou osobu, jakož i služebního psa policie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nelze z přepravy vyloučit ani jeho přepravu odmítnout,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pokud to dovolují aktuální provozní podmínky a obsazenost vozidla a není narušena bezpečnost cestujících, může pověřená osoba povolit přepravu </w:t>
      </w:r>
      <w:r w:rsidRPr="00B9543D">
        <w:rPr>
          <w:rFonts w:ascii="Arial" w:hAnsi="Arial" w:cs="Arial"/>
          <w:spacing w:val="-3"/>
          <w:sz w:val="24"/>
          <w:szCs w:val="24"/>
        </w:rPr>
        <w:t>dalšího psa. Toto ustanovení neplatí ve vozidlech DPMO,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ve vlacích ČD není počet psů omezen.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529"/>
        <w:jc w:val="both"/>
        <w:rPr>
          <w:rFonts w:ascii="Arial" w:hAnsi="Arial" w:cs="Arial"/>
          <w:spacing w:val="-2"/>
          <w:sz w:val="24"/>
          <w:szCs w:val="24"/>
        </w:rPr>
      </w:pPr>
      <w:r w:rsidRPr="00B9543D">
        <w:rPr>
          <w:rFonts w:ascii="Arial" w:hAnsi="Arial" w:cs="Arial"/>
          <w:spacing w:val="-28"/>
          <w:sz w:val="24"/>
          <w:szCs w:val="24"/>
        </w:rPr>
        <w:t xml:space="preserve">6)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2"/>
          <w:sz w:val="24"/>
          <w:szCs w:val="24"/>
        </w:rPr>
        <w:t xml:space="preserve">Přeprava dětských kočárků: </w:t>
      </w: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529"/>
        <w:jc w:val="both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3"/>
          <w:sz w:val="24"/>
          <w:szCs w:val="24"/>
        </w:rPr>
        <w:t xml:space="preserve">dětský kočárek s dítětem lze přepravovat, pokud to obsazenost vozidla dovoluje. V době snížených nároků na přepravu též kočárek prázdný.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Ve vozidle smí být přepravován jen jeden kočárek, pověřená osoba může </w:t>
      </w:r>
      <w:r w:rsidRPr="00B9543D">
        <w:rPr>
          <w:rFonts w:ascii="Arial" w:hAnsi="Arial" w:cs="Arial"/>
          <w:sz w:val="24"/>
          <w:szCs w:val="24"/>
        </w:rPr>
        <w:t xml:space="preserve">povolit přepravu dalších kočárků, pokud to provozní poměry na lince dovolují.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Řidič vozidla může přepravu dětského kočárku v době zvýšených nároků na přepravu odmítnout, zejména v době přepravních špiček, je-li vozidlo </w:t>
      </w:r>
      <w:r w:rsidRPr="00B9543D">
        <w:rPr>
          <w:rFonts w:ascii="Arial" w:hAnsi="Arial" w:cs="Arial"/>
          <w:sz w:val="24"/>
          <w:szCs w:val="24"/>
        </w:rPr>
        <w:t xml:space="preserve">prohlášeno za obsazené. Přeprava dětských kočárků s dítětem i bez dítěte je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vyloučena ve speciálním cyklobusu DPMO,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nástup s kočárkem je dovolen jen se souhlasem pověřené osoby. Požadavek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na nástup cestující s kočárkem signalizuje pověřené osobě na zastávce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zdvižením ruky nebo ústně. Souhlas či nesouhlas s nástupem projeví pověřená </w:t>
      </w:r>
      <w:r w:rsidRPr="00B9543D">
        <w:rPr>
          <w:rFonts w:ascii="Arial" w:hAnsi="Arial" w:cs="Arial"/>
          <w:sz w:val="24"/>
          <w:szCs w:val="24"/>
        </w:rPr>
        <w:t>o</w:t>
      </w:r>
      <w:r w:rsidRPr="00B9543D">
        <w:rPr>
          <w:rFonts w:ascii="Arial" w:hAnsi="Arial" w:cs="Arial"/>
          <w:spacing w:val="-4"/>
          <w:sz w:val="24"/>
          <w:szCs w:val="24"/>
        </w:rPr>
        <w:t>soba posunkem nebo ústně,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dětský kočárek se přepravuje pouze na určeném místě označeném na vnější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straně dveří vozidla symbolem kočárku,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cestující je povinen zajistit kočárek proti samovolnému pohybu a být u kočárku </w:t>
      </w:r>
      <w:r w:rsidRPr="00B9543D">
        <w:rPr>
          <w:rFonts w:ascii="Arial" w:hAnsi="Arial" w:cs="Arial"/>
          <w:spacing w:val="-2"/>
          <w:sz w:val="24"/>
          <w:szCs w:val="24"/>
        </w:rPr>
        <w:t>po celou dobu přepravy. Průjezd kočárku vozidlem není dovolen,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cestující s dětským kočárkem může vystoupit z vozidla jen s vědomím pověřené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osoby a určenými dveřmi. Výstup z vozidla cestující s kočárkem oznámí </w:t>
      </w:r>
      <w:r w:rsidRPr="00B9543D">
        <w:rPr>
          <w:rFonts w:ascii="Arial" w:hAnsi="Arial" w:cs="Arial"/>
          <w:sz w:val="24"/>
          <w:szCs w:val="24"/>
        </w:rPr>
        <w:t xml:space="preserve">pověřené osobě použitím signalizačního zařízení (dvojí krátké stisknutí tlačítka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„Znamení k řidiči") nebo ústně,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ve vlacích ČD platí pro přepravu kočárku s dítětem ustanovení písmene a), b),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d) a e). Dětský kočárek se přepravuje na určené plošině vozu nebo na místě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vyhrazeném pověřenou osobou. Přeprava prázdného kočárku se uskutečňuje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dle SPPO a tarifu TR 10.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5308"/>
        <w:jc w:val="both"/>
        <w:rPr>
          <w:rFonts w:ascii="Arial" w:hAnsi="Arial" w:cs="Arial"/>
        </w:rPr>
      </w:pPr>
    </w:p>
    <w:p w:rsidR="00B9543D" w:rsidRPr="00B9543D" w:rsidRDefault="00B9543D" w:rsidP="00B9543D">
      <w:pPr>
        <w:pStyle w:val="Nadpis1"/>
      </w:pPr>
      <w:bookmarkStart w:id="10" w:name="_Toc447874389"/>
      <w:r w:rsidRPr="00B9543D">
        <w:t>Čl.7. Přeprava osob na vozíku pro invalidy</w:t>
      </w:r>
      <w:bookmarkEnd w:id="10"/>
      <w:r w:rsidRPr="00B9543D">
        <w:t xml:space="preserve"> </w:t>
      </w:r>
    </w:p>
    <w:p w:rsidR="00B9543D" w:rsidRPr="00B9543D" w:rsidRDefault="00B9543D" w:rsidP="00B9543D">
      <w:pPr>
        <w:spacing w:after="0"/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Ve vozidlech (tramvaj, autobus) lze přepravu osob na vozíku pro invalidy uskutečnit,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dovoluje-li to technické provedení vozidla a jeho obsazenost, a to pouze s vědomím řidiče. Přeprava osob na vozíku pro invalidy je vyloučena ve speciálním cyklobusu </w:t>
      </w:r>
      <w:r w:rsidRPr="00B9543D">
        <w:rPr>
          <w:rFonts w:ascii="Arial" w:hAnsi="Arial" w:cs="Arial"/>
          <w:spacing w:val="-16"/>
          <w:sz w:val="24"/>
          <w:szCs w:val="24"/>
        </w:rPr>
        <w:t xml:space="preserve">DPMO.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Osoba na vozíku pro invalidy je zodpovědná za svůj bezpečný nástup a výstup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do a z vozidla a za svoji bezpečnost během přepravy. Osoba na vozíku pro invalidy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si musí zajistit doprovod osoby či osob (dále jen „doprovod"), které ji pomohou s nástupem a výstupem do a z vozidla. U bezbariérového vozidla, pokud osoba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na vozíku pro invalidy sama bezpečně nastoupí a vystoupí, není její doprovod nutný.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Osoba na vozíku pro invalidy se při nástupu do vozidel řídí mezinárodním symbolem </w:t>
      </w:r>
      <w:r w:rsidRPr="00B9543D">
        <w:rPr>
          <w:rFonts w:ascii="Arial" w:hAnsi="Arial" w:cs="Arial"/>
          <w:spacing w:val="-4"/>
          <w:sz w:val="24"/>
          <w:szCs w:val="24"/>
        </w:rPr>
        <w:t>přístupnosti nebo piktogramem kočárku umístěným na dveřích nebo u dveří vozidla.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Vozík pro invalidy musí být vybaven účinnou ruční brzdou znemožňující po celou </w:t>
      </w:r>
      <w:r w:rsidRPr="00B9543D">
        <w:rPr>
          <w:rFonts w:ascii="Arial" w:hAnsi="Arial" w:cs="Arial"/>
          <w:spacing w:val="4"/>
          <w:sz w:val="24"/>
          <w:szCs w:val="24"/>
        </w:rPr>
        <w:t xml:space="preserve">dobu přepravy jeho samovolný pohyb. Je-li vozidlo vybaveno zádržným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bezpečnostním systémem (bezpečnostními pásy), je povinna osoba na vozíku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pro invalidy se těmito bezpečnostními pásy zajistit nebo ji zajistí její doprovod.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Osoba na vozíku pro invalidy nebo její doprovod musí dbát na to, aby během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přepravy osoby na vozíku pro invalidy nebyla ohrožena bezpečnost ostatních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cestujících a nedošlo k poškození zařízení vozidla dopravce. Výstup z vozidla osoba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na vozíku pro invalidy nebo její doprovod oznámí pověřené osobě použitím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signalizačního zařízení (dvojí krátké stisknutí tlačítka „Znamení k řidiči").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 dopravce DPMO je určeno dvojí krátké stisknutí tlačítka „Znamení k řidiči" rovněž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k signalizaci výstupu cestujícího s mentálním postižením a jeho doprovodu.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U vozidel vybavených nájezdovou rampou je cestujícím zakázána manipulace s touto rampou. Manipulaci s nájezdovou rampou může provádět jen pověřená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osoba.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Prázdný vozík pro invalidy lze přepravit ve vozidle na místech k tomu určených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se souhlasem řidiče, dovoluje-li to technické provedení vozidla a jeho obsazenost.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Ve vlacích ČD se osoba na vozíku pro invalidy přepravuje ve vozech, které umožňují takovou přepravu, bližší informace poskytnou zaměstnanci železničních stanic. Vozy </w:t>
      </w:r>
      <w:r w:rsidRPr="00B9543D">
        <w:rPr>
          <w:rFonts w:ascii="Arial" w:hAnsi="Arial" w:cs="Arial"/>
          <w:sz w:val="24"/>
          <w:szCs w:val="24"/>
        </w:rPr>
        <w:t xml:space="preserve">se zvedací plošinou pro osoby na vozíku pro invalidy jsou označeny mezinárodním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symbolem přístupnosti. Přeprava u ČD je realizována v souladu s SPPO.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pStyle w:val="Nadpis1"/>
      </w:pPr>
      <w:bookmarkStart w:id="11" w:name="_Toc447874390"/>
      <w:r w:rsidRPr="00B9543D">
        <w:t>Čl.8. Vztahy mezi dopravcem a cestujícím</w:t>
      </w:r>
      <w:bookmarkEnd w:id="11"/>
      <w:r w:rsidRPr="00B9543D">
        <w:t xml:space="preserve"> </w:t>
      </w:r>
    </w:p>
    <w:p w:rsidR="00B9543D" w:rsidRPr="00B9543D" w:rsidRDefault="00B9543D" w:rsidP="00B9543D"/>
    <w:p w:rsidR="00B9543D" w:rsidRPr="00B9543D" w:rsidRDefault="00B9543D" w:rsidP="00791EE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5289" w:hanging="535"/>
        <w:jc w:val="both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Dopravce je zejména povinen: </w:t>
      </w:r>
    </w:p>
    <w:p w:rsidR="00B9543D" w:rsidRPr="00B9543D" w:rsidRDefault="00B9543D" w:rsidP="00B9543D">
      <w:pPr>
        <w:widowControl w:val="0"/>
        <w:tabs>
          <w:tab w:val="left" w:pos="595"/>
        </w:tabs>
        <w:autoSpaceDE w:val="0"/>
        <w:autoSpaceDN w:val="0"/>
        <w:adjustRightInd w:val="0"/>
        <w:spacing w:after="0" w:line="240" w:lineRule="auto"/>
        <w:ind w:left="392" w:right="5289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zajistit přepravu podle jízdního řádu, v případě poruchy vozidla, dlouhodobě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neodstranitelné překážky na trati/silnici, zajistit náhradní přepravu,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podávat informace o jízdních řádech, SPP IDSOK a Tarifu IDSOK na místech určených pro styk s cestujícími a v prodejních místech. Při podávání informace budou využity všechny dostupné formy podle rozsahu zajišťovaného provozu,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tj. ústní, tištěná, elektronická, případně formou veřejných sdělovacích </w:t>
      </w:r>
      <w:r w:rsidRPr="00B9543D">
        <w:rPr>
          <w:rFonts w:ascii="Arial" w:hAnsi="Arial" w:cs="Arial"/>
          <w:spacing w:val="-15"/>
          <w:sz w:val="24"/>
          <w:szCs w:val="24"/>
        </w:rPr>
        <w:t xml:space="preserve">prostředků,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zveřejňovat ve vozidle alespoň podstatné části vyhlášených SPP IDSOK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a Tarifu IDSOK, neplatí ve vlacích ČD,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vydávat písemné potvrzení o omezení nebo zastavení dopravy, vynechání </w:t>
      </w:r>
      <w:r w:rsidRPr="00B9543D">
        <w:rPr>
          <w:rFonts w:ascii="Arial" w:hAnsi="Arial" w:cs="Arial"/>
          <w:sz w:val="24"/>
          <w:szCs w:val="24"/>
        </w:rPr>
        <w:t xml:space="preserve">spoje nebo době jeho zpoždění, jestliže o to cestující požádá, kromě MHD.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Potvrzení vydává informační kancelář dopravce nebo pověřená osoba,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zajistit ve vozidle pořádek, čistotu, bezpečnost a přiměřenou teplotu v zimním </w:t>
      </w:r>
      <w:r w:rsidRPr="00B9543D">
        <w:rPr>
          <w:rFonts w:ascii="Arial" w:hAnsi="Arial" w:cs="Arial"/>
          <w:spacing w:val="-11"/>
          <w:sz w:val="24"/>
          <w:szCs w:val="24"/>
        </w:rPr>
        <w:t xml:space="preserve">období,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oznamovat názvy zastávek MHD v případě, že je vozidlo vybaveno technickým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zařízením umožňujícím oznamování názvů zastávek,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360" w:right="30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opakovaně zastavit v úrovni označníku zastávky, pokud vozidlo zastavilo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v zastávce jako třetí. Toto ustanovení neplatí u ČD.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1958"/>
        <w:jc w:val="both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left="567" w:right="5276" w:hanging="535"/>
        <w:jc w:val="both"/>
        <w:rPr>
          <w:rFonts w:ascii="Arial" w:hAnsi="Arial" w:cs="Arial"/>
          <w:spacing w:val="-5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Pověřená osoba je oprávněna: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dávat cestujícím pokyny a příkazy k zajištění jejich bezpečnosti, bezpečnosti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ostatních cestujících a bezpečnosti a plynulosti dopravy,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nepřipustit k přepravě nebo vyloučit z přepravy zavazadlo cestujícího </w:t>
      </w:r>
      <w:r w:rsidRPr="00B9543D">
        <w:rPr>
          <w:rFonts w:ascii="Arial" w:hAnsi="Arial" w:cs="Arial"/>
          <w:sz w:val="24"/>
          <w:szCs w:val="24"/>
        </w:rPr>
        <w:t xml:space="preserve">nebo zvíře s ním přepravované, pokud jsou překážkou bezpečné a pohodlné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přepravy cestujících, ohrožují jejich zdraví nebo pokud jejich přepravu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neumožňují přepravní podmínky, zejména obsazenost vozidla,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uložit cestujícímu, který se neprokázal platným jízdním dokladem zaplatit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přirážku nebo vyžadovat od cestujícího, aby se prokázal osobními údaji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uvedenými v čl. 8, odst. 4, písm. g),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uložit cestujícímu zaplatit přirážku pokud přes upozornění nedodržuje Přepravní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řád, SPP IDSOK, Tarif IDSOK, pokyny a příkazy pověřené osoby, znečišťuje vozidlo, svým chováním ruší klidnou přepravu cestujících nebo ostatní cestující </w:t>
      </w:r>
      <w:r w:rsidRPr="00B9543D">
        <w:rPr>
          <w:rFonts w:ascii="Arial" w:hAnsi="Arial" w:cs="Arial"/>
          <w:spacing w:val="-10"/>
          <w:sz w:val="24"/>
          <w:szCs w:val="24"/>
        </w:rPr>
        <w:t xml:space="preserve">jinak obtěžuje,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nepřipustit k přepravě děti mladší 6-ti let bez doprovodu osoby starší 10-ti let,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přednostně odbavit držitele časových jízdních dokladů před organizovanou skupinou 15-ti a více osob.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ind w:left="567" w:right="3408" w:hanging="535"/>
        <w:jc w:val="both"/>
        <w:rPr>
          <w:rFonts w:ascii="Arial" w:hAnsi="Arial" w:cs="Arial"/>
          <w:spacing w:val="-7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Pověřená osoba je oprávněna vyloučit z přepravy: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408"/>
        <w:jc w:val="both"/>
        <w:rPr>
          <w:rFonts w:ascii="Arial" w:hAnsi="Arial" w:cs="Arial"/>
          <w:spacing w:val="-7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134" w:right="3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cestujícího, který se na výzvu pověřené osoby neprokáže platným jízdním dokladem a nesplní povinnost zaplatit jízdné a přirážku dle čl. 8, odst. 2,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písm. c),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3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134" w:right="3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cestujícího pod vlivem alkoholu nebo jiných omamných látek a cestujícího,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který pro mimořádné znečištění oděvu nebo obuvi nebo z jiných důvodů </w:t>
      </w:r>
      <w:r w:rsidRPr="00B9543D">
        <w:rPr>
          <w:rFonts w:ascii="Arial" w:hAnsi="Arial" w:cs="Arial"/>
          <w:sz w:val="24"/>
          <w:szCs w:val="24"/>
        </w:rPr>
        <w:t xml:space="preserve">(např. výtržnictví, poškozování zařízení vozidla) může být spolucestujícím </w:t>
      </w:r>
      <w:r w:rsidRPr="00B9543D">
        <w:rPr>
          <w:rFonts w:ascii="Arial" w:hAnsi="Arial" w:cs="Arial"/>
          <w:spacing w:val="-11"/>
          <w:sz w:val="24"/>
          <w:szCs w:val="24"/>
        </w:rPr>
        <w:t xml:space="preserve">na obtíž,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134" w:right="3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vyloučením z přepravy nesmí být ohrožena bezpečnost a zdraví cestujícího.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5373" w:hanging="535"/>
        <w:jc w:val="both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Cestující je zejména povinen: </w:t>
      </w: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373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7"/>
          <w:sz w:val="24"/>
          <w:szCs w:val="24"/>
        </w:rPr>
        <w:t xml:space="preserve">dodržovat Přepravní řád, SPP IDSOK a Tarif IDSOK,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při nástupu do vozidla, pobytu v něm a při výstupu z vozidla chovat se tak, aby </w:t>
      </w:r>
      <w:r w:rsidRPr="00B9543D">
        <w:rPr>
          <w:rFonts w:ascii="Arial" w:hAnsi="Arial" w:cs="Arial"/>
          <w:sz w:val="24"/>
          <w:szCs w:val="24"/>
        </w:rPr>
        <w:t xml:space="preserve">neohrozil svou bezpečnost, bezpečnost jiných osob, bezpečnost a plynulost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dopravy, a dbát přiměřené opatrnosti dané povahou drážní a silniční dopravy,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dbát pokynů a příkazů pověřené osoby, které směřují k zajištění bezpečnosti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a plynulosti cestujících a dopravy,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na výzvu pověřené osoby zaplatit přirážku za porušení Přepravního řádu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nebo pokynu a příkazu pověřené osoby, za znečištění vozidla, za rušení klidné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přepravy cestujících nebo jejich jiné obtěžování,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nastupovat do vozidla s platným jízdním dokladem, případně si jej zakoupit při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nástupu u řidiče vozidla, nebo předem zakoupený doklad připravit před </w:t>
      </w:r>
      <w:r w:rsidRPr="00B9543D">
        <w:rPr>
          <w:rFonts w:ascii="Arial" w:hAnsi="Arial" w:cs="Arial"/>
          <w:spacing w:val="4"/>
          <w:sz w:val="24"/>
          <w:szCs w:val="24"/>
        </w:rPr>
        <w:t xml:space="preserve">nástupem do vozidla k označení, je-li k označení určený, a označit jej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neprodleně při nástupu v příslušném zařízení. Čas potřebný k neprodlenému </w:t>
      </w:r>
      <w:r w:rsidRPr="00B9543D">
        <w:rPr>
          <w:rFonts w:ascii="Arial" w:hAnsi="Arial" w:cs="Arial"/>
          <w:spacing w:val="3"/>
          <w:sz w:val="24"/>
          <w:szCs w:val="24"/>
        </w:rPr>
        <w:t xml:space="preserve">označení jízdenky nezahrnuje dobu, kterou cestující potřebuje k tomu, </w:t>
      </w:r>
      <w:r w:rsidRPr="00B9543D">
        <w:rPr>
          <w:rFonts w:ascii="Arial" w:hAnsi="Arial" w:cs="Arial"/>
          <w:sz w:val="24"/>
          <w:szCs w:val="24"/>
        </w:rPr>
        <w:t xml:space="preserve">aby zaujal místo k sezení, vyhledal jízdenku, manipuloval se zavazadly nebo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vykonával jinou činnost, jež nesouvisí s označením jízdenky,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při nástupu do vozidla předložit řidiči platný jízdní doklad bez vyzvání. Platný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jízdní doklad je cestující povinen při nástupu předložit na celou svou trasu, tedy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do zastávky, kde vystupuje na daném spoji. Toto ustanovení se nevztahuje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na úseky, kde je nástup umožněn všemi dveřmi,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na vyzvání pověřené osoby se prokázat ve vozidle platným jízdním dokladem,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případně zaplatit jízdné a přirážku, nebo se prokázat osobním dokladem a sdělit </w:t>
      </w:r>
      <w:r w:rsidRPr="00B9543D">
        <w:rPr>
          <w:rFonts w:ascii="Arial" w:hAnsi="Arial" w:cs="Arial"/>
          <w:sz w:val="24"/>
          <w:szCs w:val="24"/>
        </w:rPr>
        <w:t>osobní údaje potřebné na vymáhání zaplacení přirážky. Osobními údaji jsou: j</w:t>
      </w:r>
      <w:r w:rsidRPr="00B9543D">
        <w:rPr>
          <w:rFonts w:ascii="Arial" w:hAnsi="Arial" w:cs="Arial"/>
          <w:spacing w:val="-2"/>
          <w:sz w:val="24"/>
          <w:szCs w:val="24"/>
        </w:rPr>
        <w:t>méno, příjmení, datum a místo narození, adresa pro doručování</w:t>
      </w:r>
      <w:r w:rsidRPr="00B9543D">
        <w:rPr>
          <w:rStyle w:val="Znakapoznpodarou"/>
          <w:rFonts w:ascii="Arial" w:hAnsi="Arial" w:cs="Arial"/>
          <w:spacing w:val="-2"/>
          <w:sz w:val="24"/>
          <w:szCs w:val="24"/>
        </w:rPr>
        <w:footnoteReference w:id="1"/>
      </w:r>
      <w:r w:rsidRPr="00B9543D">
        <w:rPr>
          <w:rFonts w:ascii="Arial" w:hAnsi="Arial" w:cs="Arial"/>
          <w:spacing w:val="-2"/>
          <w:sz w:val="24"/>
          <w:szCs w:val="24"/>
        </w:rPr>
        <w:t xml:space="preserve">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na výzvu pověřené osoby ji následovat na vhodné pracoviště veřejné správy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ke zjištění totožnosti nebo setrvat na vhodném místě do příchodu osoby </w:t>
      </w:r>
      <w:r w:rsidRPr="00B9543D">
        <w:rPr>
          <w:rFonts w:ascii="Arial" w:hAnsi="Arial" w:cs="Arial"/>
          <w:sz w:val="24"/>
          <w:szCs w:val="24"/>
        </w:rPr>
        <w:t xml:space="preserve">oprávněné zjistit totožnost cestujícího, nesplní-li povinnost uvedenou v čl. 8,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odst. 4, písm. g),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uvolnit místo pro cestujícího s platnou místenkou a vyhrazené místo pro osoby s omezenou schopností pohybu a orientace,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stojící cestující se přidržuje za jízdy zařízení vozidla k tomu určených,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nastupovat nebo vystupovat z vozidla jen ve stanici, kde vozidlo není v pohybu.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Přednost mají vystupující cestující před nastupujícími. Jsou-li dveře ve vozidle označeny pro nástup a pro výstup, musí cestující pro nástup nebo výstup použít </w:t>
      </w:r>
      <w:r w:rsidRPr="00B9543D">
        <w:rPr>
          <w:rFonts w:ascii="Arial" w:hAnsi="Arial" w:cs="Arial"/>
          <w:spacing w:val="-2"/>
          <w:sz w:val="24"/>
          <w:szCs w:val="24"/>
        </w:rPr>
        <w:t>dveře podle jejich označení,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zastaví-li vozidlo z provozních důvodů mimo zastávku nebo v zastávce, kde podle jízdního řádu nezastavuje, smí cestující vystoupit, případně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nastoupit, jen se souhlasem pověřené osoby,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>nastupovat do vozidla a vystupovat z vozidla smí jen určenými dveřmi,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zkontrolovat správnost údajů na zakoupené nebo označené jízdence, závady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neprodleně reklamovat v nejbližší zastávce u pověřené osoby,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na konečné zastávce vystoupit z vozidla, pokud se nejedná o průjezdnou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zastávku,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3"/>
          <w:sz w:val="24"/>
          <w:szCs w:val="24"/>
        </w:rPr>
        <w:t xml:space="preserve">pokud nastupuje nebo vystupuje v zastávce, kde vozidlo zastavuje jen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na znamení, musí toto znamení dát včas, aby mohl řidič bezpečně zareagovat. </w:t>
      </w:r>
      <w:r w:rsidRPr="00B9543D">
        <w:rPr>
          <w:rFonts w:ascii="Arial" w:hAnsi="Arial" w:cs="Arial"/>
          <w:sz w:val="24"/>
          <w:szCs w:val="24"/>
        </w:rPr>
        <w:t xml:space="preserve">Cestující, který chce nastoupit do vozidla v zastávce na znamení, je povinen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zaujmout na zastávce takové místo, aby mohl být řidičem včas spatřen.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Při vystupování dává znamení řidiči signalizačním zařízením ve vozidle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nebo jiným obvyklým způsobem.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5782" w:hanging="535"/>
        <w:jc w:val="both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Cestujícímu je zakázáno: </w:t>
      </w:r>
    </w:p>
    <w:p w:rsidR="00B9543D" w:rsidRPr="00B9543D" w:rsidRDefault="00B9543D" w:rsidP="00B9543D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782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83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9"/>
          <w:sz w:val="24"/>
          <w:szCs w:val="24"/>
        </w:rPr>
        <w:t xml:space="preserve">mluvit za jízdy na řidiče,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283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otevírat za jízdy dveře vozidla, vozidlo poškozovat,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vyhazovat z vozidla předměty nebo je nechat vyčnívat z vozidla, vyklánět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se z vozidla,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nastupovat do vozidla prohlášeného pověřenou osobou za obsazené,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bránit výstupu, průchodu nebo nástupu do vozidla,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kouřit nebo používat elektronickou cigaretu ve vozidle nebo v prostorách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určených pro cestující, v nichž není kouření povoleno,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chovat se hlučně, používat hlasitě audiovizuální techniku nebo obtěžovat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ostatní cestující jiným nevhodným chováním,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znečišťovat ostatní cestující nebo vozidlo, jakož i prostory a zařízení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pro cestující svým oděvem nebo svým jednáním,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nastoupit a přepravovat se ve vozidle na kolečkových bruslích,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nastoupit a přepravovat se ve vozidle s batohem nebo jiným zavazadlem </w:t>
      </w:r>
      <w:r w:rsidRPr="00B9543D">
        <w:rPr>
          <w:rFonts w:ascii="Arial" w:hAnsi="Arial" w:cs="Arial"/>
          <w:sz w:val="24"/>
          <w:szCs w:val="24"/>
        </w:rPr>
        <w:t xml:space="preserve">na zádech, které by mohlo ohrozit bezpečnost ostatních cestujících, neplatí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u ČD,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stát, klečet nebo ležet na sedadle, případně na nich přepravovat zavazadla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a živá zvířata,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nastupovat nebo vystupovat z vozidla, dává-li řidič či obsluha vlaku zvukové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nebo optické znamení odjezdu,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zdržovat se bezdůvodně v prostoru vyhrazeném pro řidiče, v prostorách určených pro nástup a výstup cestujících a jejich odbavení nebo v prostoru,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kde znemožňuje řidiči bezpečný výhled z vozidla,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nastupovat do vozidla se zmrzlinou, potravinami a nápoji, které by mohly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znečistit oděv ostatních cestujících nebo vozidlo a konzumovat ve vozidle tyto </w:t>
      </w:r>
      <w:r w:rsidRPr="00B9543D">
        <w:rPr>
          <w:rFonts w:ascii="Arial" w:hAnsi="Arial" w:cs="Arial"/>
          <w:sz w:val="24"/>
          <w:szCs w:val="24"/>
        </w:rPr>
        <w:t xml:space="preserve">potraviny a nápoje. U ČD je možné konzumovat potraviny a nápoje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ve vozidle, cestující však nesmí znečistit oděv ostatních cestujících či vozidlo,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vstupovat do vyhrazených provozních prostor dopravců s výjimkou veřejně přístupných prostor pro cestující jako jsou nástupiště, zastávky a přístupové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cesty k nim a prostory v budovách, pokud jsou v nich poskytovány služby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související s přepravou cestujících,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uvádět bezdůvodně do činnosti záchrannou brzdu nebo návěstní zařízení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ve vlaku či bezdůvodně vstupovat do prostorů určených pro doprovod vlaku,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odemykat nebo zamykat klíčem nebo jiným předmětem, který není součástí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vozidla, dveře vozu nebo oddílu ve vlacích a dveře v tramvaji a autobusu.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671"/>
        <w:jc w:val="both"/>
        <w:rPr>
          <w:rFonts w:ascii="Arial" w:hAnsi="Arial" w:cs="Arial"/>
          <w:sz w:val="19"/>
          <w:szCs w:val="19"/>
        </w:rPr>
      </w:pPr>
    </w:p>
    <w:p w:rsidR="00B9543D" w:rsidRPr="00B9543D" w:rsidRDefault="00B9543D" w:rsidP="00B9543D">
      <w:pPr>
        <w:pStyle w:val="Nadpis1"/>
      </w:pPr>
      <w:bookmarkStart w:id="12" w:name="_Toc447874391"/>
      <w:r w:rsidRPr="00B9543D">
        <w:t>Čl.9. Práva a povinnosti vyplývající z plnění přepravní smlouvy</w:t>
      </w:r>
      <w:bookmarkEnd w:id="12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43" w:right="1090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Práva z přepravní smlouvy musí být uplatněna bez zbytečného odkladu, nejpozději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však do 6 měsíců ode dne nastoupení jízdy nebo ode dne, kdy jízda měla být </w:t>
      </w:r>
      <w:r w:rsidRPr="00B9543D">
        <w:rPr>
          <w:rFonts w:ascii="Arial" w:hAnsi="Arial" w:cs="Arial"/>
          <w:spacing w:val="-8"/>
          <w:sz w:val="24"/>
          <w:szCs w:val="24"/>
        </w:rPr>
        <w:t xml:space="preserve">nastoupena.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Práva z přepravní smlouvy uplatní ten, kdo předloží originál jízdenky a potvrzení </w:t>
      </w:r>
      <w:r w:rsidRPr="00B9543D">
        <w:rPr>
          <w:rFonts w:ascii="Arial" w:hAnsi="Arial" w:cs="Arial"/>
          <w:spacing w:val="-4"/>
          <w:sz w:val="24"/>
          <w:szCs w:val="24"/>
        </w:rPr>
        <w:t>dopravce o skutečnosti, která může zakládat uplatnění tohoto práva.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Práva z přepravní smlouvy budou uplatněna u dopravce, který danou část přepravy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zajišťoval.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Cestující, který byl pověřenou osobou oprávněně vyloučen z přepravy, nemá právo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na vrácení jízdného.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Cestující, který znečistil nebo poškodil vozidlo, je povinen zaplatit přirážku za nedodržování přepravního řádu dle čl. 10, odst. 10) a náklady spojené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s odstraněním způsobených následků.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Pokud se cestující vzdá další jízdy z důvodu zpoždění vlaku ČD, má právo být </w:t>
      </w:r>
      <w:r w:rsidRPr="00B9543D">
        <w:rPr>
          <w:rFonts w:ascii="Arial" w:hAnsi="Arial" w:cs="Arial"/>
          <w:sz w:val="24"/>
          <w:szCs w:val="24"/>
        </w:rPr>
        <w:t xml:space="preserve">přepraven do původní nástupní stanice bezplatně na základě potvrzení, které mu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vydá ta stanice, kde se jízdy vzdal. Další práva z přepravní smlouvy se řídí SPPO.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Cestující, který nebyl přepraven včas, nemá právo na náhradu škody.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U ČD může cestující uplatnit právo z přepravní </w:t>
      </w:r>
      <w:r w:rsidRPr="00B9543D">
        <w:rPr>
          <w:rFonts w:ascii="Arial" w:hAnsi="Arial" w:cs="Arial"/>
          <w:spacing w:val="-1"/>
          <w:sz w:val="24"/>
          <w:szCs w:val="24"/>
        </w:rPr>
        <w:t>smlouvy v kterékoli obsazené železniční stanici.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Cestující (dále též jako spotřebitel) má právo na mimosoudní řešení spotřebitelského sporu. Subjektem mimosoudního řešení spotřebitelských sporů je Česká obchodní inspekce.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622"/>
        <w:jc w:val="both"/>
        <w:rPr>
          <w:rFonts w:ascii="Arial" w:hAnsi="Arial" w:cs="Arial"/>
          <w:sz w:val="19"/>
          <w:szCs w:val="19"/>
        </w:rPr>
      </w:pPr>
    </w:p>
    <w:p w:rsidR="00B9543D" w:rsidRDefault="00B9543D">
      <w:pPr>
        <w:rPr>
          <w:rFonts w:ascii="Arial" w:eastAsia="Times New Roman" w:hAnsi="Arial" w:cs="Arial"/>
          <w:b/>
          <w:bCs/>
          <w:iCs/>
          <w:kern w:val="32"/>
          <w:sz w:val="28"/>
          <w:szCs w:val="32"/>
          <w:lang w:eastAsia="cs-CZ"/>
        </w:rPr>
      </w:pPr>
      <w:bookmarkStart w:id="13" w:name="_Toc447874392"/>
      <w:r>
        <w:br w:type="page"/>
      </w:r>
    </w:p>
    <w:p w:rsidR="00B9543D" w:rsidRPr="00B9543D" w:rsidRDefault="00B9543D" w:rsidP="00B9543D">
      <w:pPr>
        <w:pStyle w:val="Nadpis1"/>
      </w:pPr>
      <w:r w:rsidRPr="00B9543D">
        <w:t>Čl.10. Přepravní kontrola</w:t>
      </w:r>
      <w:bookmarkEnd w:id="13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Kontrola dodržování tarifních a přepravních podmínek náleží pověřené osobě </w:t>
      </w:r>
      <w:r w:rsidRPr="00B9543D">
        <w:rPr>
          <w:rFonts w:ascii="Arial" w:hAnsi="Arial" w:cs="Arial"/>
          <w:spacing w:val="-8"/>
          <w:sz w:val="24"/>
          <w:szCs w:val="24"/>
        </w:rPr>
        <w:t xml:space="preserve">dle čl. 2, odst. 8).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Pověřená osoba je oprávněna rozhodnout o způsobu kontroly tarifní kázně, například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usměrněním nástupu nebo výstupu z vozidla určenými dveřmi, přičemž dbá na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zachování plynulosti a bezpečnosti provozu.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6"/>
          <w:sz w:val="24"/>
          <w:szCs w:val="24"/>
        </w:rPr>
        <w:t xml:space="preserve">Povinnosti cestujících při přepravní kontrole: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956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3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na výzvu pověřené osoby je cestující povinen prokázat se platným jízdním </w:t>
      </w:r>
      <w:r w:rsidRPr="00B9543D">
        <w:rPr>
          <w:rFonts w:ascii="Arial" w:hAnsi="Arial" w:cs="Arial"/>
        </w:rPr>
        <w:t>d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okladem. Neprokáže-li se platným jízdním dokladem, je povinen zaplatit jízdné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a přirážku nebo se prokázat osobními údaji dle čl. 8, odst. 4), písm. g)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potřebnými na vymáhání zaplacení jízdného a přirážky, </w:t>
      </w: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3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5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na výzvu pověřené osoby ji následovat na vhodné pracoviště veřejné správy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ke zjištění totožnosti, nebo na výzvu pověřené osoby setrvat na vhodném místě </w:t>
      </w:r>
      <w:r w:rsidRPr="00B9543D">
        <w:rPr>
          <w:rFonts w:ascii="Arial" w:hAnsi="Arial" w:cs="Arial"/>
          <w:sz w:val="24"/>
          <w:szCs w:val="24"/>
        </w:rPr>
        <w:t xml:space="preserve">do příchodu osoby oprávněné zjistit totožnost cestujícího, nesplní-li povinnost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uvedenou v čl. 8, odst. 4), písm. e). </w:t>
      </w:r>
    </w:p>
    <w:p w:rsidR="00B9543D" w:rsidRPr="00B9543D" w:rsidRDefault="00B9543D" w:rsidP="00B9543D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Výše přirážky k jízdnému za jízdu bez platného jízdního dokladu činí 1 500 Kč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za každého cestujícího.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U ČD činí výše přirážky k jízdnému za jízdu bez platného jízdního dokladu 1000 Kč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za každého cestujícího.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5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5"/>
          <w:sz w:val="24"/>
          <w:szCs w:val="24"/>
        </w:rPr>
        <w:t xml:space="preserve">U ČD dále platí, že zaplatí-li cestující přirážku k jízdnému v hotovosti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nebo u kterékoliv pokladní přepážky se zařízením UNIPOK do 14 kalendářních dnů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ode dne vzniku povinnosti zaplatit dlužnou částku, bude mu přirážka k jízdnému </w:t>
      </w:r>
      <w:r w:rsidRPr="00B9543D">
        <w:rPr>
          <w:rFonts w:ascii="Arial" w:hAnsi="Arial" w:cs="Arial"/>
          <w:spacing w:val="-10"/>
          <w:sz w:val="24"/>
          <w:szCs w:val="24"/>
        </w:rPr>
        <w:t xml:space="preserve">snížena na 400 Kč.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U dopravce DPMO dále platí: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v případě, že cestující uhradí přirážku k jízdnému v hotovosti na místě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nebo do 15-ti kalendářních dnů snižuje se přirážka na 700 Kč,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prohlásí-li cestující při kontrole, že vlastní platnou nepřenosnou časovou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jízdenku se 7 denním nebo delším obdobím platnosti pro samostatnou zónu 71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a prokáže-li tuto skutečnost do 3 pracovních dnů na prodejnách dopravce, </w:t>
      </w:r>
      <w:r w:rsidRPr="00B9543D">
        <w:rPr>
          <w:rFonts w:ascii="Arial" w:hAnsi="Arial" w:cs="Arial"/>
          <w:spacing w:val="-10"/>
          <w:sz w:val="24"/>
          <w:szCs w:val="24"/>
        </w:rPr>
        <w:t xml:space="preserve">snižuje se přirážka na 30 Kč.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0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0"/>
          <w:sz w:val="24"/>
          <w:szCs w:val="24"/>
        </w:rPr>
        <w:t>U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 dopravců ARRIVA MORAVA, FTL, ČSAD Frýdek – Místek a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 VOJTILA TRANS,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 dále platí: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pacing w:val="-12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v případě, že cestující uhradí přirážku k jízdnému v hotovosti na místě, snižuje </w:t>
      </w:r>
      <w:r w:rsidRPr="00B9543D">
        <w:rPr>
          <w:rFonts w:ascii="Arial" w:hAnsi="Arial" w:cs="Arial"/>
          <w:spacing w:val="-12"/>
          <w:sz w:val="24"/>
          <w:szCs w:val="24"/>
        </w:rPr>
        <w:t xml:space="preserve">se přirážka na 500 Kč,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47" w:firstLine="566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pacing w:val="-9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 případě, že cestující uhradí přirážku k jízdnému do 15-ti kalendářních dnů,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snižuje se výše přirážky na 700 Kč.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4311" w:firstLine="566"/>
        <w:jc w:val="both"/>
        <w:rPr>
          <w:rFonts w:ascii="Arial" w:hAnsi="Arial" w:cs="Arial"/>
          <w:spacing w:val="-9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79" w:right="33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U dopravce ARRIVA MORAVA dále platí, prohlásí-li cestující při kontrole v zóně 71,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že vlastní platnou nepřenosnou časovou jízdenku se 7 denním nebo delším časovým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obdobím platnosti pro samostatnou zónu 71 prokáže-li tuto skutečnost do 3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pracovních dnů v pokladně dopravce, snižuje se přirážka na 30 Kč.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79" w:right="33"/>
        <w:jc w:val="both"/>
        <w:rPr>
          <w:rFonts w:ascii="Arial" w:hAnsi="Arial" w:cs="Arial"/>
          <w:spacing w:val="-6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20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Výše přirážky za nedodržování Přepravního řádu, SPP IDSOK a Tarifu IDSOK činí </w:t>
      </w:r>
      <w:r w:rsidRPr="00B9543D">
        <w:rPr>
          <w:rFonts w:ascii="Arial" w:hAnsi="Arial" w:cs="Arial"/>
          <w:spacing w:val="-20"/>
          <w:sz w:val="24"/>
          <w:szCs w:val="24"/>
        </w:rPr>
        <w:t xml:space="preserve">700 Kč.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7462" w:firstLine="566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hanging="579"/>
        <w:jc w:val="both"/>
        <w:rPr>
          <w:rFonts w:ascii="Arial" w:hAnsi="Arial" w:cs="Arial"/>
          <w:spacing w:val="-4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Výše přirážky bez platné jízdenky za zavazadlo, případně psa činí 100 Kč. U ČD platí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ceník dle tarifu TR 10.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6082" w:firstLine="566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U ČD platí za porušení Přepravního řádu, SPP IDSOK a Tarifu IDSOK ceník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29" w:right="6658" w:firstLine="54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5"/>
          <w:sz w:val="24"/>
          <w:szCs w:val="24"/>
        </w:rPr>
        <w:t xml:space="preserve">dle tarifu TR 10.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29" w:right="6658" w:firstLine="549"/>
        <w:jc w:val="both"/>
        <w:rPr>
          <w:rFonts w:ascii="Arial" w:hAnsi="Arial" w:cs="Arial"/>
        </w:rPr>
      </w:pPr>
    </w:p>
    <w:p w:rsidR="00B9543D" w:rsidRPr="00B9543D" w:rsidRDefault="00B9543D" w:rsidP="00B9543D">
      <w:pPr>
        <w:pStyle w:val="Nadpis1"/>
      </w:pPr>
      <w:bookmarkStart w:id="14" w:name="_Toc447874393"/>
      <w:r w:rsidRPr="00B9543D">
        <w:t>Čl.11. Vracení jízdného dopravcem při neprovedení dopravy a vystavování duplikátů</w:t>
      </w:r>
      <w:bookmarkEnd w:id="14"/>
      <w:r w:rsidRPr="00B9543D">
        <w:t xml:space="preserve">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44"/>
        <w:jc w:val="both"/>
        <w:rPr>
          <w:rFonts w:ascii="Arial" w:hAnsi="Arial" w:cs="Arial"/>
          <w:sz w:val="20"/>
          <w:szCs w:val="20"/>
        </w:rPr>
      </w:pPr>
    </w:p>
    <w:p w:rsidR="00B9543D" w:rsidRPr="00B9543D" w:rsidRDefault="00B9543D" w:rsidP="00791EE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Za ztracené, odcizené, poškozené průkazy a ztracené, odcizené, poškozené a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nevyužité jízdní doklady se duplikáty nevydávají a neposkytuje se náhrada.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43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Cestující má právo na vrácení jízdného zaplaceného za nevyužitou nebo jen </w:t>
      </w:r>
      <w:r w:rsidRPr="00B9543D">
        <w:rPr>
          <w:rFonts w:ascii="Arial" w:hAnsi="Arial" w:cs="Arial"/>
          <w:sz w:val="24"/>
          <w:szCs w:val="24"/>
        </w:rPr>
        <w:t xml:space="preserve">částečně využitou časovou jízdenku s měsíční nebo delší platností, z důvodů, které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jsou na straně cestujícího. Toto ustanovení platí pouze pro jízdenky vydané pro zónu </w:t>
      </w:r>
      <w:r w:rsidRPr="00B9543D">
        <w:rPr>
          <w:rFonts w:ascii="Arial" w:hAnsi="Arial" w:cs="Arial"/>
          <w:sz w:val="24"/>
          <w:szCs w:val="24"/>
        </w:rPr>
        <w:t xml:space="preserve">71 a pro kombinace s touto zónou, s výjimkou žákovských jízdenek a ročního Senior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Pasu. Cestujícímu bude vrácena částka za celé nevyužité dny, snížená o 10% </w:t>
      </w:r>
      <w:r w:rsidRPr="00B9543D">
        <w:rPr>
          <w:rFonts w:ascii="Arial" w:hAnsi="Arial" w:cs="Arial"/>
          <w:sz w:val="24"/>
          <w:szCs w:val="24"/>
        </w:rPr>
        <w:t xml:space="preserve">z celkové hodnoty příslušné časové vracené jízdenky. Pokud byla platba jízdného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provedena platební kartou, tak bude vrácená částka dále snížena o poplatek za </w:t>
      </w:r>
      <w:r w:rsidRPr="00B9543D">
        <w:rPr>
          <w:rFonts w:ascii="Arial" w:hAnsi="Arial" w:cs="Arial"/>
          <w:sz w:val="24"/>
          <w:szCs w:val="24"/>
        </w:rPr>
        <w:t xml:space="preserve">provedení platební transakce. Nárok na vrácení jízdného má pouze držitel vracené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jízdenky nebo zákonný zástupce držitele vrácené jízdenky, a to po předložení svého </w:t>
      </w:r>
      <w:r w:rsidRPr="00B9543D">
        <w:rPr>
          <w:rFonts w:ascii="Arial" w:hAnsi="Arial" w:cs="Arial"/>
          <w:sz w:val="24"/>
          <w:szCs w:val="24"/>
        </w:rPr>
        <w:t xml:space="preserve">platného dokladu totožnosti. Nárok cestující uplatní u dopravce, který jízdní doklad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vydal. Nárok nelze uplatnit zpětně.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V případě nahlášení ztráty, odcizení nebo poškození průkazu vydaného dopravcem </w:t>
      </w:r>
      <w:r w:rsidRPr="00B9543D">
        <w:rPr>
          <w:rFonts w:ascii="Arial" w:hAnsi="Arial" w:cs="Arial"/>
          <w:sz w:val="24"/>
          <w:szCs w:val="24"/>
        </w:rPr>
        <w:t xml:space="preserve">nebo časové jízdenky, vydá dopravce duplikát průkazu časové jízdenky v ceně 2 Kč a duplikát časové jízdenky v ceně 50 Kč. Toto ustanovení platí pouze pro zónu 71 a pro jízdenky vydané dopravcem DPMO. Duplikát časové jízdenky je možno vydat pouze u nepřenosné měsíční, čtvrtletní, 10 měsíční a roční jízdenky, vyjímaje Senior Pas. Vydání duplikátu časové jízdenky bude cestujícímu provedeno pouze jednou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v kalendářním roce.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19"/>
          <w:szCs w:val="19"/>
        </w:rPr>
      </w:pPr>
    </w:p>
    <w:p w:rsidR="00B9543D" w:rsidRPr="00B9543D" w:rsidRDefault="00B9543D" w:rsidP="00791EE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V případě nahlášení ztráty, odcizení nebo poškození nepřenosné roční </w:t>
      </w:r>
      <w:r w:rsidRPr="00B9543D">
        <w:rPr>
          <w:rFonts w:ascii="Arial" w:hAnsi="Arial" w:cs="Arial"/>
          <w:sz w:val="24"/>
          <w:szCs w:val="24"/>
        </w:rPr>
        <w:t xml:space="preserve">časové jízdenky Senior Pas, vydá dopravce duplikát této jízdenky. Toto ustanovení platí pouze pro zóny 51, 1 a 11, a to pro jízdenky vydané dopravcem ARRIVA MORAVA. Vydání duplikátu výše uvedené časové jízdenky bude cestujícímu provedeno pouze jednou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v kalendářním roce.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19"/>
          <w:szCs w:val="19"/>
        </w:rPr>
      </w:pPr>
    </w:p>
    <w:p w:rsidR="00B9543D" w:rsidRDefault="00B9543D">
      <w:pPr>
        <w:rPr>
          <w:rFonts w:ascii="Arial" w:eastAsia="Times New Roman" w:hAnsi="Arial" w:cs="Arial"/>
          <w:b/>
          <w:bCs/>
          <w:iCs/>
          <w:kern w:val="32"/>
          <w:sz w:val="28"/>
          <w:szCs w:val="32"/>
          <w:lang w:eastAsia="cs-CZ"/>
        </w:rPr>
      </w:pPr>
      <w:bookmarkStart w:id="15" w:name="_Toc447874394"/>
      <w:r>
        <w:br w:type="page"/>
      </w:r>
    </w:p>
    <w:p w:rsidR="00B9543D" w:rsidRPr="00B9543D" w:rsidRDefault="00B9543D" w:rsidP="00B9543D">
      <w:pPr>
        <w:pStyle w:val="Nadpis1"/>
      </w:pPr>
      <w:r w:rsidRPr="00B9543D">
        <w:t>Čl.12. Podmínky použití SMS jízdenek v zóně 71 na linkách DPMO</w:t>
      </w:r>
      <w:bookmarkEnd w:id="15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1006" w:firstLine="516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SMS jízdenka je platným jízdním dokladem, splňuje-li všechny předepsané </w:t>
      </w:r>
      <w:r w:rsidRPr="00B9543D">
        <w:rPr>
          <w:rFonts w:ascii="Arial" w:hAnsi="Arial" w:cs="Arial"/>
          <w:sz w:val="24"/>
          <w:szCs w:val="24"/>
        </w:rPr>
        <w:t xml:space="preserve">náležitosti uvedené v Tarifu IDSOK a dodržel-li cestující podmínky pro její použití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stanovené těmito SPP a Tarifem 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SMS jízdenka je neplatná pokud: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uplynula doba její platnosti,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nebyla zaslána poskytovatelem služby SMS jízdenek dopravce,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byla jakkoliv upravována, přepisována, přeposlána nebo s ní bylo jinak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manipulováno,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nebyla platná v době kontroly,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4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4"/>
          <w:sz w:val="24"/>
          <w:szCs w:val="24"/>
        </w:rPr>
        <w:t xml:space="preserve">nelze z příčin na straně cestujícího ověřit její platnost,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3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3"/>
          <w:sz w:val="24"/>
          <w:szCs w:val="24"/>
        </w:rPr>
        <w:t xml:space="preserve">cestující odeslal objednávku na nákup SMS jízdenky až po nástupu </w:t>
      </w:r>
      <w:r w:rsidRPr="00B9543D">
        <w:rPr>
          <w:rFonts w:ascii="Arial" w:hAnsi="Arial" w:cs="Arial"/>
          <w:spacing w:val="-8"/>
          <w:sz w:val="24"/>
          <w:szCs w:val="24"/>
        </w:rPr>
        <w:t>do vozidla,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cestující nedodržel podmínky stanovené pro její použití Tarifem IDSOK nebo </w:t>
      </w:r>
      <w:r w:rsidRPr="00B9543D">
        <w:rPr>
          <w:rFonts w:ascii="Arial" w:hAnsi="Arial" w:cs="Arial"/>
          <w:spacing w:val="-12"/>
          <w:sz w:val="24"/>
          <w:szCs w:val="24"/>
        </w:rPr>
        <w:t xml:space="preserve">těmito SPP,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není SMS jízdenka při přepravní kontrole na základě přiděleného kódu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nalezena v databázi zakoupených jízdenek.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Pověřená osoba dopravce není oprávněna odebrat mobilní komunikační zařízení, </w:t>
      </w:r>
      <w:r w:rsidRPr="00B9543D">
        <w:rPr>
          <w:rFonts w:ascii="Arial" w:hAnsi="Arial" w:cs="Arial"/>
          <w:spacing w:val="-4"/>
          <w:sz w:val="24"/>
          <w:szCs w:val="24"/>
        </w:rPr>
        <w:t>které obsahuje SMS jízdenku.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Povinností cestujícího je nastoupit do vozidla s již přijatou SMS jízdenkou ve svém </w:t>
      </w:r>
      <w:r w:rsidRPr="00B9543D">
        <w:rPr>
          <w:rFonts w:ascii="Arial" w:hAnsi="Arial" w:cs="Arial"/>
          <w:sz w:val="24"/>
          <w:szCs w:val="24"/>
        </w:rPr>
        <w:t xml:space="preserve">mobilním komunikačním zařízení. V případě smazání SMS jízdenky v době její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platnosti má cestující možnost získat duplikát této SMS jízdenky za podmínek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stanovených v Tarifu 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527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3"/>
          <w:sz w:val="24"/>
          <w:szCs w:val="24"/>
        </w:rPr>
        <w:t xml:space="preserve">V případě, že cestující na mobilní komunikační zařízení, ze kterého byla </w:t>
      </w:r>
      <w:r w:rsidRPr="00B9543D">
        <w:rPr>
          <w:rFonts w:ascii="Arial" w:hAnsi="Arial" w:cs="Arial"/>
          <w:sz w:val="24"/>
          <w:szCs w:val="24"/>
        </w:rPr>
        <w:t xml:space="preserve">objednávka na nákup SMS jízdenky odeslána, SMS jízdenku neobdrží, je povinen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si zakoupit pro uzavření přepravní smlouvy jiný jízdní doklad dle Tarifu IDSOK, jinak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bude při přepravní kontrole považován za cestujícího bez platného jízdního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dokladu. Na nedoručenou SMS jízdenku má cestující právo podat reklamaci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u dopravce DPMO za podmínek v odst. 9 tohoto článku. V případě oprávněné </w:t>
      </w:r>
      <w:r w:rsidRPr="00B9543D">
        <w:rPr>
          <w:rFonts w:ascii="Arial" w:hAnsi="Arial" w:cs="Arial"/>
          <w:sz w:val="24"/>
          <w:szCs w:val="24"/>
        </w:rPr>
        <w:t xml:space="preserve">reklamace bude částka za SMS jízdenku vrácena cestujícímu zpět poskytovatelem </w:t>
      </w:r>
      <w:r w:rsidRPr="00B9543D">
        <w:rPr>
          <w:rFonts w:ascii="Arial" w:hAnsi="Arial" w:cs="Arial"/>
          <w:spacing w:val="-15"/>
          <w:sz w:val="24"/>
          <w:szCs w:val="24"/>
        </w:rPr>
        <w:t xml:space="preserve">služby.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Cestující je povinen: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k ověření platnosti SMS jízdenky předložit pověřené osobě mobilní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komunikační zařízení, ze kterého byla SMS jízdenka zakoupena pro ověření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veškerých přijatých dat SMS jízdenky, nejen samotný text přijaté SMS </w:t>
      </w:r>
      <w:r w:rsidRPr="00B9543D">
        <w:rPr>
          <w:rFonts w:ascii="Arial" w:hAnsi="Arial" w:cs="Arial"/>
          <w:sz w:val="24"/>
          <w:szCs w:val="24"/>
        </w:rPr>
        <w:t xml:space="preserve">jízdenky, ale rovněž SMS zprávu o provedené kontrole SMS jízdenky a tím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umožnit ověření platnosti SMS jízdenky,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76" w:right="2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poskytnout pověřené osobě při přepravní kontrole veškerou součinnost </w:t>
      </w:r>
      <w:r w:rsidRPr="00B9543D">
        <w:rPr>
          <w:rFonts w:ascii="Arial" w:hAnsi="Arial" w:cs="Arial"/>
          <w:spacing w:val="-5"/>
          <w:sz w:val="24"/>
          <w:szCs w:val="24"/>
        </w:rPr>
        <w:t xml:space="preserve">k ověření platnosti SMS jízdenky,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mít mobilní komunikační zařízení uschované tak, aby na výzvu pověřené </w:t>
      </w:r>
      <w:r w:rsidRPr="00B9543D">
        <w:rPr>
          <w:rFonts w:ascii="Arial" w:hAnsi="Arial" w:cs="Arial"/>
          <w:sz w:val="24"/>
          <w:szCs w:val="24"/>
        </w:rPr>
        <w:t xml:space="preserve">osoby byla umožněna okamžitá kontrola platnosti SMS jízdenky kdykoliv 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během přepravy až po vystupování z vozidla,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při přepravě na SMS jízdenku předložit řidiči vozidla nebo jiné pověřené </w:t>
      </w:r>
      <w:r w:rsidRPr="00B9543D">
        <w:rPr>
          <w:rFonts w:ascii="Arial" w:hAnsi="Arial" w:cs="Arial"/>
          <w:spacing w:val="2"/>
          <w:sz w:val="24"/>
          <w:szCs w:val="24"/>
        </w:rPr>
        <w:t xml:space="preserve">osobě ke kontrole mobilní komunikační zařízení s aktivním displejem, na kterém bude zobrazen text platné SMS jízdenky a umožnit řádnou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kontrolu veškerých údajů SMS jízdenky. U vozidel s nástupem předními </w:t>
      </w:r>
      <w:r w:rsidRPr="00B9543D">
        <w:rPr>
          <w:rFonts w:ascii="Arial" w:hAnsi="Arial" w:cs="Arial"/>
          <w:spacing w:val="-1"/>
          <w:sz w:val="24"/>
          <w:szCs w:val="24"/>
        </w:rPr>
        <w:t xml:space="preserve">dveřmi je cestující povinen bez vyzvání předložit řidiči vozidla ke kontrole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mobilní komunikační zařízení se zobrazeným textem SMS jízdenky.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Pověřená osoba je při přepravní kontrole oprávněna ověřovat platnost SMS jízdenky on-line spojením s elektronickým systémem evidence SMS jízdenek za použití pomocného kódu a HASH identifikace. Nesplní-li cestující povinnost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uvedenou v odst. 6 písm. a) a d) je považován při přepravní kontrole za cestujícího </w:t>
      </w:r>
      <w:r w:rsidRPr="00B9543D">
        <w:rPr>
          <w:rFonts w:ascii="Arial" w:hAnsi="Arial" w:cs="Arial"/>
          <w:spacing w:val="-4"/>
          <w:sz w:val="24"/>
          <w:szCs w:val="24"/>
        </w:rPr>
        <w:t xml:space="preserve">bez platného jízdního dokladu.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Údaje o prodaných SMS jízdenkách jsou uchovány na internetovém portálu   </w:t>
      </w:r>
      <w:hyperlink r:id="rId8" w:history="1">
        <w:r w:rsidRPr="00B9543D">
          <w:rPr>
            <w:rFonts w:ascii="Arial" w:hAnsi="Arial" w:cs="Arial"/>
            <w:spacing w:val="-2"/>
            <w:sz w:val="24"/>
            <w:szCs w:val="24"/>
            <w:u w:val="single"/>
          </w:rPr>
          <w:t>smsjizdenka.dpmo.cz</w:t>
        </w:r>
      </w:hyperlink>
      <w:r w:rsidRPr="00B9543D">
        <w:rPr>
          <w:rFonts w:ascii="Arial" w:hAnsi="Arial" w:cs="Arial"/>
          <w:spacing w:val="-2"/>
          <w:sz w:val="24"/>
          <w:szCs w:val="24"/>
        </w:rPr>
        <w:t xml:space="preserve"> maximálně po dobu 3 měsíců od jejich prodeje.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2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2"/>
          <w:sz w:val="24"/>
          <w:szCs w:val="24"/>
        </w:rPr>
        <w:t xml:space="preserve">Veškeré reklamace spojené s SMS jízdenkou je účastník popřípadě uživatel oprávněn uplatnit bez zbytečného odkladu, nejpozději do 2 měsíců ode dne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vadného poskytnutí služby, jinak právo na reklamaci zanikne. Reklamace SMS </w:t>
      </w:r>
      <w:r w:rsidRPr="00B9543D">
        <w:rPr>
          <w:rFonts w:ascii="Arial" w:hAnsi="Arial" w:cs="Arial"/>
          <w:spacing w:val="-2"/>
          <w:sz w:val="24"/>
          <w:szCs w:val="24"/>
        </w:rPr>
        <w:t xml:space="preserve">jízdenky se řídí zákonem č. 127/2005 Sb., o elektronických komunikacích, zejména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§ 64 odst. 9. Reklamaci má cestující možnost uplatnit na internetovém portálu </w:t>
      </w:r>
      <w:hyperlink r:id="rId9" w:history="1">
        <w:r w:rsidRPr="00B9543D">
          <w:rPr>
            <w:rFonts w:ascii="Arial" w:hAnsi="Arial" w:cs="Arial"/>
            <w:spacing w:val="-1"/>
            <w:sz w:val="24"/>
            <w:szCs w:val="24"/>
            <w:u w:val="single"/>
          </w:rPr>
          <w:t>smsjizdenka.dpmo.cz</w:t>
        </w:r>
      </w:hyperlink>
      <w:r w:rsidRPr="00B9543D">
        <w:rPr>
          <w:rFonts w:ascii="Arial" w:hAnsi="Arial" w:cs="Arial"/>
          <w:spacing w:val="-1"/>
          <w:sz w:val="24"/>
          <w:szCs w:val="24"/>
        </w:rPr>
        <w:t xml:space="preserve"> vyplněním reklamačního protokolu nebo osobně v provozních </w:t>
      </w:r>
      <w:r w:rsidRPr="00B9543D">
        <w:rPr>
          <w:rFonts w:ascii="Arial" w:hAnsi="Arial" w:cs="Arial"/>
          <w:spacing w:val="1"/>
          <w:sz w:val="24"/>
          <w:szCs w:val="24"/>
        </w:rPr>
        <w:t xml:space="preserve">hodinách na prodejních místech DPMO. Vyřízení reklamace cestující obdrží na adresu elektronické pošty nebo adresu pro doručení písemností uvedenou </w:t>
      </w:r>
      <w:r w:rsidRPr="00B9543D">
        <w:rPr>
          <w:rFonts w:ascii="Arial" w:hAnsi="Arial" w:cs="Arial"/>
          <w:sz w:val="24"/>
          <w:szCs w:val="24"/>
        </w:rPr>
        <w:t xml:space="preserve">v reklamačním protokolu. Reklamace SMS jízdenek vyřizuje poskytovatel služby,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kterým je firma DIRECT pay, s.r.o. </w:t>
      </w:r>
    </w:p>
    <w:p w:rsidR="00B9543D" w:rsidRPr="00B9543D" w:rsidRDefault="00B9543D" w:rsidP="00B9543D">
      <w:pPr>
        <w:pStyle w:val="Odstavecseseznamem"/>
        <w:rPr>
          <w:rFonts w:ascii="Arial" w:hAnsi="Arial" w:cs="Arial"/>
          <w:spacing w:val="1"/>
          <w:sz w:val="24"/>
          <w:szCs w:val="24"/>
        </w:rPr>
      </w:pPr>
    </w:p>
    <w:p w:rsidR="00B9543D" w:rsidRPr="00B9543D" w:rsidRDefault="00B9543D" w:rsidP="00791EEB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1"/>
          <w:sz w:val="24"/>
          <w:szCs w:val="24"/>
        </w:rPr>
        <w:t xml:space="preserve">SMS jízdenku nelze využít k přepravě u jiných dopravců než DPMO. Pokud </w:t>
      </w:r>
      <w:r w:rsidRPr="00B9543D">
        <w:rPr>
          <w:rFonts w:ascii="Arial" w:hAnsi="Arial" w:cs="Arial"/>
          <w:sz w:val="24"/>
          <w:szCs w:val="24"/>
        </w:rPr>
        <w:t xml:space="preserve">se </w:t>
      </w:r>
      <w:r w:rsidRPr="00B9543D">
        <w:rPr>
          <w:rFonts w:ascii="Arial" w:hAnsi="Arial" w:cs="Arial"/>
          <w:sz w:val="24"/>
          <w:szCs w:val="24"/>
        </w:rPr>
        <w:br/>
        <w:t xml:space="preserve">cestující prokáže SMS jízdenkou u jiných dopravců než DPMO, je považován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u těchto dopravců za cestujícího bez platného jízdního dokladu.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19"/>
          <w:szCs w:val="19"/>
        </w:rPr>
      </w:pPr>
    </w:p>
    <w:p w:rsidR="00B9543D" w:rsidRDefault="00B9543D" w:rsidP="00B9543D">
      <w:pPr>
        <w:pStyle w:val="Nadpis1"/>
      </w:pPr>
      <w:bookmarkStart w:id="16" w:name="_Toc447874395"/>
    </w:p>
    <w:p w:rsidR="00B9543D" w:rsidRPr="00B9543D" w:rsidRDefault="00B9543D" w:rsidP="00B9543D">
      <w:pPr>
        <w:pStyle w:val="Nadpis1"/>
      </w:pPr>
      <w:r w:rsidRPr="00B9543D">
        <w:t>Čl.13. Doplňující ustanovení SPP IDSOK u ČD</w:t>
      </w:r>
      <w:bookmarkEnd w:id="16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47" w:hanging="12"/>
        <w:jc w:val="center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3"/>
          <w:sz w:val="24"/>
          <w:szCs w:val="24"/>
        </w:rPr>
        <w:t xml:space="preserve">Pokud není v SPP IDSOK uvedeno jinak, platí u ČD SPPO a TR 10.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2198"/>
        <w:jc w:val="both"/>
        <w:rPr>
          <w:rFonts w:ascii="Arial" w:hAnsi="Arial" w:cs="Arial"/>
          <w:sz w:val="19"/>
          <w:szCs w:val="19"/>
        </w:rPr>
      </w:pPr>
    </w:p>
    <w:p w:rsidR="00B9543D" w:rsidRDefault="00B9543D">
      <w:pPr>
        <w:rPr>
          <w:rFonts w:ascii="Arial" w:eastAsia="Times New Roman" w:hAnsi="Arial" w:cs="Arial"/>
          <w:b/>
          <w:bCs/>
          <w:iCs/>
          <w:kern w:val="32"/>
          <w:sz w:val="28"/>
          <w:szCs w:val="32"/>
          <w:lang w:eastAsia="cs-CZ"/>
        </w:rPr>
      </w:pPr>
      <w:bookmarkStart w:id="17" w:name="_Toc447874396"/>
      <w:r>
        <w:br w:type="page"/>
      </w:r>
    </w:p>
    <w:p w:rsidR="00B9543D" w:rsidRPr="00B9543D" w:rsidRDefault="00B9543D" w:rsidP="00B9543D">
      <w:pPr>
        <w:pStyle w:val="Nadpis1"/>
      </w:pPr>
      <w:r w:rsidRPr="00B9543D">
        <w:t>Čl.14. Prodej a ověřování žákovských průkazů</w:t>
      </w:r>
      <w:bookmarkEnd w:id="17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47" w:hanging="12"/>
        <w:jc w:val="center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Prodejní místa dopravců, kde se zároveň i průkazy ověřují, jsou uvedena v příloze č. 1 k Tarifu 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30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2"/>
          <w:sz w:val="24"/>
          <w:szCs w:val="24"/>
        </w:rPr>
        <w:t xml:space="preserve">Cena žákovských průkazů a cena za ověření žákovských průkazů je zveřejněna v Tarifu </w:t>
      </w:r>
      <w:r w:rsidRPr="00B9543D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7972"/>
        <w:jc w:val="both"/>
        <w:rPr>
          <w:rFonts w:ascii="Arial" w:hAnsi="Arial" w:cs="Arial"/>
        </w:rPr>
      </w:pPr>
    </w:p>
    <w:p w:rsidR="00B9543D" w:rsidRPr="00B9543D" w:rsidRDefault="00B9543D" w:rsidP="00B9543D">
      <w:pPr>
        <w:pStyle w:val="Nadpis1"/>
      </w:pPr>
      <w:bookmarkStart w:id="18" w:name="_Toc447874397"/>
      <w:r w:rsidRPr="00B9543D">
        <w:t>Čl.15. Zpracování a zveřejňování výňatků ze SPP IDSOK a Tarifu IDSOK</w:t>
      </w:r>
      <w:bookmarkEnd w:id="18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Výňatky z SPP IDSOK a Tarifu IDSOK budou zveřejněny ve vozidlech </w:t>
      </w:r>
      <w:r w:rsidRPr="00B9543D">
        <w:rPr>
          <w:rFonts w:ascii="Arial" w:hAnsi="Arial" w:cs="Arial"/>
          <w:spacing w:val="-3"/>
          <w:sz w:val="24"/>
          <w:szCs w:val="24"/>
        </w:rPr>
        <w:t xml:space="preserve">dopravců a na dalších místech.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43" w:firstLine="7051"/>
        <w:jc w:val="both"/>
        <w:rPr>
          <w:rFonts w:ascii="Arial" w:hAnsi="Arial" w:cs="Arial"/>
          <w:sz w:val="26"/>
          <w:szCs w:val="26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z w:val="24"/>
          <w:szCs w:val="24"/>
        </w:rPr>
        <w:t xml:space="preserve">Úplné znění SPP IDSOK a Tarifu IDSOK je k nahlédnutí v prodejních místech dopravců, </w:t>
      </w:r>
      <w:r w:rsidRPr="00B9543D">
        <w:rPr>
          <w:rFonts w:ascii="Arial" w:hAnsi="Arial" w:cs="Arial"/>
          <w:spacing w:val="-9"/>
          <w:sz w:val="24"/>
          <w:szCs w:val="24"/>
        </w:rPr>
        <w:t xml:space="preserve">v sídlech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10"/>
          <w:sz w:val="24"/>
          <w:szCs w:val="24"/>
        </w:rPr>
        <w:t xml:space="preserve">dopravců </w:t>
      </w:r>
      <w:r w:rsidRPr="00B9543D">
        <w:rPr>
          <w:rFonts w:ascii="Arial" w:hAnsi="Arial" w:cs="Arial"/>
          <w:spacing w:val="-2"/>
          <w:sz w:val="24"/>
          <w:szCs w:val="24"/>
        </w:rPr>
        <w:t>a</w:t>
      </w:r>
      <w:r w:rsidRPr="00B9543D">
        <w:rPr>
          <w:rFonts w:ascii="Arial" w:hAnsi="Arial" w:cs="Arial"/>
          <w:sz w:val="24"/>
          <w:szCs w:val="24"/>
        </w:rPr>
        <w:t xml:space="preserve"> </w:t>
      </w:r>
      <w:r w:rsidRPr="00B9543D">
        <w:rPr>
          <w:rFonts w:ascii="Arial" w:hAnsi="Arial" w:cs="Arial"/>
          <w:spacing w:val="-29"/>
          <w:sz w:val="24"/>
          <w:szCs w:val="24"/>
        </w:rPr>
        <w:t xml:space="preserve">na  </w:t>
      </w:r>
      <w:r w:rsidRPr="00B9543D">
        <w:rPr>
          <w:rFonts w:ascii="Arial" w:hAnsi="Arial" w:cs="Arial"/>
          <w:spacing w:val="-7"/>
          <w:sz w:val="24"/>
          <w:szCs w:val="24"/>
        </w:rPr>
        <w:t xml:space="preserve">internetových </w:t>
      </w:r>
      <w:r w:rsidRPr="00B9543D">
        <w:rPr>
          <w:rFonts w:ascii="Arial" w:hAnsi="Arial" w:cs="Arial"/>
          <w:sz w:val="24"/>
          <w:szCs w:val="24"/>
        </w:rPr>
        <w:tab/>
      </w:r>
      <w:r w:rsidRPr="00B9543D">
        <w:rPr>
          <w:rFonts w:ascii="Arial" w:hAnsi="Arial" w:cs="Arial"/>
          <w:spacing w:val="-8"/>
          <w:sz w:val="24"/>
          <w:szCs w:val="24"/>
        </w:rPr>
        <w:t xml:space="preserve">stránkách: </w:t>
      </w:r>
      <w:r w:rsidRPr="00B9543D">
        <w:rPr>
          <w:rFonts w:ascii="Arial" w:hAnsi="Arial" w:cs="Arial"/>
          <w:spacing w:val="-8"/>
          <w:sz w:val="24"/>
          <w:szCs w:val="24"/>
        </w:rPr>
        <w:br/>
      </w:r>
      <w:hyperlink r:id="rId10" w:history="1">
        <w:r w:rsidRPr="00B9543D">
          <w:rPr>
            <w:rFonts w:ascii="Arial" w:hAnsi="Arial" w:cs="Arial"/>
            <w:spacing w:val="-5"/>
            <w:sz w:val="24"/>
            <w:szCs w:val="24"/>
            <w:u w:val="single"/>
          </w:rPr>
          <w:t>www.arriva-morava.cz,</w:t>
        </w:r>
        <w:r w:rsidRPr="00B9543D">
          <w:rPr>
            <w:rFonts w:ascii="Arial" w:hAnsi="Arial" w:cs="Arial"/>
            <w:spacing w:val="-5"/>
            <w:sz w:val="24"/>
            <w:szCs w:val="24"/>
          </w:rPr>
          <w:t xml:space="preserve"> </w:t>
        </w:r>
      </w:hyperlink>
      <w:hyperlink w:history="1"/>
      <w:hyperlink r:id="rId11" w:history="1">
        <w:r w:rsidRPr="00B9543D">
          <w:rPr>
            <w:rFonts w:ascii="Arial" w:hAnsi="Arial" w:cs="Arial"/>
            <w:spacing w:val="-8"/>
            <w:sz w:val="24"/>
            <w:szCs w:val="24"/>
            <w:u w:val="single"/>
          </w:rPr>
          <w:t>www.dpmo.cz,</w:t>
        </w:r>
        <w:r w:rsidRPr="00B9543D">
          <w:rPr>
            <w:rFonts w:ascii="Arial" w:hAnsi="Arial" w:cs="Arial"/>
            <w:spacing w:val="-8"/>
            <w:sz w:val="24"/>
            <w:szCs w:val="24"/>
          </w:rPr>
          <w:t xml:space="preserve"> </w:t>
        </w:r>
      </w:hyperlink>
      <w:hyperlink r:id="rId12" w:history="1">
        <w:r w:rsidRPr="00B9543D">
          <w:rPr>
            <w:rFonts w:ascii="Arial" w:hAnsi="Arial" w:cs="Arial"/>
            <w:spacing w:val="-8"/>
            <w:sz w:val="24"/>
            <w:szCs w:val="24"/>
            <w:u w:val="single"/>
          </w:rPr>
          <w:t>www.ftl.cz,</w:t>
        </w:r>
        <w:r w:rsidRPr="00B9543D">
          <w:rPr>
            <w:rFonts w:ascii="Arial" w:hAnsi="Arial" w:cs="Arial"/>
            <w:spacing w:val="-8"/>
            <w:sz w:val="24"/>
            <w:szCs w:val="24"/>
          </w:rPr>
          <w:t xml:space="preserve"> </w:t>
        </w:r>
      </w:hyperlink>
      <w:r w:rsidRPr="00B9543D">
        <w:rPr>
          <w:rFonts w:ascii="Arial" w:hAnsi="Arial" w:cs="Arial"/>
          <w:sz w:val="24"/>
          <w:szCs w:val="24"/>
        </w:rPr>
        <w:t>www.idosk.cz</w:t>
      </w:r>
      <w:r w:rsidRPr="00B9543D">
        <w:rPr>
          <w:rFonts w:ascii="Arial" w:hAnsi="Arial" w:cs="Arial"/>
          <w:sz w:val="24"/>
          <w:szCs w:val="24"/>
          <w:u w:val="single"/>
        </w:rPr>
        <w:t>,</w:t>
      </w:r>
      <w:r w:rsidRPr="00B9543D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B9543D">
          <w:rPr>
            <w:rStyle w:val="Hypertextovodkaz"/>
            <w:rFonts w:ascii="Arial" w:hAnsi="Arial" w:cs="Arial"/>
            <w:color w:val="auto"/>
            <w:sz w:val="24"/>
            <w:szCs w:val="24"/>
          </w:rPr>
          <w:t>www.olomouc.eu</w:t>
        </w:r>
      </w:hyperlink>
      <w:r w:rsidRPr="00B9543D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B9543D">
          <w:rPr>
            <w:rStyle w:val="Hypertextovodkaz"/>
            <w:rFonts w:ascii="Arial" w:hAnsi="Arial" w:cs="Arial"/>
            <w:color w:val="auto"/>
            <w:sz w:val="24"/>
            <w:szCs w:val="24"/>
          </w:rPr>
          <w:t>www.cd.cz</w:t>
        </w:r>
      </w:hyperlink>
      <w:r w:rsidRPr="00B9543D">
        <w:rPr>
          <w:rFonts w:ascii="Arial" w:hAnsi="Arial" w:cs="Arial"/>
          <w:sz w:val="24"/>
          <w:szCs w:val="24"/>
        </w:rPr>
        <w:t xml:space="preserve"> a </w:t>
      </w:r>
      <w:r w:rsidRPr="00B9543D">
        <w:rPr>
          <w:rFonts w:ascii="Arial" w:hAnsi="Arial" w:cs="Arial"/>
          <w:sz w:val="24"/>
          <w:szCs w:val="24"/>
          <w:u w:val="single"/>
        </w:rPr>
        <w:t>www.3csad.cz.</w:t>
      </w:r>
      <w:r w:rsidRPr="00B9543D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6761"/>
        <w:jc w:val="both"/>
        <w:rPr>
          <w:rFonts w:ascii="Arial" w:hAnsi="Arial" w:cs="Arial"/>
          <w:sz w:val="26"/>
          <w:szCs w:val="26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6761"/>
        <w:jc w:val="both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pStyle w:val="Nadpis1"/>
      </w:pPr>
      <w:bookmarkStart w:id="19" w:name="_Toc447874398"/>
      <w:r w:rsidRPr="00B9543D">
        <w:t>Čl.16. Závěrečná ustanovení</w:t>
      </w:r>
      <w:bookmarkEnd w:id="19"/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47" w:hanging="12"/>
        <w:jc w:val="center"/>
        <w:rPr>
          <w:rFonts w:ascii="Arial" w:hAnsi="Arial" w:cs="Arial"/>
          <w:sz w:val="24"/>
          <w:szCs w:val="24"/>
        </w:rPr>
      </w:pP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27"/>
        <w:jc w:val="both"/>
        <w:rPr>
          <w:rFonts w:ascii="Arial" w:hAnsi="Arial" w:cs="Arial"/>
          <w:sz w:val="24"/>
          <w:szCs w:val="24"/>
        </w:rPr>
      </w:pPr>
      <w:r w:rsidRPr="00B9543D">
        <w:rPr>
          <w:rFonts w:ascii="Arial" w:hAnsi="Arial" w:cs="Arial"/>
          <w:spacing w:val="-1"/>
          <w:sz w:val="24"/>
          <w:szCs w:val="24"/>
        </w:rPr>
        <w:t xml:space="preserve">Pokud těmito SPP nejsou specifikována některá ustanovení Přepravního řádu, pak platí </w:t>
      </w:r>
      <w:r w:rsidRPr="00B9543D">
        <w:rPr>
          <w:rFonts w:ascii="Arial" w:hAnsi="Arial" w:cs="Arial"/>
          <w:spacing w:val="-10"/>
          <w:sz w:val="24"/>
          <w:szCs w:val="24"/>
        </w:rPr>
        <w:t xml:space="preserve">ustanovení Přepravního řádu. </w:t>
      </w:r>
    </w:p>
    <w:p w:rsidR="00B9543D" w:rsidRPr="00B9543D" w:rsidRDefault="00B9543D" w:rsidP="00B9543D">
      <w:pPr>
        <w:widowControl w:val="0"/>
        <w:autoSpaceDE w:val="0"/>
        <w:autoSpaceDN w:val="0"/>
        <w:adjustRightInd w:val="0"/>
        <w:spacing w:after="0" w:line="240" w:lineRule="auto"/>
        <w:ind w:left="12" w:right="1935"/>
        <w:jc w:val="both"/>
        <w:rPr>
          <w:rFonts w:ascii="Arial" w:hAnsi="Arial" w:cs="Arial"/>
          <w:spacing w:val="-2"/>
          <w:sz w:val="24"/>
          <w:szCs w:val="24"/>
        </w:rPr>
      </w:pPr>
    </w:p>
    <w:p w:rsidR="00B9543D" w:rsidRPr="00B9543D" w:rsidRDefault="00B9543D" w:rsidP="00B9543D">
      <w:pPr>
        <w:rPr>
          <w:lang w:eastAsia="cs-CZ"/>
        </w:rPr>
      </w:pPr>
      <w:r w:rsidRPr="00B9543D">
        <w:rPr>
          <w:rFonts w:ascii="Arial" w:hAnsi="Arial" w:cs="Arial"/>
          <w:spacing w:val="-2"/>
          <w:sz w:val="24"/>
          <w:szCs w:val="24"/>
        </w:rPr>
        <w:t>Tyto smluvní přepravní podmínky nabývají účinnosti dnem 1. 1. 2018.</w:t>
      </w:r>
    </w:p>
    <w:bookmarkEnd w:id="0"/>
    <w:bookmarkEnd w:id="1"/>
    <w:bookmarkEnd w:id="2"/>
    <w:p w:rsidR="008A0B2C" w:rsidRDefault="008A0B2C" w:rsidP="008A0B2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0"/>
        </w:rPr>
      </w:pPr>
    </w:p>
    <w:p w:rsidR="008A0B2C" w:rsidRDefault="008A0B2C" w:rsidP="008A0B2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0"/>
        </w:rPr>
      </w:pPr>
    </w:p>
    <w:p w:rsidR="008A0B2C" w:rsidRDefault="008A0B2C" w:rsidP="008A0B2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0"/>
        </w:rPr>
      </w:pPr>
      <w:r w:rsidRPr="003129AF">
        <w:rPr>
          <w:rFonts w:ascii="Arial" w:hAnsi="Arial" w:cs="Arial"/>
          <w:b/>
          <w:iCs/>
          <w:sz w:val="24"/>
          <w:szCs w:val="20"/>
        </w:rPr>
        <w:t xml:space="preserve">(ČD GŘ </w:t>
      </w:r>
      <w:r w:rsidR="009A7C58" w:rsidRPr="009369D7">
        <w:rPr>
          <w:rFonts w:ascii="Arial" w:hAnsi="Arial" w:cs="Arial"/>
          <w:b/>
          <w:iCs/>
          <w:sz w:val="24"/>
          <w:szCs w:val="20"/>
        </w:rPr>
        <w:t>55015</w:t>
      </w:r>
      <w:r w:rsidR="009F0E7F" w:rsidRPr="009369D7">
        <w:rPr>
          <w:rFonts w:ascii="Arial" w:hAnsi="Arial" w:cs="Arial"/>
          <w:b/>
          <w:iCs/>
          <w:sz w:val="24"/>
          <w:szCs w:val="20"/>
        </w:rPr>
        <w:t>/201</w:t>
      </w:r>
      <w:r w:rsidR="009A7C58" w:rsidRPr="009369D7">
        <w:rPr>
          <w:rFonts w:ascii="Arial" w:hAnsi="Arial" w:cs="Arial"/>
          <w:b/>
          <w:iCs/>
          <w:sz w:val="24"/>
          <w:szCs w:val="20"/>
        </w:rPr>
        <w:t>8</w:t>
      </w:r>
      <w:r w:rsidRPr="009369D7">
        <w:rPr>
          <w:rFonts w:ascii="Arial" w:hAnsi="Arial" w:cs="Arial"/>
          <w:b/>
          <w:iCs/>
          <w:sz w:val="24"/>
          <w:szCs w:val="20"/>
        </w:rPr>
        <w:t>/O1</w:t>
      </w:r>
      <w:r w:rsidR="009F0E7F" w:rsidRPr="009369D7">
        <w:rPr>
          <w:rFonts w:ascii="Arial" w:hAnsi="Arial" w:cs="Arial"/>
          <w:b/>
          <w:iCs/>
          <w:sz w:val="24"/>
          <w:szCs w:val="20"/>
        </w:rPr>
        <w:t>4</w:t>
      </w:r>
      <w:r w:rsidRPr="003129AF">
        <w:rPr>
          <w:rFonts w:ascii="Arial" w:hAnsi="Arial" w:cs="Arial"/>
          <w:b/>
          <w:iCs/>
          <w:sz w:val="24"/>
          <w:szCs w:val="20"/>
        </w:rPr>
        <w:t xml:space="preserve">, Ing. </w:t>
      </w:r>
      <w:r w:rsidR="009F0E7F">
        <w:rPr>
          <w:rFonts w:ascii="Arial" w:hAnsi="Arial" w:cs="Arial"/>
          <w:b/>
          <w:iCs/>
          <w:sz w:val="24"/>
          <w:szCs w:val="20"/>
        </w:rPr>
        <w:t>Karel Zvěřina,</w:t>
      </w:r>
      <w:r w:rsidRPr="003129AF">
        <w:rPr>
          <w:rFonts w:ascii="Arial" w:hAnsi="Arial" w:cs="Arial"/>
          <w:b/>
          <w:iCs/>
          <w:sz w:val="24"/>
          <w:szCs w:val="20"/>
        </w:rPr>
        <w:t xml:space="preserve"> tel. </w:t>
      </w:r>
      <w:r w:rsidR="009F0E7F">
        <w:rPr>
          <w:rFonts w:ascii="Arial" w:hAnsi="Arial" w:cs="Arial"/>
          <w:b/>
          <w:iCs/>
          <w:sz w:val="24"/>
          <w:szCs w:val="20"/>
        </w:rPr>
        <w:t>724 644 387</w:t>
      </w:r>
      <w:r w:rsidRPr="003129AF">
        <w:rPr>
          <w:rFonts w:ascii="Arial" w:hAnsi="Arial" w:cs="Arial"/>
          <w:b/>
          <w:iCs/>
          <w:sz w:val="24"/>
          <w:szCs w:val="20"/>
        </w:rPr>
        <w:t>)</w:t>
      </w:r>
    </w:p>
    <w:p w:rsidR="008A0B2C" w:rsidRPr="003129AF" w:rsidRDefault="008A0B2C" w:rsidP="008A0B2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0"/>
        </w:rPr>
      </w:pPr>
    </w:p>
    <w:p w:rsidR="008A0B2C" w:rsidRDefault="008A0B2C" w:rsidP="008A0B2C">
      <w:pPr>
        <w:jc w:val="both"/>
      </w:pPr>
    </w:p>
    <w:p w:rsidR="008A0B2C" w:rsidRDefault="008A0B2C" w:rsidP="008A0B2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Cs/>
          <w:sz w:val="24"/>
          <w:szCs w:val="20"/>
        </w:rPr>
        <w:t xml:space="preserve">V Praze dne </w:t>
      </w:r>
      <w:r w:rsidR="009369D7">
        <w:rPr>
          <w:rFonts w:ascii="Arial" w:hAnsi="Arial" w:cs="Arial"/>
          <w:iCs/>
          <w:sz w:val="24"/>
          <w:szCs w:val="20"/>
        </w:rPr>
        <w:t>3</w:t>
      </w:r>
      <w:r w:rsidRPr="009369D7">
        <w:rPr>
          <w:rFonts w:ascii="Arial" w:hAnsi="Arial" w:cs="Arial"/>
          <w:iCs/>
          <w:sz w:val="24"/>
          <w:szCs w:val="20"/>
        </w:rPr>
        <w:t xml:space="preserve">. </w:t>
      </w:r>
      <w:r w:rsidR="009369D7">
        <w:rPr>
          <w:rFonts w:ascii="Arial" w:hAnsi="Arial" w:cs="Arial"/>
          <w:iCs/>
          <w:sz w:val="24"/>
          <w:szCs w:val="20"/>
        </w:rPr>
        <w:t>ledna</w:t>
      </w:r>
      <w:r w:rsidRPr="009369D7">
        <w:rPr>
          <w:rFonts w:ascii="Arial" w:hAnsi="Arial" w:cs="Arial"/>
          <w:iCs/>
          <w:sz w:val="24"/>
          <w:szCs w:val="20"/>
        </w:rPr>
        <w:t xml:space="preserve"> 201</w:t>
      </w:r>
      <w:r w:rsidR="009369D7">
        <w:rPr>
          <w:rFonts w:ascii="Arial" w:hAnsi="Arial" w:cs="Arial"/>
          <w:iCs/>
          <w:sz w:val="24"/>
          <w:szCs w:val="20"/>
        </w:rPr>
        <w:t>8</w:t>
      </w:r>
    </w:p>
    <w:p w:rsidR="008A0B2C" w:rsidRDefault="008A0B2C" w:rsidP="008A0B2C">
      <w:pPr>
        <w:ind w:left="3402"/>
        <w:jc w:val="center"/>
      </w:pPr>
    </w:p>
    <w:p w:rsidR="008A0B2C" w:rsidRDefault="008A0B2C" w:rsidP="008A0B2C">
      <w:pPr>
        <w:spacing w:after="0" w:line="240" w:lineRule="auto"/>
        <w:ind w:left="4956" w:firstLine="708"/>
        <w:rPr>
          <w:rFonts w:ascii="Arial" w:hAnsi="Arial" w:cs="Arial"/>
          <w:i/>
          <w:iCs/>
          <w:sz w:val="24"/>
          <w:szCs w:val="20"/>
        </w:rPr>
      </w:pPr>
    </w:p>
    <w:p w:rsidR="008A0B2C" w:rsidRDefault="008A0B2C" w:rsidP="008A0B2C">
      <w:pPr>
        <w:spacing w:after="0" w:line="240" w:lineRule="auto"/>
        <w:ind w:left="4956" w:firstLine="708"/>
        <w:rPr>
          <w:rFonts w:ascii="Arial" w:hAnsi="Arial" w:cs="Arial"/>
          <w:i/>
          <w:iCs/>
          <w:sz w:val="24"/>
          <w:szCs w:val="20"/>
        </w:rPr>
      </w:pPr>
    </w:p>
    <w:p w:rsidR="008A0B2C" w:rsidRPr="003129AF" w:rsidRDefault="008A0B2C" w:rsidP="008A0B2C">
      <w:pPr>
        <w:spacing w:after="0" w:line="240" w:lineRule="auto"/>
        <w:ind w:left="4956" w:firstLine="708"/>
        <w:rPr>
          <w:rFonts w:ascii="Arial" w:hAnsi="Arial" w:cs="Arial"/>
          <w:i/>
          <w:iCs/>
          <w:sz w:val="24"/>
          <w:szCs w:val="20"/>
        </w:rPr>
      </w:pPr>
      <w:r w:rsidRPr="003129AF">
        <w:rPr>
          <w:rFonts w:ascii="Arial" w:hAnsi="Arial" w:cs="Arial"/>
          <w:i/>
          <w:iCs/>
          <w:sz w:val="24"/>
          <w:szCs w:val="20"/>
        </w:rPr>
        <w:t>Ing</w:t>
      </w:r>
      <w:r w:rsidR="009F0E7F">
        <w:rPr>
          <w:rFonts w:ascii="Arial" w:hAnsi="Arial" w:cs="Arial"/>
          <w:i/>
          <w:iCs/>
          <w:sz w:val="24"/>
          <w:szCs w:val="20"/>
        </w:rPr>
        <w:t>. Zuzana Čechová, Ph.D.</w:t>
      </w:r>
    </w:p>
    <w:p w:rsidR="00FC4946" w:rsidRPr="009F0E7F" w:rsidRDefault="009F0E7F" w:rsidP="008A0B2C">
      <w:pPr>
        <w:pStyle w:val="Zkladntext"/>
        <w:spacing w:before="36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F0E7F">
        <w:rPr>
          <w:sz w:val="16"/>
          <w:szCs w:val="16"/>
        </w:rPr>
        <w:t>ředitelka Odboru cenotvorby a produktové komunikace</w:t>
      </w:r>
    </w:p>
    <w:sectPr w:rsidR="00FC4946" w:rsidRPr="009F0E7F" w:rsidSect="004270D0">
      <w:footerReference w:type="default" r:id="rId15"/>
      <w:type w:val="continuous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CF" w:rsidRDefault="00C678CF" w:rsidP="00133F1D">
      <w:pPr>
        <w:spacing w:after="0" w:line="240" w:lineRule="auto"/>
      </w:pPr>
      <w:r>
        <w:separator/>
      </w:r>
    </w:p>
  </w:endnote>
  <w:endnote w:type="continuationSeparator" w:id="0">
    <w:p w:rsidR="00C678CF" w:rsidRDefault="00C678CF" w:rsidP="0013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iCs w:val="0"/>
        <w:sz w:val="22"/>
        <w:szCs w:val="22"/>
        <w:lang w:eastAsia="en-US"/>
      </w:rPr>
      <w:id w:val="786242857"/>
      <w:docPartObj>
        <w:docPartGallery w:val="Page Numbers (Bottom of Page)"/>
        <w:docPartUnique/>
      </w:docPartObj>
    </w:sdtPr>
    <w:sdtEndPr/>
    <w:sdtContent>
      <w:p w:rsidR="00184668" w:rsidRPr="00F336BC" w:rsidRDefault="00184668" w:rsidP="0037548C">
        <w:pPr>
          <w:pStyle w:val="slo2text"/>
          <w:numPr>
            <w:ilvl w:val="0"/>
            <w:numId w:val="0"/>
          </w:numPr>
          <w:rPr>
            <w:sz w:val="16"/>
            <w:szCs w:val="16"/>
          </w:rPr>
        </w:pPr>
      </w:p>
      <w:p w:rsidR="00184668" w:rsidRDefault="00184668" w:rsidP="001A4D11">
        <w:pPr>
          <w:pStyle w:val="Tuntextnasted"/>
          <w:spacing w:before="0" w:after="0"/>
          <w:jc w:val="both"/>
          <w:outlineLvl w:val="0"/>
          <w:rPr>
            <w:rFonts w:asciiTheme="minorHAnsi" w:hAnsiTheme="minorHAnsi"/>
            <w:b w:val="0"/>
            <w:sz w:val="18"/>
            <w:szCs w:val="18"/>
          </w:rPr>
        </w:pPr>
      </w:p>
      <w:p w:rsidR="00184668" w:rsidRDefault="003E2B78">
        <w:pPr>
          <w:pStyle w:val="Zpat"/>
          <w:jc w:val="right"/>
        </w:pPr>
      </w:p>
    </w:sdtContent>
  </w:sdt>
  <w:p w:rsidR="00184668" w:rsidRDefault="001846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CF" w:rsidRDefault="00C678CF" w:rsidP="00133F1D">
      <w:pPr>
        <w:spacing w:after="0" w:line="240" w:lineRule="auto"/>
      </w:pPr>
      <w:r>
        <w:separator/>
      </w:r>
    </w:p>
  </w:footnote>
  <w:footnote w:type="continuationSeparator" w:id="0">
    <w:p w:rsidR="00C678CF" w:rsidRDefault="00C678CF" w:rsidP="00133F1D">
      <w:pPr>
        <w:spacing w:after="0" w:line="240" w:lineRule="auto"/>
      </w:pPr>
      <w:r>
        <w:continuationSeparator/>
      </w:r>
    </w:p>
  </w:footnote>
  <w:footnote w:id="1">
    <w:p w:rsidR="00B9543D" w:rsidRDefault="00B9543D" w:rsidP="00B9543D">
      <w:pPr>
        <w:pStyle w:val="Odstavecseseznamem"/>
        <w:rPr>
          <w:rFonts w:ascii="Arial" w:hAnsi="Arial" w:cs="Arial"/>
          <w:sz w:val="24"/>
          <w:szCs w:val="24"/>
        </w:rPr>
      </w:pPr>
      <w:r w:rsidRPr="00AC29DA">
        <w:rPr>
          <w:rStyle w:val="Znakapoznpodarou"/>
        </w:rPr>
        <w:footnoteRef/>
      </w:r>
      <w:r w:rsidRPr="00AC29DA">
        <w:t xml:space="preserve"> </w:t>
      </w:r>
      <w:r w:rsidRPr="00AC29DA">
        <w:rPr>
          <w:rFonts w:ascii="Arial" w:hAnsi="Arial" w:cs="Arial"/>
          <w:spacing w:val="-1"/>
          <w:sz w:val="12"/>
          <w:szCs w:val="12"/>
        </w:rPr>
        <w:t xml:space="preserve"> </w:t>
      </w:r>
      <w:r w:rsidRPr="00AC29DA">
        <w:rPr>
          <w:rFonts w:ascii="Arial" w:hAnsi="Arial" w:cs="Arial"/>
          <w:spacing w:val="-2"/>
          <w:sz w:val="19"/>
          <w:szCs w:val="19"/>
        </w:rPr>
        <w:t>§ 46a zákona č. 99/1963 Sb., občanský soudní řád v platném znění</w:t>
      </w:r>
    </w:p>
    <w:p w:rsidR="00B9543D" w:rsidRDefault="00B9543D" w:rsidP="00B9543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068"/>
    <w:multiLevelType w:val="hybridMultilevel"/>
    <w:tmpl w:val="09E8818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C6FF3"/>
    <w:multiLevelType w:val="hybridMultilevel"/>
    <w:tmpl w:val="2F7AE830"/>
    <w:lvl w:ilvl="0" w:tplc="18D0301C">
      <w:start w:val="1"/>
      <w:numFmt w:val="lowerLetter"/>
      <w:lvlText w:val="%1)"/>
      <w:lvlJc w:val="left"/>
      <w:pPr>
        <w:ind w:left="14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A254B"/>
    <w:multiLevelType w:val="hybridMultilevel"/>
    <w:tmpl w:val="F738B724"/>
    <w:lvl w:ilvl="0" w:tplc="D260372C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089A1E75"/>
    <w:multiLevelType w:val="hybridMultilevel"/>
    <w:tmpl w:val="7340F4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8F7163"/>
    <w:multiLevelType w:val="hybridMultilevel"/>
    <w:tmpl w:val="8392D60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C1784"/>
    <w:multiLevelType w:val="hybridMultilevel"/>
    <w:tmpl w:val="C5BA01CC"/>
    <w:lvl w:ilvl="0" w:tplc="97FC2CC0">
      <w:start w:val="1"/>
      <w:numFmt w:val="lowerLetter"/>
      <w:lvlText w:val="f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5C6713"/>
    <w:multiLevelType w:val="hybridMultilevel"/>
    <w:tmpl w:val="AF1AEF5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5D1B02"/>
    <w:multiLevelType w:val="hybridMultilevel"/>
    <w:tmpl w:val="C136E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EC6E20"/>
    <w:multiLevelType w:val="hybridMultilevel"/>
    <w:tmpl w:val="0692587E"/>
    <w:lvl w:ilvl="0" w:tplc="3ED04330">
      <w:start w:val="2"/>
      <w:numFmt w:val="decimal"/>
      <w:lvlText w:val="%1)"/>
      <w:lvlJc w:val="left"/>
      <w:pPr>
        <w:ind w:left="7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9" w15:restartNumberingAfterBreak="0">
    <w:nsid w:val="0F4A4238"/>
    <w:multiLevelType w:val="hybridMultilevel"/>
    <w:tmpl w:val="E8B885D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BC096F"/>
    <w:multiLevelType w:val="hybridMultilevel"/>
    <w:tmpl w:val="1B4ED41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FE03CC"/>
    <w:multiLevelType w:val="hybridMultilevel"/>
    <w:tmpl w:val="9A7637E2"/>
    <w:lvl w:ilvl="0" w:tplc="4B206D3E">
      <w:start w:val="1"/>
      <w:numFmt w:val="lowerLetter"/>
      <w:lvlText w:val="%1)"/>
      <w:lvlJc w:val="left"/>
      <w:pPr>
        <w:ind w:left="1866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0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9" w:hanging="180"/>
      </w:pPr>
      <w:rPr>
        <w:rFonts w:cs="Times New Roman"/>
      </w:rPr>
    </w:lvl>
  </w:abstractNum>
  <w:abstractNum w:abstractNumId="12" w15:restartNumberingAfterBreak="0">
    <w:nsid w:val="1AB9686E"/>
    <w:multiLevelType w:val="multilevel"/>
    <w:tmpl w:val="74B4834A"/>
    <w:lvl w:ilvl="0">
      <w:start w:val="1"/>
      <w:numFmt w:val="lowerLetter"/>
      <w:lvlText w:val="%1a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b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c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d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B03047E"/>
    <w:multiLevelType w:val="hybridMultilevel"/>
    <w:tmpl w:val="EB940EEA"/>
    <w:lvl w:ilvl="0" w:tplc="9B72F65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1FE42009"/>
    <w:multiLevelType w:val="hybridMultilevel"/>
    <w:tmpl w:val="14BCDB9C"/>
    <w:lvl w:ilvl="0" w:tplc="F3ACA558">
      <w:start w:val="1"/>
      <w:numFmt w:val="decimal"/>
      <w:lvlText w:val="%1)"/>
      <w:lvlJc w:val="left"/>
      <w:pPr>
        <w:ind w:left="746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5" w15:restartNumberingAfterBreak="0">
    <w:nsid w:val="292A6534"/>
    <w:multiLevelType w:val="hybridMultilevel"/>
    <w:tmpl w:val="02303632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4E5DBC"/>
    <w:multiLevelType w:val="hybridMultilevel"/>
    <w:tmpl w:val="FD122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8223C1"/>
    <w:multiLevelType w:val="hybridMultilevel"/>
    <w:tmpl w:val="0BE6F0C8"/>
    <w:lvl w:ilvl="0" w:tplc="57E6A4D4">
      <w:start w:val="1"/>
      <w:numFmt w:val="lowerLetter"/>
      <w:lvlText w:val="%1a)"/>
      <w:lvlJc w:val="left"/>
      <w:pPr>
        <w:ind w:left="2034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6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34" w:hanging="180"/>
      </w:pPr>
      <w:rPr>
        <w:rFonts w:cs="Times New Roman"/>
      </w:rPr>
    </w:lvl>
  </w:abstractNum>
  <w:abstractNum w:abstractNumId="18" w15:restartNumberingAfterBreak="0">
    <w:nsid w:val="2F5E7469"/>
    <w:multiLevelType w:val="hybridMultilevel"/>
    <w:tmpl w:val="620E2B4E"/>
    <w:lvl w:ilvl="0" w:tplc="4F90B85E">
      <w:start w:val="1"/>
      <w:numFmt w:val="decimal"/>
      <w:lvlText w:val="%1)"/>
      <w:lvlJc w:val="left"/>
      <w:pPr>
        <w:ind w:left="567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9" w15:restartNumberingAfterBreak="0">
    <w:nsid w:val="2FD662E3"/>
    <w:multiLevelType w:val="hybridMultilevel"/>
    <w:tmpl w:val="B6487474"/>
    <w:lvl w:ilvl="0" w:tplc="A2621E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9B6696"/>
    <w:multiLevelType w:val="hybridMultilevel"/>
    <w:tmpl w:val="FCA6F1B4"/>
    <w:lvl w:ilvl="0" w:tplc="040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21" w15:restartNumberingAfterBreak="0">
    <w:nsid w:val="34FC6FE7"/>
    <w:multiLevelType w:val="hybridMultilevel"/>
    <w:tmpl w:val="754E9ABE"/>
    <w:lvl w:ilvl="0" w:tplc="04050001">
      <w:start w:val="1"/>
      <w:numFmt w:val="bullet"/>
      <w:pStyle w:val="Psmeno2odsazen1tex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8833077"/>
    <w:multiLevelType w:val="hybridMultilevel"/>
    <w:tmpl w:val="D0747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3963AA"/>
    <w:multiLevelType w:val="hybridMultilevel"/>
    <w:tmpl w:val="7F125174"/>
    <w:lvl w:ilvl="0" w:tplc="312A5DEC">
      <w:start w:val="1"/>
      <w:numFmt w:val="lowerLetter"/>
      <w:lvlText w:val="%1)"/>
      <w:lvlJc w:val="left"/>
      <w:pPr>
        <w:ind w:left="9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24" w15:restartNumberingAfterBreak="0">
    <w:nsid w:val="3B060CAF"/>
    <w:multiLevelType w:val="hybridMultilevel"/>
    <w:tmpl w:val="013A6DBE"/>
    <w:lvl w:ilvl="0" w:tplc="0734D564">
      <w:start w:val="1"/>
      <w:numFmt w:val="lowerLetter"/>
      <w:lvlText w:val="%1)"/>
      <w:lvlJc w:val="left"/>
      <w:pPr>
        <w:ind w:left="1134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25" w15:restartNumberingAfterBreak="0">
    <w:nsid w:val="3CD57602"/>
    <w:multiLevelType w:val="hybridMultilevel"/>
    <w:tmpl w:val="0A522F54"/>
    <w:lvl w:ilvl="0" w:tplc="0405000F">
      <w:start w:val="1"/>
      <w:numFmt w:val="decimal"/>
      <w:pStyle w:val="slo2tex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D2F0B"/>
    <w:multiLevelType w:val="multilevel"/>
    <w:tmpl w:val="10109AAE"/>
    <w:lvl w:ilvl="0">
      <w:start w:val="1"/>
      <w:numFmt w:val="none"/>
      <w:lvlText w:val="aa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%1b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c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d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24B7A15"/>
    <w:multiLevelType w:val="hybridMultilevel"/>
    <w:tmpl w:val="95C670E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505090F"/>
    <w:multiLevelType w:val="hybridMultilevel"/>
    <w:tmpl w:val="19F4F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905879"/>
    <w:multiLevelType w:val="hybridMultilevel"/>
    <w:tmpl w:val="F4F02F24"/>
    <w:lvl w:ilvl="0" w:tplc="2F9A6C6C">
      <w:start w:val="1"/>
      <w:numFmt w:val="lowerLetter"/>
      <w:lvlText w:val="%1)"/>
      <w:lvlJc w:val="left"/>
      <w:pPr>
        <w:ind w:left="9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30" w15:restartNumberingAfterBreak="0">
    <w:nsid w:val="45BE5C7C"/>
    <w:multiLevelType w:val="hybridMultilevel"/>
    <w:tmpl w:val="CE645BC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66F6016"/>
    <w:multiLevelType w:val="hybridMultilevel"/>
    <w:tmpl w:val="298438D2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8D54644"/>
    <w:multiLevelType w:val="hybridMultilevel"/>
    <w:tmpl w:val="5F024B1C"/>
    <w:lvl w:ilvl="0" w:tplc="04050017">
      <w:start w:val="1"/>
      <w:numFmt w:val="lowerLetter"/>
      <w:lvlText w:val="%1)"/>
      <w:lvlJc w:val="left"/>
      <w:pPr>
        <w:ind w:left="746" w:hanging="360"/>
      </w:pPr>
      <w:rPr>
        <w:rFonts w:cs="Times New Roman"/>
      </w:rPr>
    </w:lvl>
    <w:lvl w:ilvl="1" w:tplc="18D0301C">
      <w:start w:val="1"/>
      <w:numFmt w:val="lowerLetter"/>
      <w:lvlText w:val="%2)"/>
      <w:lvlJc w:val="left"/>
      <w:pPr>
        <w:ind w:left="1466" w:hanging="360"/>
      </w:pPr>
      <w:rPr>
        <w:rFonts w:cs="Times New Roman" w:hint="default"/>
      </w:rPr>
    </w:lvl>
    <w:lvl w:ilvl="2" w:tplc="F5183836">
      <w:start w:val="1"/>
      <w:numFmt w:val="decimal"/>
      <w:lvlText w:val="%3)"/>
      <w:lvlJc w:val="left"/>
      <w:pPr>
        <w:ind w:left="236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33" w15:restartNumberingAfterBreak="0">
    <w:nsid w:val="4B041EB4"/>
    <w:multiLevelType w:val="hybridMultilevel"/>
    <w:tmpl w:val="9348BBA0"/>
    <w:lvl w:ilvl="0" w:tplc="4B206D3E">
      <w:start w:val="1"/>
      <w:numFmt w:val="lowerLetter"/>
      <w:lvlText w:val="%1)"/>
      <w:lvlJc w:val="left"/>
      <w:pPr>
        <w:ind w:left="1466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34" w15:restartNumberingAfterBreak="0">
    <w:nsid w:val="4FAF21DB"/>
    <w:multiLevelType w:val="hybridMultilevel"/>
    <w:tmpl w:val="03A4FAC2"/>
    <w:lvl w:ilvl="0" w:tplc="040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35" w15:restartNumberingAfterBreak="0">
    <w:nsid w:val="51BA1F8B"/>
    <w:multiLevelType w:val="hybridMultilevel"/>
    <w:tmpl w:val="9348BBA0"/>
    <w:lvl w:ilvl="0" w:tplc="4B206D3E">
      <w:start w:val="1"/>
      <w:numFmt w:val="lowerLetter"/>
      <w:lvlText w:val="%1)"/>
      <w:lvlJc w:val="left"/>
      <w:pPr>
        <w:ind w:left="1466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36" w15:restartNumberingAfterBreak="0">
    <w:nsid w:val="55B66487"/>
    <w:multiLevelType w:val="hybridMultilevel"/>
    <w:tmpl w:val="C68EA9D8"/>
    <w:lvl w:ilvl="0" w:tplc="040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37" w15:restartNumberingAfterBreak="0">
    <w:nsid w:val="58E649CA"/>
    <w:multiLevelType w:val="hybridMultilevel"/>
    <w:tmpl w:val="D2CA0752"/>
    <w:lvl w:ilvl="0" w:tplc="4B206D3E">
      <w:start w:val="1"/>
      <w:numFmt w:val="lowerLetter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592933D5"/>
    <w:multiLevelType w:val="multilevel"/>
    <w:tmpl w:val="B4D25E8C"/>
    <w:lvl w:ilvl="0">
      <w:start w:val="1"/>
      <w:numFmt w:val="none"/>
      <w:lvlText w:val="aa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%1b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c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d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ad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5BC43F46"/>
    <w:multiLevelType w:val="hybridMultilevel"/>
    <w:tmpl w:val="3524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EF06CAF"/>
    <w:multiLevelType w:val="hybridMultilevel"/>
    <w:tmpl w:val="38DA596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87C2FA7"/>
    <w:multiLevelType w:val="hybridMultilevel"/>
    <w:tmpl w:val="870A17FC"/>
    <w:lvl w:ilvl="0" w:tplc="2EE0C6FE">
      <w:start w:val="1"/>
      <w:numFmt w:val="lowerLetter"/>
      <w:lvlText w:val="%1)"/>
      <w:lvlJc w:val="left"/>
      <w:pPr>
        <w:ind w:left="14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42" w15:restartNumberingAfterBreak="0">
    <w:nsid w:val="68F07FE5"/>
    <w:multiLevelType w:val="hybridMultilevel"/>
    <w:tmpl w:val="875C7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7B28DA"/>
    <w:multiLevelType w:val="hybridMultilevel"/>
    <w:tmpl w:val="C470B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CED18B4"/>
    <w:multiLevelType w:val="hybridMultilevel"/>
    <w:tmpl w:val="6D561EEA"/>
    <w:lvl w:ilvl="0" w:tplc="41DE5A06">
      <w:start w:val="1"/>
      <w:numFmt w:val="lowerLetter"/>
      <w:pStyle w:val="Znak1odsazen2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strike w:val="0"/>
        <w:color w:val="auto"/>
        <w:szCs w:val="24"/>
      </w:rPr>
    </w:lvl>
    <w:lvl w:ilvl="1" w:tplc="71F408FA">
      <w:start w:val="1"/>
      <w:numFmt w:val="lowerLetter"/>
      <w:lvlText w:val="a%2)"/>
      <w:lvlJc w:val="left"/>
      <w:pPr>
        <w:tabs>
          <w:tab w:val="num" w:pos="1647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9B7128"/>
    <w:multiLevelType w:val="hybridMultilevel"/>
    <w:tmpl w:val="5616F2AE"/>
    <w:lvl w:ilvl="0" w:tplc="E0DE5D9A">
      <w:start w:val="1"/>
      <w:numFmt w:val="lowerLetter"/>
      <w:lvlText w:val="%1)"/>
      <w:lvlJc w:val="left"/>
      <w:pPr>
        <w:ind w:left="1134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46" w15:restartNumberingAfterBreak="0">
    <w:nsid w:val="7B7A5664"/>
    <w:multiLevelType w:val="hybridMultilevel"/>
    <w:tmpl w:val="EF82D436"/>
    <w:lvl w:ilvl="0" w:tplc="BFB292B6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47" w15:restartNumberingAfterBreak="0">
    <w:nsid w:val="7CD13B6E"/>
    <w:multiLevelType w:val="hybridMultilevel"/>
    <w:tmpl w:val="B240B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CD427C"/>
    <w:multiLevelType w:val="hybridMultilevel"/>
    <w:tmpl w:val="83F86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25"/>
  </w:num>
  <w:num w:numId="3">
    <w:abstractNumId w:val="21"/>
  </w:num>
  <w:num w:numId="4">
    <w:abstractNumId w:val="37"/>
  </w:num>
  <w:num w:numId="5">
    <w:abstractNumId w:val="11"/>
  </w:num>
  <w:num w:numId="6">
    <w:abstractNumId w:val="17"/>
  </w:num>
  <w:num w:numId="7">
    <w:abstractNumId w:val="12"/>
  </w:num>
  <w:num w:numId="8">
    <w:abstractNumId w:val="26"/>
  </w:num>
  <w:num w:numId="9">
    <w:abstractNumId w:val="38"/>
  </w:num>
  <w:num w:numId="10">
    <w:abstractNumId w:val="36"/>
  </w:num>
  <w:num w:numId="11">
    <w:abstractNumId w:val="20"/>
  </w:num>
  <w:num w:numId="12">
    <w:abstractNumId w:val="4"/>
  </w:num>
  <w:num w:numId="13">
    <w:abstractNumId w:val="8"/>
  </w:num>
  <w:num w:numId="14">
    <w:abstractNumId w:val="18"/>
  </w:num>
  <w:num w:numId="15">
    <w:abstractNumId w:val="35"/>
  </w:num>
  <w:num w:numId="16">
    <w:abstractNumId w:val="33"/>
  </w:num>
  <w:num w:numId="17">
    <w:abstractNumId w:val="32"/>
  </w:num>
  <w:num w:numId="18">
    <w:abstractNumId w:val="14"/>
  </w:num>
  <w:num w:numId="19">
    <w:abstractNumId w:val="5"/>
  </w:num>
  <w:num w:numId="20">
    <w:abstractNumId w:val="31"/>
  </w:num>
  <w:num w:numId="21">
    <w:abstractNumId w:val="1"/>
  </w:num>
  <w:num w:numId="22">
    <w:abstractNumId w:val="6"/>
  </w:num>
  <w:num w:numId="23">
    <w:abstractNumId w:val="15"/>
  </w:num>
  <w:num w:numId="24">
    <w:abstractNumId w:val="40"/>
  </w:num>
  <w:num w:numId="25">
    <w:abstractNumId w:val="46"/>
  </w:num>
  <w:num w:numId="26">
    <w:abstractNumId w:val="10"/>
  </w:num>
  <w:num w:numId="27">
    <w:abstractNumId w:val="24"/>
  </w:num>
  <w:num w:numId="28">
    <w:abstractNumId w:val="9"/>
  </w:num>
  <w:num w:numId="29">
    <w:abstractNumId w:val="27"/>
  </w:num>
  <w:num w:numId="30">
    <w:abstractNumId w:val="28"/>
  </w:num>
  <w:num w:numId="31">
    <w:abstractNumId w:val="45"/>
  </w:num>
  <w:num w:numId="32">
    <w:abstractNumId w:val="22"/>
  </w:num>
  <w:num w:numId="33">
    <w:abstractNumId w:val="7"/>
  </w:num>
  <w:num w:numId="34">
    <w:abstractNumId w:val="34"/>
  </w:num>
  <w:num w:numId="35">
    <w:abstractNumId w:val="2"/>
  </w:num>
  <w:num w:numId="36">
    <w:abstractNumId w:val="16"/>
  </w:num>
  <w:num w:numId="37">
    <w:abstractNumId w:val="42"/>
  </w:num>
  <w:num w:numId="38">
    <w:abstractNumId w:val="48"/>
  </w:num>
  <w:num w:numId="39">
    <w:abstractNumId w:val="43"/>
  </w:num>
  <w:num w:numId="40">
    <w:abstractNumId w:val="39"/>
  </w:num>
  <w:num w:numId="41">
    <w:abstractNumId w:val="0"/>
  </w:num>
  <w:num w:numId="42">
    <w:abstractNumId w:val="3"/>
  </w:num>
  <w:num w:numId="43">
    <w:abstractNumId w:val="23"/>
  </w:num>
  <w:num w:numId="44">
    <w:abstractNumId w:val="47"/>
  </w:num>
  <w:num w:numId="45">
    <w:abstractNumId w:val="29"/>
  </w:num>
  <w:num w:numId="46">
    <w:abstractNumId w:val="30"/>
  </w:num>
  <w:num w:numId="47">
    <w:abstractNumId w:val="13"/>
  </w:num>
  <w:num w:numId="48">
    <w:abstractNumId w:val="41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1D"/>
    <w:rsid w:val="00005657"/>
    <w:rsid w:val="00014185"/>
    <w:rsid w:val="0001496F"/>
    <w:rsid w:val="00015990"/>
    <w:rsid w:val="0002152F"/>
    <w:rsid w:val="00022572"/>
    <w:rsid w:val="000249E8"/>
    <w:rsid w:val="00036EAD"/>
    <w:rsid w:val="0004599E"/>
    <w:rsid w:val="000559EA"/>
    <w:rsid w:val="00056841"/>
    <w:rsid w:val="000618FE"/>
    <w:rsid w:val="00063C20"/>
    <w:rsid w:val="00067E5C"/>
    <w:rsid w:val="000749E3"/>
    <w:rsid w:val="00076827"/>
    <w:rsid w:val="00083B99"/>
    <w:rsid w:val="0008484F"/>
    <w:rsid w:val="00085A24"/>
    <w:rsid w:val="0009034D"/>
    <w:rsid w:val="00090DBD"/>
    <w:rsid w:val="00096527"/>
    <w:rsid w:val="000A4C04"/>
    <w:rsid w:val="000A55CA"/>
    <w:rsid w:val="000A73CB"/>
    <w:rsid w:val="000A77AF"/>
    <w:rsid w:val="000B0AFD"/>
    <w:rsid w:val="000B633E"/>
    <w:rsid w:val="000D0358"/>
    <w:rsid w:val="00110919"/>
    <w:rsid w:val="00126286"/>
    <w:rsid w:val="00126FAD"/>
    <w:rsid w:val="001271CF"/>
    <w:rsid w:val="00131D74"/>
    <w:rsid w:val="00133F1D"/>
    <w:rsid w:val="001416EE"/>
    <w:rsid w:val="00144FEA"/>
    <w:rsid w:val="001501AD"/>
    <w:rsid w:val="0015230B"/>
    <w:rsid w:val="00161130"/>
    <w:rsid w:val="001712EA"/>
    <w:rsid w:val="0017383E"/>
    <w:rsid w:val="00184572"/>
    <w:rsid w:val="00184668"/>
    <w:rsid w:val="00186D2A"/>
    <w:rsid w:val="00191E1B"/>
    <w:rsid w:val="001948D9"/>
    <w:rsid w:val="00194F07"/>
    <w:rsid w:val="001A1944"/>
    <w:rsid w:val="001A4D11"/>
    <w:rsid w:val="001A702D"/>
    <w:rsid w:val="001B4728"/>
    <w:rsid w:val="001B67AA"/>
    <w:rsid w:val="001B7A26"/>
    <w:rsid w:val="001C1383"/>
    <w:rsid w:val="001C2647"/>
    <w:rsid w:val="001C44FC"/>
    <w:rsid w:val="001C5A49"/>
    <w:rsid w:val="001C64CE"/>
    <w:rsid w:val="001C7793"/>
    <w:rsid w:val="001E195B"/>
    <w:rsid w:val="001E4345"/>
    <w:rsid w:val="001E5079"/>
    <w:rsid w:val="001F0A00"/>
    <w:rsid w:val="00202208"/>
    <w:rsid w:val="002249C3"/>
    <w:rsid w:val="00227A37"/>
    <w:rsid w:val="00237DE8"/>
    <w:rsid w:val="00240A1D"/>
    <w:rsid w:val="00241940"/>
    <w:rsid w:val="00242865"/>
    <w:rsid w:val="00243262"/>
    <w:rsid w:val="0024744B"/>
    <w:rsid w:val="00251C4D"/>
    <w:rsid w:val="00255FA8"/>
    <w:rsid w:val="002566C6"/>
    <w:rsid w:val="00280B21"/>
    <w:rsid w:val="00282886"/>
    <w:rsid w:val="00283D81"/>
    <w:rsid w:val="00294F1E"/>
    <w:rsid w:val="002A0DE2"/>
    <w:rsid w:val="002A1AF6"/>
    <w:rsid w:val="002B6E60"/>
    <w:rsid w:val="002C074A"/>
    <w:rsid w:val="002C2010"/>
    <w:rsid w:val="002C3C12"/>
    <w:rsid w:val="002C57FB"/>
    <w:rsid w:val="003100E1"/>
    <w:rsid w:val="00313C01"/>
    <w:rsid w:val="003150D2"/>
    <w:rsid w:val="00320546"/>
    <w:rsid w:val="003215F2"/>
    <w:rsid w:val="00331A68"/>
    <w:rsid w:val="003373CB"/>
    <w:rsid w:val="00351F03"/>
    <w:rsid w:val="00352257"/>
    <w:rsid w:val="0036199C"/>
    <w:rsid w:val="00372DBC"/>
    <w:rsid w:val="0037548C"/>
    <w:rsid w:val="00380087"/>
    <w:rsid w:val="00385577"/>
    <w:rsid w:val="003868C7"/>
    <w:rsid w:val="0039165A"/>
    <w:rsid w:val="003B029D"/>
    <w:rsid w:val="003C4346"/>
    <w:rsid w:val="003D0A67"/>
    <w:rsid w:val="003D4864"/>
    <w:rsid w:val="003E2B78"/>
    <w:rsid w:val="003F7B8B"/>
    <w:rsid w:val="004019E5"/>
    <w:rsid w:val="00405B68"/>
    <w:rsid w:val="004114FE"/>
    <w:rsid w:val="00415155"/>
    <w:rsid w:val="00420B9B"/>
    <w:rsid w:val="00423DA0"/>
    <w:rsid w:val="00423E4C"/>
    <w:rsid w:val="00425D90"/>
    <w:rsid w:val="004270D0"/>
    <w:rsid w:val="004311B0"/>
    <w:rsid w:val="00436944"/>
    <w:rsid w:val="00447281"/>
    <w:rsid w:val="0045346E"/>
    <w:rsid w:val="00460A36"/>
    <w:rsid w:val="00463830"/>
    <w:rsid w:val="004830F1"/>
    <w:rsid w:val="004837D1"/>
    <w:rsid w:val="004848B7"/>
    <w:rsid w:val="004862A4"/>
    <w:rsid w:val="00491C32"/>
    <w:rsid w:val="00493A98"/>
    <w:rsid w:val="004A60B0"/>
    <w:rsid w:val="004B43E1"/>
    <w:rsid w:val="004E0502"/>
    <w:rsid w:val="004E09BB"/>
    <w:rsid w:val="004E3EF6"/>
    <w:rsid w:val="004E5358"/>
    <w:rsid w:val="004E6187"/>
    <w:rsid w:val="004F313B"/>
    <w:rsid w:val="004F4496"/>
    <w:rsid w:val="0050089B"/>
    <w:rsid w:val="00507D7F"/>
    <w:rsid w:val="00512F1B"/>
    <w:rsid w:val="00516593"/>
    <w:rsid w:val="00530976"/>
    <w:rsid w:val="00532113"/>
    <w:rsid w:val="00536805"/>
    <w:rsid w:val="00556E11"/>
    <w:rsid w:val="00580895"/>
    <w:rsid w:val="00583A06"/>
    <w:rsid w:val="005943A0"/>
    <w:rsid w:val="0059478C"/>
    <w:rsid w:val="005A0D55"/>
    <w:rsid w:val="005A4BA4"/>
    <w:rsid w:val="005A5BDF"/>
    <w:rsid w:val="005A5E41"/>
    <w:rsid w:val="005B3565"/>
    <w:rsid w:val="005B4FFA"/>
    <w:rsid w:val="005B73C4"/>
    <w:rsid w:val="005C6D05"/>
    <w:rsid w:val="005D35F2"/>
    <w:rsid w:val="005D3D4A"/>
    <w:rsid w:val="005D4DD2"/>
    <w:rsid w:val="005D51CB"/>
    <w:rsid w:val="00600066"/>
    <w:rsid w:val="006052D0"/>
    <w:rsid w:val="00611C47"/>
    <w:rsid w:val="00621D2D"/>
    <w:rsid w:val="00626D56"/>
    <w:rsid w:val="0063067F"/>
    <w:rsid w:val="0063674C"/>
    <w:rsid w:val="00637971"/>
    <w:rsid w:val="00642817"/>
    <w:rsid w:val="00646AD6"/>
    <w:rsid w:val="006508CA"/>
    <w:rsid w:val="00651A8A"/>
    <w:rsid w:val="0065388D"/>
    <w:rsid w:val="00660884"/>
    <w:rsid w:val="00661556"/>
    <w:rsid w:val="00662A89"/>
    <w:rsid w:val="00664DF1"/>
    <w:rsid w:val="00664E9F"/>
    <w:rsid w:val="00666D28"/>
    <w:rsid w:val="0067703F"/>
    <w:rsid w:val="0068663E"/>
    <w:rsid w:val="0069024D"/>
    <w:rsid w:val="00690541"/>
    <w:rsid w:val="006A0279"/>
    <w:rsid w:val="006A4D95"/>
    <w:rsid w:val="006B0FF1"/>
    <w:rsid w:val="006B3FDF"/>
    <w:rsid w:val="006B406A"/>
    <w:rsid w:val="006B4CB2"/>
    <w:rsid w:val="006B57E8"/>
    <w:rsid w:val="006B5AD5"/>
    <w:rsid w:val="006B750C"/>
    <w:rsid w:val="006C5C87"/>
    <w:rsid w:val="006D15C3"/>
    <w:rsid w:val="006D241A"/>
    <w:rsid w:val="006F5F97"/>
    <w:rsid w:val="006F73F2"/>
    <w:rsid w:val="007264B4"/>
    <w:rsid w:val="00727038"/>
    <w:rsid w:val="00731CF7"/>
    <w:rsid w:val="00733388"/>
    <w:rsid w:val="007372F1"/>
    <w:rsid w:val="00744328"/>
    <w:rsid w:val="00744544"/>
    <w:rsid w:val="00746D8D"/>
    <w:rsid w:val="00751054"/>
    <w:rsid w:val="007525B6"/>
    <w:rsid w:val="00754493"/>
    <w:rsid w:val="00754617"/>
    <w:rsid w:val="00761939"/>
    <w:rsid w:val="00762A4C"/>
    <w:rsid w:val="00764EC7"/>
    <w:rsid w:val="00771C0C"/>
    <w:rsid w:val="00772D90"/>
    <w:rsid w:val="00773CA5"/>
    <w:rsid w:val="007832BE"/>
    <w:rsid w:val="00783E8D"/>
    <w:rsid w:val="00784580"/>
    <w:rsid w:val="00791EEB"/>
    <w:rsid w:val="007935C7"/>
    <w:rsid w:val="007A0344"/>
    <w:rsid w:val="007A7A41"/>
    <w:rsid w:val="007A7CA5"/>
    <w:rsid w:val="007E1DF2"/>
    <w:rsid w:val="007E6EAB"/>
    <w:rsid w:val="007F3BA0"/>
    <w:rsid w:val="007F6626"/>
    <w:rsid w:val="008050C7"/>
    <w:rsid w:val="008054F1"/>
    <w:rsid w:val="00807539"/>
    <w:rsid w:val="00814041"/>
    <w:rsid w:val="00823106"/>
    <w:rsid w:val="00830ADC"/>
    <w:rsid w:val="00854783"/>
    <w:rsid w:val="00860626"/>
    <w:rsid w:val="0087179A"/>
    <w:rsid w:val="008837BC"/>
    <w:rsid w:val="008A0B2C"/>
    <w:rsid w:val="008B57EE"/>
    <w:rsid w:val="008C31C6"/>
    <w:rsid w:val="008D7F34"/>
    <w:rsid w:val="008E086D"/>
    <w:rsid w:val="008E17D0"/>
    <w:rsid w:val="008F3E2E"/>
    <w:rsid w:val="008F45E9"/>
    <w:rsid w:val="00902581"/>
    <w:rsid w:val="00905358"/>
    <w:rsid w:val="00905704"/>
    <w:rsid w:val="009062F2"/>
    <w:rsid w:val="009109EF"/>
    <w:rsid w:val="00910EEC"/>
    <w:rsid w:val="009233FD"/>
    <w:rsid w:val="00923E5F"/>
    <w:rsid w:val="00927482"/>
    <w:rsid w:val="009369D7"/>
    <w:rsid w:val="009421CA"/>
    <w:rsid w:val="00944924"/>
    <w:rsid w:val="0095018C"/>
    <w:rsid w:val="009501C7"/>
    <w:rsid w:val="00952108"/>
    <w:rsid w:val="00955281"/>
    <w:rsid w:val="00960061"/>
    <w:rsid w:val="0097690D"/>
    <w:rsid w:val="0098084F"/>
    <w:rsid w:val="009831AE"/>
    <w:rsid w:val="00984222"/>
    <w:rsid w:val="009845B1"/>
    <w:rsid w:val="00984F93"/>
    <w:rsid w:val="00986D61"/>
    <w:rsid w:val="009911CE"/>
    <w:rsid w:val="00991DCE"/>
    <w:rsid w:val="009A2333"/>
    <w:rsid w:val="009A7C58"/>
    <w:rsid w:val="009B244F"/>
    <w:rsid w:val="009D1588"/>
    <w:rsid w:val="009D3555"/>
    <w:rsid w:val="009E788D"/>
    <w:rsid w:val="009F0E7F"/>
    <w:rsid w:val="009F13E4"/>
    <w:rsid w:val="009F32C7"/>
    <w:rsid w:val="009F5B67"/>
    <w:rsid w:val="00A016F1"/>
    <w:rsid w:val="00A102CE"/>
    <w:rsid w:val="00A1108D"/>
    <w:rsid w:val="00A119FF"/>
    <w:rsid w:val="00A12414"/>
    <w:rsid w:val="00A13F5B"/>
    <w:rsid w:val="00A17F26"/>
    <w:rsid w:val="00A30759"/>
    <w:rsid w:val="00A37041"/>
    <w:rsid w:val="00A3718A"/>
    <w:rsid w:val="00A377DE"/>
    <w:rsid w:val="00A445E0"/>
    <w:rsid w:val="00A47A6D"/>
    <w:rsid w:val="00A52ADE"/>
    <w:rsid w:val="00A54761"/>
    <w:rsid w:val="00A562FB"/>
    <w:rsid w:val="00A7243C"/>
    <w:rsid w:val="00A80FA8"/>
    <w:rsid w:val="00A81576"/>
    <w:rsid w:val="00A833F7"/>
    <w:rsid w:val="00A87260"/>
    <w:rsid w:val="00A949B5"/>
    <w:rsid w:val="00AA67E5"/>
    <w:rsid w:val="00AA7BC1"/>
    <w:rsid w:val="00AB43C5"/>
    <w:rsid w:val="00AC2534"/>
    <w:rsid w:val="00AC2E05"/>
    <w:rsid w:val="00AD17AC"/>
    <w:rsid w:val="00AE4F6C"/>
    <w:rsid w:val="00AF4EBD"/>
    <w:rsid w:val="00AF7483"/>
    <w:rsid w:val="00B0073D"/>
    <w:rsid w:val="00B03327"/>
    <w:rsid w:val="00B1322F"/>
    <w:rsid w:val="00B145F0"/>
    <w:rsid w:val="00B21A65"/>
    <w:rsid w:val="00B26B13"/>
    <w:rsid w:val="00B26D47"/>
    <w:rsid w:val="00B311CF"/>
    <w:rsid w:val="00B3489D"/>
    <w:rsid w:val="00B65296"/>
    <w:rsid w:val="00B653F9"/>
    <w:rsid w:val="00B70D98"/>
    <w:rsid w:val="00B812E8"/>
    <w:rsid w:val="00B81AD6"/>
    <w:rsid w:val="00B9543D"/>
    <w:rsid w:val="00B95469"/>
    <w:rsid w:val="00BA3F78"/>
    <w:rsid w:val="00BA7747"/>
    <w:rsid w:val="00BC2523"/>
    <w:rsid w:val="00BC5770"/>
    <w:rsid w:val="00BD408D"/>
    <w:rsid w:val="00BD48B3"/>
    <w:rsid w:val="00BE04FB"/>
    <w:rsid w:val="00BE23D3"/>
    <w:rsid w:val="00BE59F8"/>
    <w:rsid w:val="00BE7893"/>
    <w:rsid w:val="00BF415A"/>
    <w:rsid w:val="00BF79E0"/>
    <w:rsid w:val="00C14114"/>
    <w:rsid w:val="00C21F95"/>
    <w:rsid w:val="00C249DD"/>
    <w:rsid w:val="00C27D27"/>
    <w:rsid w:val="00C40012"/>
    <w:rsid w:val="00C4031D"/>
    <w:rsid w:val="00C42699"/>
    <w:rsid w:val="00C43088"/>
    <w:rsid w:val="00C45FFB"/>
    <w:rsid w:val="00C60D95"/>
    <w:rsid w:val="00C61FC5"/>
    <w:rsid w:val="00C66D0A"/>
    <w:rsid w:val="00C678CF"/>
    <w:rsid w:val="00C95F84"/>
    <w:rsid w:val="00CA6ECD"/>
    <w:rsid w:val="00CB2C9A"/>
    <w:rsid w:val="00CC4B44"/>
    <w:rsid w:val="00CC707D"/>
    <w:rsid w:val="00CD3AE6"/>
    <w:rsid w:val="00CD6E71"/>
    <w:rsid w:val="00CE1C0E"/>
    <w:rsid w:val="00CE5DA2"/>
    <w:rsid w:val="00CE72D8"/>
    <w:rsid w:val="00CF3FAD"/>
    <w:rsid w:val="00D05652"/>
    <w:rsid w:val="00D07B55"/>
    <w:rsid w:val="00D20B03"/>
    <w:rsid w:val="00D2213C"/>
    <w:rsid w:val="00D27619"/>
    <w:rsid w:val="00D3477F"/>
    <w:rsid w:val="00D528A1"/>
    <w:rsid w:val="00D56C7E"/>
    <w:rsid w:val="00D6410A"/>
    <w:rsid w:val="00D665B3"/>
    <w:rsid w:val="00D75029"/>
    <w:rsid w:val="00D75536"/>
    <w:rsid w:val="00D9290B"/>
    <w:rsid w:val="00DB0907"/>
    <w:rsid w:val="00DB0EE0"/>
    <w:rsid w:val="00DB17CA"/>
    <w:rsid w:val="00DB793A"/>
    <w:rsid w:val="00DC19DB"/>
    <w:rsid w:val="00DC360E"/>
    <w:rsid w:val="00DC4FB3"/>
    <w:rsid w:val="00DE4ED2"/>
    <w:rsid w:val="00DE6B42"/>
    <w:rsid w:val="00DF3CBB"/>
    <w:rsid w:val="00DF689C"/>
    <w:rsid w:val="00E006D1"/>
    <w:rsid w:val="00E04067"/>
    <w:rsid w:val="00E0677C"/>
    <w:rsid w:val="00E06C12"/>
    <w:rsid w:val="00E06F4F"/>
    <w:rsid w:val="00E158CF"/>
    <w:rsid w:val="00E26656"/>
    <w:rsid w:val="00E274FF"/>
    <w:rsid w:val="00E40B00"/>
    <w:rsid w:val="00E44BE1"/>
    <w:rsid w:val="00E5155A"/>
    <w:rsid w:val="00E56F82"/>
    <w:rsid w:val="00E63291"/>
    <w:rsid w:val="00E63CBA"/>
    <w:rsid w:val="00E80776"/>
    <w:rsid w:val="00E853FC"/>
    <w:rsid w:val="00E876CB"/>
    <w:rsid w:val="00E9097C"/>
    <w:rsid w:val="00E922D9"/>
    <w:rsid w:val="00EA2B3F"/>
    <w:rsid w:val="00EA6914"/>
    <w:rsid w:val="00EB060D"/>
    <w:rsid w:val="00EB1707"/>
    <w:rsid w:val="00EB390E"/>
    <w:rsid w:val="00EB57B5"/>
    <w:rsid w:val="00EB7558"/>
    <w:rsid w:val="00EE3F8A"/>
    <w:rsid w:val="00EF4E14"/>
    <w:rsid w:val="00F0335B"/>
    <w:rsid w:val="00F277F4"/>
    <w:rsid w:val="00F30A02"/>
    <w:rsid w:val="00F336BC"/>
    <w:rsid w:val="00F443ED"/>
    <w:rsid w:val="00F47ECE"/>
    <w:rsid w:val="00F631B7"/>
    <w:rsid w:val="00F63770"/>
    <w:rsid w:val="00F70EB3"/>
    <w:rsid w:val="00F75A40"/>
    <w:rsid w:val="00F807A4"/>
    <w:rsid w:val="00F840EF"/>
    <w:rsid w:val="00F854FC"/>
    <w:rsid w:val="00F87145"/>
    <w:rsid w:val="00F954CB"/>
    <w:rsid w:val="00FA0A86"/>
    <w:rsid w:val="00FB5FCB"/>
    <w:rsid w:val="00FC4946"/>
    <w:rsid w:val="00FC5596"/>
    <w:rsid w:val="00FC5DC7"/>
    <w:rsid w:val="00FD0513"/>
    <w:rsid w:val="00FD5792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FE771DC-11A3-46E7-A508-0BD07BF7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02208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iCs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8A0B2C"/>
    <w:pPr>
      <w:keepNext/>
      <w:tabs>
        <w:tab w:val="left" w:pos="2835"/>
        <w:tab w:val="left" w:pos="3969"/>
        <w:tab w:val="left" w:pos="7371"/>
        <w:tab w:val="left" w:pos="8505"/>
      </w:tabs>
      <w:spacing w:before="120" w:after="60" w:line="240" w:lineRule="auto"/>
      <w:outlineLvl w:val="1"/>
    </w:pPr>
    <w:rPr>
      <w:rFonts w:ascii="Arial" w:eastAsia="Times New Roman" w:hAnsi="Arial" w:cs="Arial"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2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370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2208"/>
    <w:rPr>
      <w:rFonts w:ascii="Arial" w:eastAsia="Times New Roman" w:hAnsi="Arial" w:cs="Arial"/>
      <w:b/>
      <w:bCs/>
      <w:i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A0B2C"/>
    <w:rPr>
      <w:rFonts w:ascii="Arial" w:eastAsia="Times New Roman" w:hAnsi="Arial" w:cs="Arial"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2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370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F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F1D"/>
  </w:style>
  <w:style w:type="paragraph" w:styleId="Zpat">
    <w:name w:val="footer"/>
    <w:basedOn w:val="Normln"/>
    <w:link w:val="ZpatChar"/>
    <w:uiPriority w:val="99"/>
    <w:unhideWhenUsed/>
    <w:rsid w:val="0013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F1D"/>
  </w:style>
  <w:style w:type="paragraph" w:styleId="Zkladntext">
    <w:name w:val="Body Text"/>
    <w:basedOn w:val="Normln"/>
    <w:link w:val="ZkladntextChar"/>
    <w:rsid w:val="00133F1D"/>
    <w:pPr>
      <w:widowControl w:val="0"/>
      <w:spacing w:after="120" w:line="240" w:lineRule="auto"/>
      <w:jc w:val="both"/>
    </w:pPr>
    <w:rPr>
      <w:rFonts w:ascii="Arial" w:eastAsia="Times New Roman" w:hAnsi="Arial" w:cs="Times New Roman"/>
      <w:bCs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33F1D"/>
    <w:rPr>
      <w:rFonts w:ascii="Arial" w:eastAsia="Times New Roman" w:hAnsi="Arial" w:cs="Times New Roman"/>
      <w:bCs/>
      <w:sz w:val="24"/>
      <w:szCs w:val="20"/>
    </w:rPr>
  </w:style>
  <w:style w:type="paragraph" w:customStyle="1" w:styleId="slo2text">
    <w:name w:val="Číslo2 text"/>
    <w:basedOn w:val="Normln"/>
    <w:rsid w:val="00133F1D"/>
    <w:pPr>
      <w:widowControl w:val="0"/>
      <w:numPr>
        <w:numId w:val="2"/>
      </w:numPr>
      <w:spacing w:after="120" w:line="240" w:lineRule="auto"/>
      <w:jc w:val="both"/>
    </w:pPr>
    <w:rPr>
      <w:rFonts w:ascii="Arial" w:eastAsia="Times New Roman" w:hAnsi="Arial" w:cs="Arial"/>
      <w:iCs/>
      <w:sz w:val="24"/>
      <w:szCs w:val="20"/>
      <w:lang w:eastAsia="cs-CZ"/>
    </w:rPr>
  </w:style>
  <w:style w:type="paragraph" w:customStyle="1" w:styleId="Znak1odsazen2text">
    <w:name w:val="Znak1 odsazený2 text"/>
    <w:basedOn w:val="Normln"/>
    <w:rsid w:val="00133F1D"/>
    <w:pPr>
      <w:widowControl w:val="0"/>
      <w:numPr>
        <w:numId w:val="1"/>
      </w:numPr>
      <w:tabs>
        <w:tab w:val="clear" w:pos="1134"/>
        <w:tab w:val="num" w:pos="1701"/>
      </w:tabs>
      <w:spacing w:after="120" w:line="240" w:lineRule="auto"/>
      <w:ind w:left="1701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smeno2odsazen1text">
    <w:name w:val="Písmeno2 odsazený1 text"/>
    <w:basedOn w:val="Normln"/>
    <w:rsid w:val="00133F1D"/>
    <w:pPr>
      <w:widowControl w:val="0"/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untextnasted">
    <w:name w:val="Tučný text na střed"/>
    <w:basedOn w:val="Normln"/>
    <w:rsid w:val="00133F1D"/>
    <w:pPr>
      <w:widowControl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566C6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  <w:kern w:val="0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1A1944"/>
    <w:pPr>
      <w:tabs>
        <w:tab w:val="left" w:pos="426"/>
        <w:tab w:val="left" w:pos="851"/>
        <w:tab w:val="right" w:leader="dot" w:pos="9062"/>
      </w:tabs>
      <w:spacing w:after="100"/>
      <w:jc w:val="both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651A8A"/>
    <w:pPr>
      <w:tabs>
        <w:tab w:val="right" w:leader="dot" w:pos="9062"/>
      </w:tabs>
      <w:spacing w:after="100"/>
    </w:pPr>
    <w:rPr>
      <w:rFonts w:ascii="Arial" w:hAnsi="Arial" w:cs="Arial"/>
      <w:b/>
      <w:bCs/>
      <w:i/>
      <w:noProof/>
      <w:spacing w:val="26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566C6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rsid w:val="00A37041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A370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831AE"/>
    <w:pPr>
      <w:spacing w:after="0" w:line="240" w:lineRule="auto"/>
    </w:pPr>
    <w:rPr>
      <w:rFonts w:ascii="Arial" w:eastAsia="Times New Roman" w:hAnsi="Arial" w:cs="Arial"/>
      <w:i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31AE"/>
    <w:rPr>
      <w:rFonts w:ascii="Arial" w:eastAsia="Times New Roman" w:hAnsi="Arial" w:cs="Arial"/>
      <w:iCs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83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4CB2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Zkladntext22">
    <w:name w:val="Základní text 22"/>
    <w:basedOn w:val="Normln"/>
    <w:rsid w:val="002B6E60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3">
    <w:name w:val="Základní text 23"/>
    <w:basedOn w:val="Normln"/>
    <w:rsid w:val="0024744B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085A24"/>
    <w:pPr>
      <w:tabs>
        <w:tab w:val="left" w:pos="284"/>
        <w:tab w:val="left" w:pos="567"/>
        <w:tab w:val="right" w:leader="dot" w:pos="9062"/>
      </w:tabs>
      <w:spacing w:after="100"/>
    </w:pPr>
    <w:rPr>
      <w:rFonts w:eastAsia="Times New Roman" w:cs="Arial"/>
      <w:b/>
      <w:noProof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6D8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61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618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6187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E5155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144FEA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44FEA"/>
    <w:pPr>
      <w:spacing w:after="100" w:line="259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44FEA"/>
    <w:pPr>
      <w:spacing w:after="100" w:line="259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44FEA"/>
    <w:pPr>
      <w:spacing w:after="100" w:line="259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44FEA"/>
    <w:pPr>
      <w:spacing w:after="100" w:line="259" w:lineRule="auto"/>
      <w:ind w:left="1760"/>
    </w:pPr>
    <w:rPr>
      <w:rFonts w:eastAsiaTheme="minorEastAsia"/>
      <w:lang w:eastAsia="cs-CZ"/>
    </w:rPr>
  </w:style>
  <w:style w:type="paragraph" w:styleId="Nzev">
    <w:name w:val="Title"/>
    <w:basedOn w:val="Normln"/>
    <w:link w:val="NzevChar"/>
    <w:qFormat/>
    <w:rsid w:val="00202208"/>
    <w:pPr>
      <w:spacing w:after="0" w:line="240" w:lineRule="auto"/>
      <w:jc w:val="center"/>
    </w:pPr>
    <w:rPr>
      <w:rFonts w:ascii="Arial" w:eastAsia="Times New Roman" w:hAnsi="Arial" w:cs="Arial"/>
      <w:b/>
      <w:bCs/>
      <w:iCs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02208"/>
    <w:rPr>
      <w:rFonts w:ascii="Arial" w:eastAsia="Times New Roman" w:hAnsi="Arial" w:cs="Arial"/>
      <w:b/>
      <w:bCs/>
      <w:iCs/>
      <w:sz w:val="24"/>
      <w:szCs w:val="20"/>
      <w:u w:val="single"/>
      <w:lang w:eastAsia="cs-CZ"/>
    </w:rPr>
  </w:style>
  <w:style w:type="table" w:styleId="Mkatabulky">
    <w:name w:val="Table Grid"/>
    <w:basedOn w:val="Normlntabulka"/>
    <w:uiPriority w:val="39"/>
    <w:rsid w:val="00B954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jizdenka.dpmo.cz/" TargetMode="External"/><Relationship Id="rId13" Type="http://schemas.openxmlformats.org/officeDocument/2006/relationships/hyperlink" Target="http://www.olomou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tl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mo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iva-morav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sjizdenka.dpmo.cz/" TargetMode="External"/><Relationship Id="rId14" Type="http://schemas.openxmlformats.org/officeDocument/2006/relationships/hyperlink" Target="http://www.c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77DC-B6BE-4991-B855-7F0DE911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7532</Words>
  <Characters>44440</Characters>
  <Application>Microsoft Office Word</Application>
  <DocSecurity>4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Vendula Malínková</dc:creator>
  <cp:lastModifiedBy>0072 - sekretariát ( Rumlenová )</cp:lastModifiedBy>
  <cp:revision>2</cp:revision>
  <cp:lastPrinted>2016-10-10T12:47:00Z</cp:lastPrinted>
  <dcterms:created xsi:type="dcterms:W3CDTF">2018-01-16T12:37:00Z</dcterms:created>
  <dcterms:modified xsi:type="dcterms:W3CDTF">2018-01-16T12:37:00Z</dcterms:modified>
</cp:coreProperties>
</file>