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BD7C" w14:textId="41C549CB" w:rsidR="001B6488" w:rsidRDefault="00A36889" w:rsidP="00A36889">
      <w:pPr>
        <w:pStyle w:val="Nzev"/>
      </w:pPr>
      <w:r>
        <w:t>ZÁMĚR PROJEKTU</w:t>
      </w:r>
    </w:p>
    <w:p w14:paraId="43C16D38" w14:textId="0AE961F1" w:rsidR="00A36889" w:rsidRDefault="00C37B0D" w:rsidP="00C37B0D">
      <w:pPr>
        <w:pStyle w:val="Podnadpis"/>
      </w:pPr>
      <w:r>
        <w:t>Neinvestiční akce</w:t>
      </w:r>
    </w:p>
    <w:p w14:paraId="5FB32849" w14:textId="77777777" w:rsidR="00C37B0D" w:rsidRPr="00E67FE0" w:rsidRDefault="00C37B0D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5"/>
        <w:gridCol w:w="1558"/>
        <w:gridCol w:w="1730"/>
        <w:gridCol w:w="1672"/>
      </w:tblGrid>
      <w:tr w:rsidR="00B0575C" w:rsidRPr="00B0575C" w14:paraId="2FDFFB07" w14:textId="77777777" w:rsidTr="00421D51">
        <w:trPr>
          <w:trHeight w:val="19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23F2ACE8" w14:textId="64F11A53" w:rsidR="00B0575C" w:rsidRPr="00B0575C" w:rsidRDefault="00B0575C" w:rsidP="00B0575C">
            <w:pPr>
              <w:rPr>
                <w:b/>
              </w:rPr>
            </w:pPr>
            <w:r w:rsidRPr="00B0575C">
              <w:rPr>
                <w:b/>
              </w:rPr>
              <w:t>Úvodní informace o investorovi</w:t>
            </w:r>
          </w:p>
        </w:tc>
      </w:tr>
      <w:tr w:rsidR="00B0575C" w:rsidRPr="00BF5681" w14:paraId="054E7189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3EADFE9B" w14:textId="73859E1E" w:rsidR="00B0575C" w:rsidRPr="005B060A" w:rsidRDefault="00B0575C" w:rsidP="00B0575C">
            <w:r w:rsidRPr="62D7C2AD">
              <w:t xml:space="preserve">Organizace </w:t>
            </w:r>
          </w:p>
        </w:tc>
        <w:tc>
          <w:tcPr>
            <w:tcW w:w="1810" w:type="pct"/>
            <w:gridSpan w:val="2"/>
          </w:tcPr>
          <w:p w14:paraId="340D4997" w14:textId="36BEB19D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název organizace</w:t>
            </w:r>
          </w:p>
        </w:tc>
        <w:tc>
          <w:tcPr>
            <w:tcW w:w="954" w:type="pct"/>
          </w:tcPr>
          <w:p w14:paraId="7CCCF20E" w14:textId="6B0F856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sídlo</w:t>
            </w:r>
          </w:p>
        </w:tc>
        <w:tc>
          <w:tcPr>
            <w:tcW w:w="922" w:type="pct"/>
          </w:tcPr>
          <w:p w14:paraId="5D6EF8DF" w14:textId="45641364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IČO</w:t>
            </w:r>
          </w:p>
        </w:tc>
      </w:tr>
      <w:tr w:rsidR="00DA7FD9" w:rsidRPr="00BF5681" w14:paraId="038F440A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D66452D" w14:textId="30671F4B" w:rsidR="00B0575C" w:rsidRPr="005B060A" w:rsidRDefault="00B0575C" w:rsidP="00B0575C">
            <w:r w:rsidRPr="62D7C2AD">
              <w:t>Ředitel nebo Statutární zástupce</w:t>
            </w:r>
          </w:p>
        </w:tc>
        <w:tc>
          <w:tcPr>
            <w:tcW w:w="951" w:type="pct"/>
          </w:tcPr>
          <w:p w14:paraId="47788FDC" w14:textId="3D38BC0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</w:tcPr>
          <w:p w14:paraId="7733D3D2" w14:textId="5151D7C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</w:t>
            </w:r>
          </w:p>
        </w:tc>
        <w:tc>
          <w:tcPr>
            <w:tcW w:w="954" w:type="pct"/>
          </w:tcPr>
          <w:p w14:paraId="1A520485" w14:textId="256DFECA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</w:tcPr>
          <w:p w14:paraId="57842514" w14:textId="4440437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  <w:tr w:rsidR="00DA7FD9" w:rsidRPr="00BF5681" w14:paraId="037D6873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A31E9F5" w14:textId="77777777" w:rsidR="00B0575C" w:rsidRPr="005B060A" w:rsidRDefault="00B0575C" w:rsidP="00B0575C">
            <w:r w:rsidRPr="62D7C2AD">
              <w:t>Kontaktní osoba projektu</w:t>
            </w:r>
          </w:p>
        </w:tc>
        <w:tc>
          <w:tcPr>
            <w:tcW w:w="951" w:type="pct"/>
          </w:tcPr>
          <w:p w14:paraId="57E929EE" w14:textId="274108C2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</w:tcPr>
          <w:p w14:paraId="26FA65B5" w14:textId="1AA7134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funkce, případně organizace</w:t>
            </w:r>
          </w:p>
        </w:tc>
        <w:tc>
          <w:tcPr>
            <w:tcW w:w="954" w:type="pct"/>
          </w:tcPr>
          <w:p w14:paraId="6F1C86D9" w14:textId="451BFD7F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</w:tcPr>
          <w:p w14:paraId="346E3894" w14:textId="24A1624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</w:tbl>
    <w:p w14:paraId="67F7AE9D" w14:textId="77777777" w:rsidR="00B0575C" w:rsidRDefault="00B0575C" w:rsidP="00A36889"/>
    <w:p w14:paraId="0C2D5CCF" w14:textId="112C6AD1" w:rsidR="00A36889" w:rsidRDefault="00F55646" w:rsidP="009237B2">
      <w:pPr>
        <w:pStyle w:val="Nadpis1"/>
      </w:pPr>
      <w:r>
        <w:t xml:space="preserve">Základní </w:t>
      </w:r>
      <w:r w:rsidR="00A220DC">
        <w:t>údaje o projektu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093"/>
      </w:tblGrid>
      <w:tr w:rsidR="00A469D6" w:rsidRPr="005E6070" w14:paraId="268AC414" w14:textId="77777777" w:rsidTr="00421D51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59838B7B" w14:textId="1B3EB114" w:rsidR="00A469D6" w:rsidRPr="005E6070" w:rsidRDefault="00A469D6" w:rsidP="00A469D6">
            <w:pPr>
              <w:rPr>
                <w:b/>
              </w:rPr>
            </w:pPr>
            <w:bookmarkStart w:id="0" w:name="_Toc509581649"/>
            <w:bookmarkStart w:id="1" w:name="_Toc513797118"/>
            <w:r w:rsidRPr="005E6070">
              <w:rPr>
                <w:b/>
              </w:rPr>
              <w:t>Shrnutí charakteristik projektu</w:t>
            </w:r>
            <w:bookmarkEnd w:id="0"/>
            <w:bookmarkEnd w:id="1"/>
          </w:p>
        </w:tc>
      </w:tr>
      <w:tr w:rsidR="00A469D6" w:rsidRPr="00BF5681" w14:paraId="00C16A20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86C1C1D" w14:textId="2874AB0C" w:rsidR="00A469D6" w:rsidRPr="003F7B0D" w:rsidRDefault="00A469D6" w:rsidP="00A469D6">
            <w:r w:rsidRPr="003F7B0D">
              <w:t xml:space="preserve">Název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</w:tcPr>
          <w:p w14:paraId="267F67E4" w14:textId="77777777" w:rsidR="00A469D6" w:rsidRPr="003F7B0D" w:rsidRDefault="00A469D6" w:rsidP="00A469D6"/>
        </w:tc>
      </w:tr>
      <w:tr w:rsidR="00A469D6" w:rsidRPr="00BF5681" w14:paraId="79C8A171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54E08B00" w14:textId="3FABE43B" w:rsidR="00A469D6" w:rsidRPr="003F7B0D" w:rsidRDefault="002437E5" w:rsidP="00A469D6">
            <w:r>
              <w:t>ISPROFOND</w:t>
            </w:r>
            <w:r w:rsidR="00A469D6">
              <w:t xml:space="preserve"> projektu:</w:t>
            </w:r>
          </w:p>
        </w:tc>
        <w:tc>
          <w:tcPr>
            <w:tcW w:w="3361" w:type="pct"/>
          </w:tcPr>
          <w:p w14:paraId="45416B92" w14:textId="77777777" w:rsidR="00A469D6" w:rsidRPr="003F7B0D" w:rsidRDefault="00A469D6" w:rsidP="00A469D6"/>
        </w:tc>
      </w:tr>
      <w:tr w:rsidR="00A469D6" w:rsidRPr="00BF5681" w14:paraId="0CAD133B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252B1E3B" w14:textId="516EF5C3" w:rsidR="00A469D6" w:rsidRDefault="00A469D6" w:rsidP="00A469D6">
            <w:r>
              <w:t>Místo realizace (kraj):</w:t>
            </w:r>
          </w:p>
        </w:tc>
        <w:tc>
          <w:tcPr>
            <w:tcW w:w="3361" w:type="pct"/>
          </w:tcPr>
          <w:p w14:paraId="02337F73" w14:textId="77777777" w:rsidR="00A469D6" w:rsidRPr="003F7B0D" w:rsidRDefault="00A469D6" w:rsidP="00A469D6"/>
        </w:tc>
      </w:tr>
      <w:tr w:rsidR="00A469D6" w:rsidRPr="00BF5681" w14:paraId="7C494125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0460DD3B" w14:textId="4988B5AC" w:rsidR="00A469D6" w:rsidRPr="003F7B0D" w:rsidRDefault="00A469D6" w:rsidP="00A469D6">
            <w:r>
              <w:t>Specifický cíl / účel</w:t>
            </w:r>
            <w:r w:rsidRPr="003F7B0D">
              <w:t xml:space="preserve">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</w:tcPr>
          <w:p w14:paraId="1313DE71" w14:textId="77777777" w:rsidR="00A469D6" w:rsidRPr="003F7B0D" w:rsidRDefault="00A469D6" w:rsidP="00A469D6"/>
        </w:tc>
      </w:tr>
      <w:tr w:rsidR="006A7AB7" w:rsidRPr="00BF5681" w14:paraId="0C7098AF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6E4A414" w14:textId="4997860A" w:rsidR="006A7AB7" w:rsidRDefault="006A7AB7" w:rsidP="00A469D6">
            <w:r>
              <w:t>Termín realizace:</w:t>
            </w:r>
          </w:p>
        </w:tc>
        <w:tc>
          <w:tcPr>
            <w:tcW w:w="3361" w:type="pct"/>
          </w:tcPr>
          <w:p w14:paraId="7C776BD4" w14:textId="77777777" w:rsidR="006A7AB7" w:rsidRPr="003F7B0D" w:rsidRDefault="006A7AB7" w:rsidP="00A469D6"/>
        </w:tc>
      </w:tr>
    </w:tbl>
    <w:p w14:paraId="3F7D78C2" w14:textId="77777777" w:rsidR="00A469D6" w:rsidRDefault="00A469D6" w:rsidP="00A469D6"/>
    <w:p w14:paraId="2D902CCF" w14:textId="440621FB" w:rsidR="005A07BE" w:rsidRDefault="006433D0" w:rsidP="00A469D6">
      <w:pPr>
        <w:pStyle w:val="Nadpis2"/>
      </w:pPr>
      <w:r>
        <w:t>Celkové n</w:t>
      </w:r>
      <w:r w:rsidR="005720F5">
        <w:t>áklady</w:t>
      </w:r>
      <w:r w:rsidR="00CD1EB7">
        <w:t xml:space="preserve"> projektu</w:t>
      </w:r>
    </w:p>
    <w:p w14:paraId="0082299F" w14:textId="08A19552" w:rsidR="00A36889" w:rsidRPr="003645DA" w:rsidRDefault="00A36889" w:rsidP="00A469D6">
      <w:pPr>
        <w:rPr>
          <w:rStyle w:val="Siln"/>
        </w:rPr>
      </w:pPr>
      <w:r w:rsidRPr="003645DA">
        <w:rPr>
          <w:rStyle w:val="Siln"/>
        </w:rPr>
        <w:t xml:space="preserve">Předpokládané celkové investiční náklady v cenové úrovni roku </w:t>
      </w:r>
      <w:r w:rsidR="00F8567C">
        <w:rPr>
          <w:rStyle w:val="Siln"/>
          <w:i/>
          <w:iCs/>
          <w:color w:val="FF0000"/>
        </w:rPr>
        <w:t>do</w:t>
      </w:r>
      <w:r w:rsidR="00F8567C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A36889" w:rsidRPr="005E6070" w14:paraId="79F92B2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1C8359CF" w14:textId="58D9B0B2" w:rsidR="00A36889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761911A5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3AC6DC2B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A36889" w:rsidRPr="009A4EA3" w14:paraId="515DEB4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6FA10BF" w14:textId="132C3294" w:rsidR="00A36889" w:rsidRPr="009A4EA3" w:rsidRDefault="00A36889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OPD, TEN-T, EIB)</w:t>
            </w:r>
          </w:p>
        </w:tc>
        <w:tc>
          <w:tcPr>
            <w:tcW w:w="2090" w:type="dxa"/>
          </w:tcPr>
          <w:p w14:paraId="2261609B" w14:textId="33CCEA1A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CC3DF65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139ED52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1E7DE82E" w14:textId="0A0144EF" w:rsidR="00A36889" w:rsidRPr="00274D63" w:rsidRDefault="00A36889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 w:rsidR="00E67FE0"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5F40E28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573E7F19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4FC331B8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4F64D2D3" w14:textId="77777777" w:rsidR="00A36889" w:rsidRPr="009A4EA3" w:rsidRDefault="00A36889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69F8BA5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610DB8C" w14:textId="77777777" w:rsidR="00A36889" w:rsidRPr="009A4EA3" w:rsidRDefault="00A36889" w:rsidP="002E02A9">
            <w:pPr>
              <w:jc w:val="right"/>
            </w:pPr>
          </w:p>
        </w:tc>
      </w:tr>
      <w:tr w:rsidR="00A36889" w:rsidRPr="00F8567C" w14:paraId="2EC495B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E5751F7" w14:textId="6306EBE9" w:rsidR="00A36889" w:rsidRPr="00F8567C" w:rsidRDefault="00A36889" w:rsidP="005E6070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="00B718F0" w:rsidRPr="00F8567C">
              <w:rPr>
                <w:rStyle w:val="Znakapoznpodarou"/>
                <w:b/>
                <w:bCs/>
              </w:rPr>
              <w:footnoteReference w:id="2"/>
            </w:r>
          </w:p>
        </w:tc>
        <w:tc>
          <w:tcPr>
            <w:tcW w:w="2090" w:type="dxa"/>
          </w:tcPr>
          <w:p w14:paraId="46F01658" w14:textId="77777777" w:rsidR="00A36889" w:rsidRPr="00F8567C" w:rsidRDefault="00A36889" w:rsidP="002E02A9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</w:tcPr>
          <w:p w14:paraId="03960EDB" w14:textId="77777777" w:rsidR="00A36889" w:rsidRPr="00F8567C" w:rsidRDefault="00A36889" w:rsidP="002E02A9">
            <w:pPr>
              <w:jc w:val="right"/>
              <w:rPr>
                <w:b/>
                <w:bCs/>
              </w:rPr>
            </w:pPr>
          </w:p>
        </w:tc>
      </w:tr>
    </w:tbl>
    <w:p w14:paraId="42692B9A" w14:textId="77777777" w:rsidR="0073056C" w:rsidRDefault="0073056C" w:rsidP="0073056C">
      <w:pPr>
        <w:rPr>
          <w:rStyle w:val="Siln"/>
        </w:rPr>
      </w:pPr>
    </w:p>
    <w:p w14:paraId="1BF300EA" w14:textId="78ED4B28" w:rsidR="0073056C" w:rsidRDefault="0073056C" w:rsidP="0073056C">
      <w:pPr>
        <w:rPr>
          <w:rStyle w:val="Siln"/>
        </w:rPr>
      </w:pPr>
      <w:r w:rsidRPr="003645DA">
        <w:rPr>
          <w:rStyle w:val="Siln"/>
        </w:rPr>
        <w:t>Předpokládané celkové investiční náklady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73056C" w:rsidRPr="005E6070" w14:paraId="366054F0" w14:textId="77777777" w:rsidTr="008751B5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5476C588" w14:textId="77777777" w:rsidR="0073056C" w:rsidRPr="005E6070" w:rsidRDefault="0073056C" w:rsidP="008751B5">
            <w:pPr>
              <w:rPr>
                <w:b/>
              </w:rPr>
            </w:pPr>
            <w:r w:rsidRPr="005E6070">
              <w:rPr>
                <w:b/>
              </w:rPr>
              <w:lastRenderedPageBreak/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B84D8E8" w14:textId="77777777" w:rsidR="0073056C" w:rsidRPr="005E6070" w:rsidRDefault="0073056C" w:rsidP="008751B5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28228B3" w14:textId="77777777" w:rsidR="0073056C" w:rsidRPr="005E6070" w:rsidRDefault="0073056C" w:rsidP="008751B5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73056C" w:rsidRPr="009A4EA3" w14:paraId="29CCDBDF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8A742F8" w14:textId="77777777" w:rsidR="0073056C" w:rsidRPr="009A4EA3" w:rsidRDefault="0073056C" w:rsidP="008751B5">
            <w:r w:rsidRPr="005A4694">
              <w:t xml:space="preserve">Veřejné rozpočty </w:t>
            </w:r>
            <w:r w:rsidRPr="00E67FE0">
              <w:rPr>
                <w:sz w:val="18"/>
              </w:rPr>
              <w:t>(SFDI, OPD, TEN-T, EIB)</w:t>
            </w:r>
          </w:p>
        </w:tc>
        <w:tc>
          <w:tcPr>
            <w:tcW w:w="2090" w:type="dxa"/>
          </w:tcPr>
          <w:p w14:paraId="33C0FE62" w14:textId="77777777" w:rsidR="0073056C" w:rsidRPr="009A4EA3" w:rsidRDefault="0073056C" w:rsidP="008751B5">
            <w:pPr>
              <w:jc w:val="right"/>
            </w:pPr>
          </w:p>
        </w:tc>
        <w:tc>
          <w:tcPr>
            <w:tcW w:w="2090" w:type="dxa"/>
          </w:tcPr>
          <w:p w14:paraId="0DEBCAB9" w14:textId="77777777" w:rsidR="0073056C" w:rsidRPr="009A4EA3" w:rsidRDefault="0073056C" w:rsidP="008751B5">
            <w:pPr>
              <w:jc w:val="right"/>
            </w:pPr>
          </w:p>
        </w:tc>
      </w:tr>
      <w:tr w:rsidR="0073056C" w:rsidRPr="009A4EA3" w14:paraId="4BA58583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331BCA7C" w14:textId="77777777" w:rsidR="0073056C" w:rsidRPr="00274D63" w:rsidRDefault="0073056C" w:rsidP="008751B5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4C33D408" w14:textId="77777777" w:rsidR="0073056C" w:rsidRPr="009A4EA3" w:rsidRDefault="0073056C" w:rsidP="008751B5">
            <w:pPr>
              <w:jc w:val="right"/>
            </w:pPr>
          </w:p>
        </w:tc>
        <w:tc>
          <w:tcPr>
            <w:tcW w:w="2090" w:type="dxa"/>
          </w:tcPr>
          <w:p w14:paraId="7B5A20B4" w14:textId="77777777" w:rsidR="0073056C" w:rsidRPr="009A4EA3" w:rsidRDefault="0073056C" w:rsidP="008751B5">
            <w:pPr>
              <w:jc w:val="right"/>
            </w:pPr>
          </w:p>
        </w:tc>
      </w:tr>
      <w:tr w:rsidR="0073056C" w:rsidRPr="009A4EA3" w14:paraId="553DB51A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7FFD0A0" w14:textId="77777777" w:rsidR="0073056C" w:rsidRPr="009A4EA3" w:rsidRDefault="0073056C" w:rsidP="008751B5">
            <w:r w:rsidRPr="009A4EA3">
              <w:t>Soukromé zdroje</w:t>
            </w:r>
          </w:p>
        </w:tc>
        <w:tc>
          <w:tcPr>
            <w:tcW w:w="2090" w:type="dxa"/>
          </w:tcPr>
          <w:p w14:paraId="1BF36265" w14:textId="77777777" w:rsidR="0073056C" w:rsidRPr="009A4EA3" w:rsidRDefault="0073056C" w:rsidP="008751B5">
            <w:pPr>
              <w:jc w:val="right"/>
            </w:pPr>
          </w:p>
        </w:tc>
        <w:tc>
          <w:tcPr>
            <w:tcW w:w="2090" w:type="dxa"/>
          </w:tcPr>
          <w:p w14:paraId="63126F1E" w14:textId="77777777" w:rsidR="0073056C" w:rsidRPr="009A4EA3" w:rsidRDefault="0073056C" w:rsidP="008751B5">
            <w:pPr>
              <w:jc w:val="right"/>
            </w:pPr>
          </w:p>
        </w:tc>
      </w:tr>
      <w:tr w:rsidR="0073056C" w:rsidRPr="00F8567C" w14:paraId="526FB832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3B59932B" w14:textId="77777777" w:rsidR="0073056C" w:rsidRPr="00F8567C" w:rsidRDefault="0073056C" w:rsidP="008751B5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Pr="00F8567C">
              <w:rPr>
                <w:rStyle w:val="Znakapoznpodarou"/>
                <w:b/>
                <w:bCs/>
              </w:rPr>
              <w:footnoteReference w:id="3"/>
            </w:r>
          </w:p>
        </w:tc>
        <w:tc>
          <w:tcPr>
            <w:tcW w:w="2090" w:type="dxa"/>
          </w:tcPr>
          <w:p w14:paraId="766FA199" w14:textId="77777777" w:rsidR="0073056C" w:rsidRPr="00F8567C" w:rsidRDefault="0073056C" w:rsidP="008751B5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</w:tcPr>
          <w:p w14:paraId="339767A3" w14:textId="77777777" w:rsidR="0073056C" w:rsidRPr="00F8567C" w:rsidRDefault="0073056C" w:rsidP="008751B5">
            <w:pPr>
              <w:jc w:val="right"/>
              <w:rPr>
                <w:b/>
                <w:bCs/>
              </w:rPr>
            </w:pPr>
          </w:p>
        </w:tc>
      </w:tr>
    </w:tbl>
    <w:p w14:paraId="35BC14ED" w14:textId="77777777" w:rsidR="005E6070" w:rsidRDefault="005E6070" w:rsidP="003645DA">
      <w:pPr>
        <w:rPr>
          <w:rStyle w:val="Siln"/>
        </w:rPr>
      </w:pPr>
    </w:p>
    <w:p w14:paraId="77D78DB3" w14:textId="1FEB3554" w:rsidR="003645DA" w:rsidRDefault="003645DA" w:rsidP="003645DA">
      <w:pPr>
        <w:rPr>
          <w:rStyle w:val="Siln"/>
        </w:rPr>
      </w:pPr>
      <w:r w:rsidRPr="003645DA">
        <w:rPr>
          <w:rStyle w:val="Siln"/>
        </w:rPr>
        <w:t>Předpokládané celkové neinvestiční náklady v cenové úrovni roku</w:t>
      </w:r>
      <w:r>
        <w:rPr>
          <w:rStyle w:val="Siln"/>
        </w:rPr>
        <w:t xml:space="preserve"> </w:t>
      </w:r>
      <w:r w:rsidR="00F8567C">
        <w:rPr>
          <w:rStyle w:val="Siln"/>
          <w:i/>
          <w:iCs/>
          <w:color w:val="FF0000"/>
        </w:rPr>
        <w:t>do</w:t>
      </w:r>
      <w:r w:rsidR="00F8567C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E67FE0" w:rsidRPr="005E6070" w14:paraId="486CAD7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02CBD3AC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0842621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8B7A61E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E67FE0" w:rsidRPr="009A4EA3" w14:paraId="3ACA313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C4826B2" w14:textId="22079B8D" w:rsidR="00E67FE0" w:rsidRPr="009A4EA3" w:rsidRDefault="00E67FE0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47013A6E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152B578B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126FC2F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9CEA38E" w14:textId="77777777" w:rsidR="00E67FE0" w:rsidRPr="00274D63" w:rsidRDefault="00E67FE0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07656E9C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5950F910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2196AB8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49743A3" w14:textId="77777777" w:rsidR="00E67FE0" w:rsidRPr="009A4EA3" w:rsidRDefault="00E67FE0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1A0AB01D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27131198" w14:textId="77777777" w:rsidR="00E67FE0" w:rsidRPr="009A4EA3" w:rsidRDefault="00E67FE0" w:rsidP="002E02A9">
            <w:pPr>
              <w:jc w:val="right"/>
            </w:pPr>
          </w:p>
        </w:tc>
      </w:tr>
      <w:tr w:rsidR="00E67FE0" w:rsidRPr="00F8567C" w14:paraId="7B16BCE9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C3EC2BE" w14:textId="433EAB9A" w:rsidR="00E67FE0" w:rsidRPr="00F8567C" w:rsidRDefault="00E67FE0" w:rsidP="005E6070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="00CC0A0A" w:rsidRPr="00F8567C">
              <w:rPr>
                <w:rStyle w:val="Znakapoznpodarou"/>
                <w:b/>
                <w:bCs/>
              </w:rPr>
              <w:footnoteReference w:id="4"/>
            </w:r>
          </w:p>
        </w:tc>
        <w:tc>
          <w:tcPr>
            <w:tcW w:w="2090" w:type="dxa"/>
          </w:tcPr>
          <w:p w14:paraId="7EC1BA0D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</w:tcPr>
          <w:p w14:paraId="690B8C6A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</w:tr>
    </w:tbl>
    <w:p w14:paraId="07A87578" w14:textId="0ADD6169" w:rsidR="00E67FE0" w:rsidRDefault="00E67FE0" w:rsidP="003645DA">
      <w:pPr>
        <w:rPr>
          <w:rStyle w:val="Siln"/>
          <w:b w:val="0"/>
        </w:rPr>
      </w:pPr>
    </w:p>
    <w:p w14:paraId="72BA4725" w14:textId="77777777" w:rsidR="00432C1C" w:rsidRDefault="00432C1C" w:rsidP="00432C1C">
      <w:pPr>
        <w:rPr>
          <w:rStyle w:val="Siln"/>
        </w:rPr>
      </w:pPr>
      <w:r w:rsidRPr="003645DA">
        <w:rPr>
          <w:rStyle w:val="Siln"/>
        </w:rPr>
        <w:t>Předpokládané celkové neinvestiční náklady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432C1C" w:rsidRPr="005E6070" w14:paraId="7C3CAA21" w14:textId="77777777" w:rsidTr="008751B5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6F484CD3" w14:textId="77777777" w:rsidR="00432C1C" w:rsidRPr="005E6070" w:rsidRDefault="00432C1C" w:rsidP="008751B5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3B83A8E" w14:textId="77777777" w:rsidR="00432C1C" w:rsidRPr="005E6070" w:rsidRDefault="00432C1C" w:rsidP="008751B5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0DAB35D3" w14:textId="77777777" w:rsidR="00432C1C" w:rsidRPr="005E6070" w:rsidRDefault="00432C1C" w:rsidP="008751B5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432C1C" w:rsidRPr="009A4EA3" w14:paraId="5AC363CF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3E57A2F5" w14:textId="77777777" w:rsidR="00432C1C" w:rsidRPr="009A4EA3" w:rsidRDefault="00432C1C" w:rsidP="008751B5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43136B4B" w14:textId="77777777" w:rsidR="00432C1C" w:rsidRPr="009A4EA3" w:rsidRDefault="00432C1C" w:rsidP="008751B5">
            <w:pPr>
              <w:jc w:val="right"/>
            </w:pPr>
          </w:p>
        </w:tc>
        <w:tc>
          <w:tcPr>
            <w:tcW w:w="2090" w:type="dxa"/>
          </w:tcPr>
          <w:p w14:paraId="5B07F15D" w14:textId="77777777" w:rsidR="00432C1C" w:rsidRPr="009A4EA3" w:rsidRDefault="00432C1C" w:rsidP="008751B5">
            <w:pPr>
              <w:jc w:val="right"/>
            </w:pPr>
          </w:p>
        </w:tc>
      </w:tr>
      <w:tr w:rsidR="00432C1C" w:rsidRPr="009A4EA3" w14:paraId="043C7845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14D8F30A" w14:textId="77777777" w:rsidR="00432C1C" w:rsidRPr="00274D63" w:rsidRDefault="00432C1C" w:rsidP="008751B5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61F07D41" w14:textId="77777777" w:rsidR="00432C1C" w:rsidRPr="009A4EA3" w:rsidRDefault="00432C1C" w:rsidP="008751B5">
            <w:pPr>
              <w:jc w:val="right"/>
            </w:pPr>
          </w:p>
        </w:tc>
        <w:tc>
          <w:tcPr>
            <w:tcW w:w="2090" w:type="dxa"/>
          </w:tcPr>
          <w:p w14:paraId="62021069" w14:textId="77777777" w:rsidR="00432C1C" w:rsidRPr="009A4EA3" w:rsidRDefault="00432C1C" w:rsidP="008751B5">
            <w:pPr>
              <w:jc w:val="right"/>
            </w:pPr>
          </w:p>
        </w:tc>
      </w:tr>
      <w:tr w:rsidR="00432C1C" w:rsidRPr="009A4EA3" w14:paraId="11793B78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1EDEA6AA" w14:textId="77777777" w:rsidR="00432C1C" w:rsidRPr="009A4EA3" w:rsidRDefault="00432C1C" w:rsidP="008751B5">
            <w:r w:rsidRPr="009A4EA3">
              <w:t>Soukromé zdroje</w:t>
            </w:r>
          </w:p>
        </w:tc>
        <w:tc>
          <w:tcPr>
            <w:tcW w:w="2090" w:type="dxa"/>
          </w:tcPr>
          <w:p w14:paraId="5EAC990E" w14:textId="77777777" w:rsidR="00432C1C" w:rsidRPr="009A4EA3" w:rsidRDefault="00432C1C" w:rsidP="008751B5">
            <w:pPr>
              <w:jc w:val="right"/>
            </w:pPr>
          </w:p>
        </w:tc>
        <w:tc>
          <w:tcPr>
            <w:tcW w:w="2090" w:type="dxa"/>
          </w:tcPr>
          <w:p w14:paraId="1E788B00" w14:textId="77777777" w:rsidR="00432C1C" w:rsidRPr="009A4EA3" w:rsidRDefault="00432C1C" w:rsidP="008751B5">
            <w:pPr>
              <w:jc w:val="right"/>
            </w:pPr>
          </w:p>
        </w:tc>
      </w:tr>
      <w:tr w:rsidR="00432C1C" w:rsidRPr="00F8567C" w14:paraId="3F3D6E73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2EB3478" w14:textId="77777777" w:rsidR="00432C1C" w:rsidRPr="00F8567C" w:rsidRDefault="00432C1C" w:rsidP="008751B5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Pr="00F8567C">
              <w:rPr>
                <w:rStyle w:val="Znakapoznpodarou"/>
                <w:b/>
                <w:bCs/>
              </w:rPr>
              <w:footnoteReference w:id="5"/>
            </w:r>
          </w:p>
        </w:tc>
        <w:tc>
          <w:tcPr>
            <w:tcW w:w="2090" w:type="dxa"/>
          </w:tcPr>
          <w:p w14:paraId="4448E38B" w14:textId="77777777" w:rsidR="00432C1C" w:rsidRPr="00F8567C" w:rsidRDefault="00432C1C" w:rsidP="008751B5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</w:tcPr>
          <w:p w14:paraId="3B4E2064" w14:textId="77777777" w:rsidR="00432C1C" w:rsidRPr="00F8567C" w:rsidRDefault="00432C1C" w:rsidP="008751B5">
            <w:pPr>
              <w:jc w:val="right"/>
              <w:rPr>
                <w:b/>
                <w:bCs/>
              </w:rPr>
            </w:pPr>
          </w:p>
        </w:tc>
      </w:tr>
    </w:tbl>
    <w:p w14:paraId="0322AA70" w14:textId="77777777" w:rsidR="0073056C" w:rsidRDefault="0073056C" w:rsidP="003645DA">
      <w:pPr>
        <w:rPr>
          <w:rStyle w:val="Siln"/>
          <w:b w:val="0"/>
        </w:rPr>
      </w:pPr>
    </w:p>
    <w:p w14:paraId="310E86D5" w14:textId="6FFBD15A" w:rsidR="00AE4AD0" w:rsidRDefault="00AE4AD0" w:rsidP="00047D24">
      <w:pPr>
        <w:pStyle w:val="Nadpis2"/>
      </w:pPr>
      <w:r>
        <w:t xml:space="preserve">Návaznost na </w:t>
      </w:r>
      <w:r w:rsidR="005720F5">
        <w:t>schválené koncepce</w:t>
      </w:r>
      <w:r w:rsidR="001201A2">
        <w:t xml:space="preserve"> a programy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62114" w:rsidRPr="000F5938" w14:paraId="2EC6AD44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2BA43C5" w14:textId="1C9E2188" w:rsidR="00562114" w:rsidRPr="000F5938" w:rsidRDefault="00A220DC" w:rsidP="00585F07">
            <w:pPr>
              <w:rPr>
                <w:b/>
              </w:rPr>
            </w:pPr>
            <w:r w:rsidRPr="00A220DC">
              <w:rPr>
                <w:b/>
              </w:rPr>
              <w:t>Návaznost na schválené koncepce a programy</w:t>
            </w:r>
          </w:p>
        </w:tc>
      </w:tr>
      <w:tr w:rsidR="00562114" w:rsidRPr="000F5938" w14:paraId="23E9D2E5" w14:textId="77777777" w:rsidTr="00585F07">
        <w:trPr>
          <w:tblHeader/>
        </w:trPr>
        <w:tc>
          <w:tcPr>
            <w:tcW w:w="5000" w:type="pct"/>
          </w:tcPr>
          <w:p w14:paraId="5EBD988D" w14:textId="77777777" w:rsidR="00A220DC" w:rsidRPr="00A220DC" w:rsidRDefault="00A220DC" w:rsidP="00A220DC">
            <w:pPr>
              <w:rPr>
                <w:i/>
                <w:iCs/>
                <w:color w:val="FF0000"/>
              </w:rPr>
            </w:pPr>
            <w:r w:rsidRPr="00A220DC">
              <w:rPr>
                <w:i/>
                <w:iCs/>
                <w:color w:val="FF0000"/>
              </w:rPr>
              <w:t xml:space="preserve">Je-li relevantní, uveďte návaznosti projektu na dopravně koncepční nebo strategické dokumenty (např. Dopravní politika České republiky pro období </w:t>
            </w:r>
            <w:proofErr w:type="gramStart"/>
            <w:r w:rsidRPr="00A220DC">
              <w:rPr>
                <w:i/>
                <w:iCs/>
                <w:color w:val="FF0000"/>
              </w:rPr>
              <w:t>2021 – 2027</w:t>
            </w:r>
            <w:proofErr w:type="gramEnd"/>
            <w:r w:rsidRPr="00A220DC">
              <w:rPr>
                <w:i/>
                <w:iCs/>
                <w:color w:val="FF0000"/>
              </w:rPr>
              <w:t xml:space="preserve"> s výhledem do roku 2050, Dopravní sektorové strategie, usnesení vlády, mezinárodní smlouvy, …). </w:t>
            </w:r>
          </w:p>
          <w:p w14:paraId="2A924293" w14:textId="77777777" w:rsidR="00A220DC" w:rsidRPr="00A220DC" w:rsidRDefault="00A220DC" w:rsidP="00A220DC">
            <w:pPr>
              <w:rPr>
                <w:i/>
                <w:iCs/>
                <w:color w:val="FF0000"/>
              </w:rPr>
            </w:pPr>
            <w:r w:rsidRPr="00A220DC">
              <w:rPr>
                <w:i/>
                <w:iCs/>
                <w:color w:val="FF0000"/>
              </w:rPr>
              <w:t>V případě výpravních budov uveďte vazbu na Koncepci při nakládání s nemovitostmi osobních nádraží.</w:t>
            </w:r>
          </w:p>
          <w:p w14:paraId="568E15DE" w14:textId="77777777" w:rsidR="00562114" w:rsidRPr="00AF5E61" w:rsidRDefault="00562114" w:rsidP="00585F07">
            <w:pPr>
              <w:spacing w:line="259" w:lineRule="auto"/>
              <w:rPr>
                <w:bCs/>
                <w:iCs/>
              </w:rPr>
            </w:pPr>
          </w:p>
        </w:tc>
      </w:tr>
    </w:tbl>
    <w:p w14:paraId="368EE014" w14:textId="77777777" w:rsidR="0071412F" w:rsidRPr="00894B96" w:rsidRDefault="0071412F" w:rsidP="0071412F"/>
    <w:p w14:paraId="07F026B4" w14:textId="2AF5F57C" w:rsidR="003645DA" w:rsidRDefault="003645DA" w:rsidP="009237B2">
      <w:pPr>
        <w:pStyle w:val="Nadpis1"/>
      </w:pPr>
      <w:r>
        <w:lastRenderedPageBreak/>
        <w:t>P</w:t>
      </w:r>
      <w:r w:rsidR="00A302FC">
        <w:t>opis stávajícího stavu a zdůvodnění</w:t>
      </w:r>
      <w:r w:rsidR="00684628">
        <w:t xml:space="preserve"> nezbytnosti realizace projektu</w:t>
      </w:r>
    </w:p>
    <w:p w14:paraId="6A28924A" w14:textId="4B0A2B60" w:rsidR="003645DA" w:rsidRDefault="008A219E" w:rsidP="009237B2">
      <w:pPr>
        <w:pStyle w:val="Nadpis2"/>
      </w:pPr>
      <w:r>
        <w:t>Popis</w:t>
      </w:r>
      <w:r w:rsidR="00416155">
        <w:t xml:space="preserve"> stávajícího stavu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5C55104E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EEE057C" w14:textId="37C7D3EB" w:rsidR="00F55646" w:rsidRPr="000F5938" w:rsidRDefault="00F55646" w:rsidP="00585F07">
            <w:pPr>
              <w:rPr>
                <w:b/>
              </w:rPr>
            </w:pPr>
            <w:r>
              <w:rPr>
                <w:b/>
              </w:rPr>
              <w:t xml:space="preserve">Popis </w:t>
            </w:r>
            <w:r w:rsidR="00F608F9">
              <w:rPr>
                <w:b/>
              </w:rPr>
              <w:t>stávajícího stavu</w:t>
            </w:r>
          </w:p>
        </w:tc>
      </w:tr>
      <w:tr w:rsidR="00F55646" w:rsidRPr="000F5938" w14:paraId="5B8EE247" w14:textId="77777777" w:rsidTr="00585F07">
        <w:trPr>
          <w:tblHeader/>
        </w:trPr>
        <w:tc>
          <w:tcPr>
            <w:tcW w:w="5000" w:type="pct"/>
          </w:tcPr>
          <w:p w14:paraId="4BADE3FE" w14:textId="77777777" w:rsidR="00F608F9" w:rsidRPr="00F608F9" w:rsidRDefault="00F608F9" w:rsidP="00F608F9">
            <w:pPr>
              <w:rPr>
                <w:i/>
                <w:iCs/>
                <w:color w:val="FF0000"/>
              </w:rPr>
            </w:pPr>
            <w:r w:rsidRPr="00F608F9">
              <w:rPr>
                <w:i/>
                <w:iCs/>
                <w:color w:val="FF0000"/>
              </w:rPr>
              <w:t xml:space="preserve">Stručně popište stávající stav, eventuálně stav přípravy akce v době zpracování záměru projektu. </w:t>
            </w:r>
          </w:p>
          <w:p w14:paraId="71118695" w14:textId="77777777" w:rsidR="00F55646" w:rsidRDefault="00F608F9" w:rsidP="00F608F9">
            <w:pPr>
              <w:spacing w:line="259" w:lineRule="auto"/>
              <w:rPr>
                <w:i/>
                <w:iCs/>
                <w:color w:val="FF0000"/>
              </w:rPr>
            </w:pPr>
            <w:r w:rsidRPr="00D928CE">
              <w:rPr>
                <w:i/>
                <w:iCs/>
                <w:color w:val="FF0000"/>
              </w:rPr>
              <w:t>U rekonstrukce, opravy, optimalizace a modernizace a neinvestičních akcí dále uveďte případné výsledky diagnostiky.</w:t>
            </w:r>
          </w:p>
          <w:p w14:paraId="55A2A488" w14:textId="6910660E" w:rsidR="00F608F9" w:rsidRPr="00F608F9" w:rsidRDefault="00F608F9" w:rsidP="00F608F9">
            <w:pPr>
              <w:spacing w:line="259" w:lineRule="auto"/>
              <w:rPr>
                <w:bCs/>
              </w:rPr>
            </w:pPr>
          </w:p>
        </w:tc>
      </w:tr>
    </w:tbl>
    <w:p w14:paraId="7BDEDD71" w14:textId="77777777" w:rsidR="00507EEA" w:rsidRDefault="00507EEA" w:rsidP="00197ABA"/>
    <w:p w14:paraId="53AB837C" w14:textId="700EDA58" w:rsidR="00AA1C0F" w:rsidRDefault="00507EEA" w:rsidP="00AA1C0F">
      <w:pPr>
        <w:pStyle w:val="Nadpis2"/>
      </w:pPr>
      <w:r>
        <w:t>Z</w:t>
      </w:r>
      <w:r w:rsidR="00197ABA" w:rsidRPr="00197ABA">
        <w:t>důvodnění nezbytnosti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6CD4D891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38B94B6" w14:textId="48D5E47D" w:rsidR="00F55646" w:rsidRPr="000F5938" w:rsidRDefault="005579E5" w:rsidP="00585F07">
            <w:pPr>
              <w:rPr>
                <w:b/>
              </w:rPr>
            </w:pPr>
            <w:r>
              <w:rPr>
                <w:b/>
              </w:rPr>
              <w:t>Zdůvodnění nezbytnosti</w:t>
            </w:r>
          </w:p>
        </w:tc>
      </w:tr>
      <w:tr w:rsidR="00F55646" w:rsidRPr="000F5938" w14:paraId="3212384F" w14:textId="77777777" w:rsidTr="00585F07">
        <w:trPr>
          <w:tblHeader/>
        </w:trPr>
        <w:tc>
          <w:tcPr>
            <w:tcW w:w="5000" w:type="pct"/>
          </w:tcPr>
          <w:p w14:paraId="2ACC5C43" w14:textId="77777777" w:rsidR="00F55646" w:rsidRDefault="005579E5" w:rsidP="00585F07">
            <w:pPr>
              <w:spacing w:line="259" w:lineRule="auto"/>
              <w:rPr>
                <w:i/>
                <w:iCs/>
                <w:color w:val="FF0000"/>
              </w:rPr>
            </w:pPr>
            <w:r w:rsidRPr="005579E5">
              <w:rPr>
                <w:i/>
                <w:iCs/>
                <w:color w:val="FF0000"/>
              </w:rPr>
              <w:t>Uveďte důvody nezbytnosti realizace akce</w:t>
            </w:r>
            <w:r>
              <w:rPr>
                <w:i/>
                <w:iCs/>
                <w:color w:val="FF0000"/>
              </w:rPr>
              <w:t>.</w:t>
            </w:r>
          </w:p>
          <w:p w14:paraId="58438A01" w14:textId="5D17A334" w:rsidR="005579E5" w:rsidRPr="00AF5E61" w:rsidRDefault="005579E5" w:rsidP="005579E5"/>
        </w:tc>
      </w:tr>
    </w:tbl>
    <w:p w14:paraId="2F92D52D" w14:textId="77777777" w:rsidR="009A2684" w:rsidRPr="00B41703" w:rsidRDefault="009A2684" w:rsidP="00B41703"/>
    <w:p w14:paraId="30B1CAC0" w14:textId="4C853448" w:rsidR="00AF6369" w:rsidRDefault="009A2684" w:rsidP="009A2684">
      <w:pPr>
        <w:pStyle w:val="Nadpis2"/>
      </w:pPr>
      <w:r>
        <w:t>Doplňující informace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7746"/>
      </w:tblGrid>
      <w:tr w:rsidR="00713B7D" w:rsidRPr="005E6070" w14:paraId="3C29C712" w14:textId="77777777" w:rsidTr="00585F07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67442419" w14:textId="14E04FA9" w:rsidR="00713B7D" w:rsidRPr="005E6070" w:rsidRDefault="00713B7D" w:rsidP="00585F07">
            <w:pPr>
              <w:rPr>
                <w:b/>
              </w:rPr>
            </w:pPr>
            <w:r w:rsidRPr="00047D24">
              <w:rPr>
                <w:b/>
              </w:rPr>
              <w:t xml:space="preserve">Související </w:t>
            </w:r>
            <w:r w:rsidR="00BC13B7">
              <w:rPr>
                <w:b/>
              </w:rPr>
              <w:t>náklady a související a</w:t>
            </w:r>
            <w:r w:rsidR="0039515C">
              <w:rPr>
                <w:b/>
              </w:rPr>
              <w:t>kce</w:t>
            </w:r>
          </w:p>
        </w:tc>
      </w:tr>
      <w:tr w:rsidR="009A2684" w:rsidRPr="00BF5681" w14:paraId="27A352FA" w14:textId="77777777" w:rsidTr="009A2684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D49EA03" w14:textId="107FFEC6" w:rsidR="009A2684" w:rsidRPr="003F7B0D" w:rsidRDefault="009A2684" w:rsidP="00795846">
            <w:pPr>
              <w:pStyle w:val="Odstavecseseznamem"/>
              <w:numPr>
                <w:ilvl w:val="0"/>
                <w:numId w:val="32"/>
              </w:numPr>
            </w:pPr>
            <w:r w:rsidRPr="009A2684">
              <w:t xml:space="preserve">Byly v posledních 5 letech vynaloženy investiční/neinvestiční prostředky v úseku, části úseku, nebo stavebním objektu, který je předmětem </w:t>
            </w:r>
            <w:r w:rsidR="00272369">
              <w:t>tohoto záměru projektu</w:t>
            </w:r>
            <w:r w:rsidRPr="009A2684">
              <w:t xml:space="preserve"> (kromě běžné údržby)</w:t>
            </w:r>
            <w:r w:rsidR="001E1D5C">
              <w:t>?</w:t>
            </w:r>
          </w:p>
        </w:tc>
      </w:tr>
      <w:tr w:rsidR="00B000C3" w:rsidRPr="00BF5681" w14:paraId="1A4AA133" w14:textId="77777777" w:rsidTr="00B000C3">
        <w:trPr>
          <w:trHeight w:val="20"/>
        </w:trPr>
        <w:tc>
          <w:tcPr>
            <w:tcW w:w="727" w:type="pct"/>
          </w:tcPr>
          <w:p w14:paraId="3FB30B26" w14:textId="297DF50B" w:rsidR="00B000C3" w:rsidRPr="00B000C3" w:rsidRDefault="00385D17" w:rsidP="00B000C3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-1130855964"/>
                <w:placeholder>
                  <w:docPart w:val="2702D49CF9CF46E1AE16F91879EB123B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B000C3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</w:tcPr>
          <w:p w14:paraId="52BF91D6" w14:textId="48B1A0AD" w:rsidR="00B000C3" w:rsidRPr="003F7B0D" w:rsidRDefault="00B000C3" w:rsidP="00B000C3">
            <w:r>
              <w:rPr>
                <w:i/>
                <w:color w:val="FF0000"/>
              </w:rPr>
              <w:t>V případě</w:t>
            </w:r>
            <w:r w:rsidR="00666FEA">
              <w:rPr>
                <w:i/>
                <w:color w:val="FF0000"/>
              </w:rPr>
              <w:t>, že ANO, u</w:t>
            </w:r>
            <w:r>
              <w:rPr>
                <w:i/>
                <w:color w:val="FF0000"/>
              </w:rPr>
              <w:t>veďte konkrétní akce a konkrétní vynaložené prostředky</w:t>
            </w:r>
          </w:p>
        </w:tc>
      </w:tr>
      <w:tr w:rsidR="00B000C3" w:rsidRPr="00BF5681" w14:paraId="24D05090" w14:textId="77777777" w:rsidTr="001E1D5C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AEB131" w14:textId="15FD6521" w:rsidR="00B000C3" w:rsidRPr="003F7B0D" w:rsidRDefault="00B000C3" w:rsidP="00B000C3">
            <w:pPr>
              <w:pStyle w:val="Odstavecseseznamem"/>
              <w:numPr>
                <w:ilvl w:val="0"/>
                <w:numId w:val="32"/>
              </w:numPr>
            </w:pPr>
            <w:r w:rsidRPr="001E1D5C">
              <w:t xml:space="preserve">Plánuje se </w:t>
            </w:r>
            <w:r>
              <w:t xml:space="preserve">v následujících 4 letech </w:t>
            </w:r>
            <w:r w:rsidRPr="001E1D5C">
              <w:t xml:space="preserve">vynaložení dalších investičních/neinvestičních prostředků v úseku, části úseku, nebo stavebním objektu, který je předmětem </w:t>
            </w:r>
            <w:r>
              <w:t xml:space="preserve">tohoto záměru projektu </w:t>
            </w:r>
            <w:r w:rsidRPr="009A2684">
              <w:t>(kromě běžné údržby)</w:t>
            </w:r>
            <w:r>
              <w:t>?</w:t>
            </w:r>
          </w:p>
        </w:tc>
      </w:tr>
      <w:tr w:rsidR="00666FEA" w:rsidRPr="00BF5681" w14:paraId="722AC5DF" w14:textId="77777777" w:rsidTr="00585F07">
        <w:trPr>
          <w:trHeight w:val="20"/>
        </w:trPr>
        <w:tc>
          <w:tcPr>
            <w:tcW w:w="727" w:type="pct"/>
          </w:tcPr>
          <w:p w14:paraId="3EA1E1F7" w14:textId="77777777" w:rsidR="00666FEA" w:rsidRPr="00B000C3" w:rsidRDefault="00385D17" w:rsidP="00585F07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74487220"/>
                <w:placeholder>
                  <w:docPart w:val="378990D007064F55A30BAC0792E1D18B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666FEA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</w:tcPr>
          <w:p w14:paraId="636699E5" w14:textId="1EE1ABA6" w:rsidR="00666FEA" w:rsidRPr="003F7B0D" w:rsidRDefault="00666FEA" w:rsidP="00585F07">
            <w:r>
              <w:rPr>
                <w:i/>
                <w:color w:val="FF0000"/>
              </w:rPr>
              <w:t>V případě, že ANO, uveďte konkrétní plánované akce a plánované prostředky</w:t>
            </w:r>
          </w:p>
        </w:tc>
      </w:tr>
      <w:tr w:rsidR="00B000C3" w:rsidRPr="00BF5681" w14:paraId="0687955D" w14:textId="77777777" w:rsidTr="001E1D5C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27D9344" w14:textId="70F55930" w:rsidR="00B000C3" w:rsidRPr="003F7B0D" w:rsidRDefault="00B000C3" w:rsidP="00B000C3">
            <w:pPr>
              <w:pStyle w:val="Odstavecseseznamem"/>
              <w:numPr>
                <w:ilvl w:val="0"/>
                <w:numId w:val="32"/>
              </w:numPr>
            </w:pPr>
            <w:r w:rsidRPr="001E1D5C">
              <w:t xml:space="preserve">Byl v minulosti vypracován jiný </w:t>
            </w:r>
            <w:r>
              <w:t>záměr projektu</w:t>
            </w:r>
            <w:r w:rsidRPr="001E1D5C">
              <w:t xml:space="preserve">, týkající se úseku, části úseku, nebo stavebního objektu, který je předmětem </w:t>
            </w:r>
            <w:r>
              <w:t>tohoto záměru projektu?</w:t>
            </w:r>
          </w:p>
        </w:tc>
      </w:tr>
      <w:tr w:rsidR="00666FEA" w:rsidRPr="00BF5681" w14:paraId="4D84554F" w14:textId="77777777" w:rsidTr="00585F07">
        <w:trPr>
          <w:trHeight w:val="20"/>
        </w:trPr>
        <w:tc>
          <w:tcPr>
            <w:tcW w:w="727" w:type="pct"/>
          </w:tcPr>
          <w:p w14:paraId="7D2363FE" w14:textId="77777777" w:rsidR="00666FEA" w:rsidRPr="00B000C3" w:rsidRDefault="00385D17" w:rsidP="00585F07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-629928257"/>
                <w:placeholder>
                  <w:docPart w:val="B4352C5DBF6A4C1E87481D0411D01F51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666FEA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</w:tcPr>
          <w:p w14:paraId="51BFFE1C" w14:textId="076BF696" w:rsidR="00666FEA" w:rsidRPr="003F7B0D" w:rsidRDefault="00666FEA" w:rsidP="00585F07">
            <w:r>
              <w:rPr>
                <w:i/>
                <w:color w:val="FF0000"/>
              </w:rPr>
              <w:t>V případě, že ANO, uveďte konkrétní záměr/záměry projektu</w:t>
            </w:r>
          </w:p>
        </w:tc>
      </w:tr>
    </w:tbl>
    <w:p w14:paraId="4937E5BE" w14:textId="77777777" w:rsidR="002C55A0" w:rsidRDefault="002C55A0" w:rsidP="003645DA"/>
    <w:p w14:paraId="78C9B147" w14:textId="2A46B1E2" w:rsidR="003645DA" w:rsidRDefault="00183B07" w:rsidP="009237B2">
      <w:pPr>
        <w:pStyle w:val="Nadpis1"/>
      </w:pPr>
      <w:r>
        <w:t>Požadavky na řešení</w:t>
      </w:r>
      <w:r w:rsidR="00C52013">
        <w:t xml:space="preserve"> projektu</w:t>
      </w:r>
    </w:p>
    <w:p w14:paraId="275CE7DF" w14:textId="6A73FE54" w:rsidR="00183B07" w:rsidRDefault="00183B07" w:rsidP="00C52013">
      <w:pPr>
        <w:pStyle w:val="Nadpis2"/>
      </w:pPr>
      <w:r>
        <w:t>Technické řešení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2541D173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006F06A" w14:textId="4ED8FD63" w:rsidR="00F55646" w:rsidRPr="000F5938" w:rsidRDefault="00F55646" w:rsidP="00585F07">
            <w:pPr>
              <w:rPr>
                <w:b/>
              </w:rPr>
            </w:pPr>
            <w:r>
              <w:rPr>
                <w:b/>
              </w:rPr>
              <w:t>P</w:t>
            </w:r>
            <w:r w:rsidR="00923203">
              <w:rPr>
                <w:b/>
              </w:rPr>
              <w:t>ožadavky na technické řešení</w:t>
            </w:r>
          </w:p>
        </w:tc>
      </w:tr>
      <w:tr w:rsidR="00F55646" w:rsidRPr="000F5938" w14:paraId="6C7E1101" w14:textId="77777777" w:rsidTr="00585F07">
        <w:trPr>
          <w:tblHeader/>
        </w:trPr>
        <w:tc>
          <w:tcPr>
            <w:tcW w:w="5000" w:type="pct"/>
          </w:tcPr>
          <w:p w14:paraId="2EFF949F" w14:textId="7939823C" w:rsidR="007757BA" w:rsidRDefault="007757BA" w:rsidP="007757BA"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základní technické řešení </w:t>
            </w:r>
            <w:r w:rsidR="00C37B0D" w:rsidRPr="00C37B0D">
              <w:rPr>
                <w:i/>
                <w:color w:val="FF0000"/>
              </w:rPr>
              <w:t>ne</w:t>
            </w:r>
            <w:r w:rsidRPr="00C37B0D">
              <w:rPr>
                <w:i/>
                <w:color w:val="FF0000"/>
              </w:rPr>
              <w:t>investiční</w:t>
            </w:r>
            <w:r>
              <w:rPr>
                <w:i/>
                <w:color w:val="FF0000"/>
              </w:rPr>
              <w:t xml:space="preserve"> akce.</w:t>
            </w:r>
          </w:p>
          <w:p w14:paraId="30BD62A5" w14:textId="77777777" w:rsidR="00F55646" w:rsidRPr="00AF5E61" w:rsidRDefault="00F55646" w:rsidP="007757BA"/>
        </w:tc>
      </w:tr>
    </w:tbl>
    <w:p w14:paraId="5A0C1146" w14:textId="77777777" w:rsidR="008867E7" w:rsidRDefault="008867E7" w:rsidP="003645DA"/>
    <w:p w14:paraId="6C300F3E" w14:textId="072CEC22" w:rsidR="00404054" w:rsidRPr="00404054" w:rsidRDefault="00404631" w:rsidP="00404054">
      <w:pPr>
        <w:pStyle w:val="Nadpis2"/>
      </w:pPr>
      <w:r>
        <w:lastRenderedPageBreak/>
        <w:t>R</w:t>
      </w:r>
      <w:r w:rsidR="00404054" w:rsidRPr="00404054">
        <w:t>ozhodující</w:t>
      </w:r>
      <w:r>
        <w:t xml:space="preserve"> </w:t>
      </w:r>
      <w:r w:rsidR="00404054" w:rsidRPr="00404054">
        <w:t>stavební objekt</w:t>
      </w:r>
      <w:r>
        <w:t>y</w:t>
      </w:r>
      <w:r w:rsidR="00404054" w:rsidRPr="00404054">
        <w:t xml:space="preserve"> a provozní soubo</w:t>
      </w:r>
      <w:r>
        <w:t>ry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534C510A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B5F54FD" w14:textId="3672EA90" w:rsidR="00F55646" w:rsidRPr="000F5938" w:rsidRDefault="00404631" w:rsidP="00585F07">
            <w:pPr>
              <w:rPr>
                <w:b/>
              </w:rPr>
            </w:pPr>
            <w:r w:rsidRPr="00404631">
              <w:rPr>
                <w:b/>
              </w:rPr>
              <w:t>Specifikace rozhodujících stavebních objektů a provozních souborů</w:t>
            </w:r>
          </w:p>
        </w:tc>
      </w:tr>
      <w:tr w:rsidR="00F55646" w:rsidRPr="000F5938" w14:paraId="4AEF7B7E" w14:textId="77777777" w:rsidTr="00585F07">
        <w:trPr>
          <w:tblHeader/>
        </w:trPr>
        <w:tc>
          <w:tcPr>
            <w:tcW w:w="5000" w:type="pct"/>
          </w:tcPr>
          <w:p w14:paraId="11D7813C" w14:textId="77777777" w:rsidR="00404631" w:rsidRPr="006E7352" w:rsidRDefault="00404631" w:rsidP="00404631">
            <w:pPr>
              <w:jc w:val="lef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p</w:t>
            </w:r>
            <w:r w:rsidRPr="006E7352">
              <w:rPr>
                <w:i/>
                <w:color w:val="FF0000"/>
              </w:rPr>
              <w:t>řehled rozhodujících objektů stavební a technologické části.</w:t>
            </w:r>
          </w:p>
          <w:p w14:paraId="400CED11" w14:textId="77777777" w:rsidR="00F55646" w:rsidRPr="00AF5E61" w:rsidRDefault="00F55646" w:rsidP="00404631"/>
        </w:tc>
      </w:tr>
    </w:tbl>
    <w:p w14:paraId="5C3DF467" w14:textId="77777777" w:rsidR="00A24F17" w:rsidRDefault="00A24F17" w:rsidP="003645DA"/>
    <w:p w14:paraId="7EA45EA2" w14:textId="77777777" w:rsidR="009237B2" w:rsidRPr="00183B07" w:rsidRDefault="009237B2" w:rsidP="00ED3652">
      <w:pPr>
        <w:pStyle w:val="Nadpis1"/>
      </w:pPr>
      <w:r w:rsidRPr="00183B07">
        <w:t xml:space="preserve">Ekonomické parametry projektu </w:t>
      </w:r>
    </w:p>
    <w:p w14:paraId="3BDB8444" w14:textId="6A721374" w:rsidR="009237B2" w:rsidRDefault="0062349D" w:rsidP="009237B2">
      <w:pPr>
        <w:pStyle w:val="Nadpis2"/>
      </w:pPr>
      <w:r>
        <w:t>H</w:t>
      </w:r>
      <w:r w:rsidR="00E305BF">
        <w:t>odnocení ekonomické efektivnosti 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C47656" w:rsidRPr="005E6070" w14:paraId="5DFFF484" w14:textId="77777777" w:rsidTr="218ECF03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0083DE9E" w14:textId="33D6A866" w:rsidR="00C47656" w:rsidRPr="005E6070" w:rsidRDefault="002A2ED1" w:rsidP="00585F07">
            <w:pPr>
              <w:spacing w:line="240" w:lineRule="auto"/>
              <w:rPr>
                <w:b/>
              </w:rPr>
            </w:pPr>
            <w:r w:rsidRPr="002A2ED1">
              <w:rPr>
                <w:b/>
              </w:rPr>
              <w:t>Shrnutí hodnocení ekonomické efektivnosti projektu / shrnutí hodnocení výsledků a dopadů projektu</w:t>
            </w:r>
          </w:p>
        </w:tc>
      </w:tr>
      <w:tr w:rsidR="00C47656" w:rsidRPr="00BF5681" w14:paraId="3D453771" w14:textId="77777777" w:rsidTr="218ECF03">
        <w:trPr>
          <w:trHeight w:val="20"/>
        </w:trPr>
        <w:tc>
          <w:tcPr>
            <w:tcW w:w="9067" w:type="dxa"/>
          </w:tcPr>
          <w:p w14:paraId="313A27F5" w14:textId="77777777" w:rsidR="002A2ED1" w:rsidRPr="00647755" w:rsidRDefault="002A2ED1" w:rsidP="002A2ED1">
            <w:pPr>
              <w:rPr>
                <w:i/>
                <w:iCs/>
                <w:color w:val="FF0000"/>
              </w:rPr>
            </w:pPr>
            <w:r w:rsidRPr="00647755">
              <w:rPr>
                <w:i/>
                <w:iCs/>
                <w:color w:val="FF0000"/>
              </w:rPr>
              <w:t xml:space="preserve">Uveďte zvolenou metodu hodnocení ekonomické efektivnosti projektu dle kapitoly </w:t>
            </w:r>
            <w:r w:rsidRPr="00C37B0D">
              <w:rPr>
                <w:i/>
                <w:iCs/>
                <w:color w:val="FF0000"/>
              </w:rPr>
              <w:t>8.3 či 8.4 Pravidel</w:t>
            </w:r>
            <w:r w:rsidRPr="00647755">
              <w:rPr>
                <w:i/>
                <w:iCs/>
                <w:color w:val="FF0000"/>
              </w:rPr>
              <w:t xml:space="preserve">. </w:t>
            </w:r>
          </w:p>
          <w:p w14:paraId="35DB6883" w14:textId="77777777" w:rsidR="00C47656" w:rsidRPr="00A5211D" w:rsidRDefault="00C47656" w:rsidP="00585F07"/>
        </w:tc>
      </w:tr>
    </w:tbl>
    <w:p w14:paraId="0FC4808A" w14:textId="77777777" w:rsidR="00C47656" w:rsidRPr="002A2ED1" w:rsidRDefault="00C47656" w:rsidP="00647755"/>
    <w:p w14:paraId="494D6462" w14:textId="77777777" w:rsidR="000A46A2" w:rsidRPr="002250D8" w:rsidRDefault="000A46A2" w:rsidP="000A46A2">
      <w:pPr>
        <w:pStyle w:val="Nadpis2"/>
      </w:pPr>
      <w:r>
        <w:t>Rozpis nákladů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777"/>
        <w:gridCol w:w="3471"/>
        <w:gridCol w:w="2340"/>
        <w:gridCol w:w="2474"/>
      </w:tblGrid>
      <w:tr w:rsidR="000A46A2" w:rsidRPr="002C75DD" w14:paraId="586AB9F2" w14:textId="77777777" w:rsidTr="218EC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910E695" w14:textId="77777777" w:rsidR="000A46A2" w:rsidRPr="002C75DD" w:rsidRDefault="000A46A2" w:rsidP="00585F07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Rozpis nákladů</w:t>
            </w:r>
          </w:p>
        </w:tc>
      </w:tr>
      <w:tr w:rsidR="000A46A2" w:rsidRPr="002C75DD" w14:paraId="31FD2221" w14:textId="77777777" w:rsidTr="218EC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16C4E43" w14:textId="77777777" w:rsidR="000A46A2" w:rsidRDefault="000A46A2" w:rsidP="00585F07">
            <w:pPr>
              <w:rPr>
                <w:rFonts w:eastAsia="Arial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3030F8C" w14:textId="77777777" w:rsidR="000A46A2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Popis položky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77831F9" w14:textId="77777777" w:rsidR="000A46A2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Náklady v tis. Kč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921D535" w14:textId="77777777" w:rsidR="000A46A2" w:rsidRPr="002C75DD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Vysvětlení k položce</w:t>
            </w:r>
          </w:p>
        </w:tc>
      </w:tr>
      <w:tr w:rsidR="000A46A2" w:rsidRPr="007311D2" w14:paraId="044EA4AC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7131797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1.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127CE043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Poplatky za plány / stavební projekt</w:t>
            </w:r>
          </w:p>
        </w:tc>
        <w:tc>
          <w:tcPr>
            <w:tcW w:w="1291" w:type="pct"/>
            <w:shd w:val="clear" w:color="auto" w:fill="auto"/>
          </w:tcPr>
          <w:p w14:paraId="5BB42D19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A331238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EDAA9B" w14:textId="77777777" w:rsidTr="218ECF0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810020C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92B5C99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Nákup pozemků</w:t>
            </w:r>
          </w:p>
        </w:tc>
        <w:tc>
          <w:tcPr>
            <w:tcW w:w="1291" w:type="pct"/>
            <w:shd w:val="clear" w:color="auto" w:fill="auto"/>
          </w:tcPr>
          <w:p w14:paraId="0F8C5C69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6C1E151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EF6B683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6B6CF68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E3F8D1E" w14:textId="77777777" w:rsidR="000A46A2" w:rsidRPr="00F80D88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Výstavba</w:t>
            </w:r>
          </w:p>
        </w:tc>
        <w:tc>
          <w:tcPr>
            <w:tcW w:w="1291" w:type="pct"/>
            <w:shd w:val="clear" w:color="auto" w:fill="auto"/>
          </w:tcPr>
          <w:p w14:paraId="5715848D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F8AE817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60869D0" w14:textId="77777777" w:rsidTr="218EC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19C498AF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62223EE" w14:textId="77777777" w:rsidR="000A46A2" w:rsidRPr="00F80D88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Technologie</w:t>
            </w:r>
          </w:p>
        </w:tc>
        <w:tc>
          <w:tcPr>
            <w:tcW w:w="1291" w:type="pct"/>
            <w:shd w:val="clear" w:color="auto" w:fill="auto"/>
          </w:tcPr>
          <w:p w14:paraId="06C91757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B9108B8" w14:textId="6BAAA36D" w:rsidR="000A46A2" w:rsidRPr="005652C9" w:rsidRDefault="000A46A2" w:rsidP="218EC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0A46A2" w:rsidRPr="007311D2" w14:paraId="467E49F2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7BD02AD9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5" w:type="pct"/>
            <w:shd w:val="clear" w:color="auto" w:fill="F2F2F2" w:themeFill="background1" w:themeFillShade="F2"/>
          </w:tcPr>
          <w:p w14:paraId="7C08C24F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z toho ITS/telematika</w:t>
            </w:r>
          </w:p>
        </w:tc>
        <w:tc>
          <w:tcPr>
            <w:tcW w:w="1291" w:type="pct"/>
            <w:shd w:val="clear" w:color="auto" w:fill="auto"/>
          </w:tcPr>
          <w:p w14:paraId="77135E16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3D0D68E7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38568C6" w14:textId="77777777" w:rsidTr="218EC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75E7B58F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52D1753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Nepředvídatelné události</w:t>
            </w:r>
          </w:p>
        </w:tc>
        <w:tc>
          <w:tcPr>
            <w:tcW w:w="1291" w:type="pct"/>
            <w:shd w:val="clear" w:color="auto" w:fill="auto"/>
          </w:tcPr>
          <w:p w14:paraId="3DE4A60A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7C2B423" w14:textId="77777777" w:rsidR="000A46A2" w:rsidRPr="00F47A8A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Rezervy pro nepředvídatelné události nesmí překročit 10 % celkových investičních nákladů bez rezerv pro nepředvídatelné události</w:t>
            </w:r>
          </w:p>
        </w:tc>
      </w:tr>
      <w:tr w:rsidR="000A46A2" w:rsidRPr="007311D2" w14:paraId="44778D2A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0114766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1ECFB3A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Příp. úprava ceny (3)</w:t>
            </w:r>
          </w:p>
        </w:tc>
        <w:tc>
          <w:tcPr>
            <w:tcW w:w="1291" w:type="pct"/>
            <w:shd w:val="clear" w:color="auto" w:fill="auto"/>
          </w:tcPr>
          <w:p w14:paraId="2B6EE4D8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584E0736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Úpravu ceny lze případně zahrnout, aby se pokryla očekávaná inflace, jsou-li náklady uvedeny ve stálých cenách</w:t>
            </w:r>
          </w:p>
        </w:tc>
      </w:tr>
      <w:tr w:rsidR="000A46A2" w:rsidRPr="007311D2" w14:paraId="5CFA7889" w14:textId="77777777" w:rsidTr="218EC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396F6956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7.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0228E35C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Technická pomoc</w:t>
            </w:r>
          </w:p>
        </w:tc>
        <w:tc>
          <w:tcPr>
            <w:tcW w:w="1291" w:type="pct"/>
            <w:shd w:val="clear" w:color="auto" w:fill="auto"/>
          </w:tcPr>
          <w:p w14:paraId="75A6EF19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02F9882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036D74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FEEFA49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E04862E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Propagace</w:t>
            </w:r>
          </w:p>
        </w:tc>
        <w:tc>
          <w:tcPr>
            <w:tcW w:w="1291" w:type="pct"/>
            <w:shd w:val="clear" w:color="auto" w:fill="auto"/>
          </w:tcPr>
          <w:p w14:paraId="6E9C6D5F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21CCD7A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60E84B10" w14:textId="77777777" w:rsidTr="218EC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6C8AD475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5056AC4" w14:textId="77777777" w:rsidR="000A46A2" w:rsidRPr="00894D0B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Dozor v průběhu výstavby</w:t>
            </w:r>
          </w:p>
        </w:tc>
        <w:tc>
          <w:tcPr>
            <w:tcW w:w="1291" w:type="pct"/>
            <w:shd w:val="clear" w:color="auto" w:fill="auto"/>
          </w:tcPr>
          <w:p w14:paraId="5BDDA829" w14:textId="77777777" w:rsidR="000A46A2" w:rsidRPr="00B51568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1890742" w14:textId="77777777" w:rsidR="000A46A2" w:rsidRPr="00F47A8A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4EAB1B0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A9487B8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 xml:space="preserve">10. 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3F276EB1" w14:textId="77777777" w:rsidR="000A46A2" w:rsidRPr="00894D0B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sz w:val="22"/>
                <w:szCs w:val="22"/>
              </w:rPr>
              <w:t>Celkem bez DPH</w:t>
            </w:r>
          </w:p>
        </w:tc>
        <w:tc>
          <w:tcPr>
            <w:tcW w:w="1291" w:type="pct"/>
            <w:shd w:val="clear" w:color="auto" w:fill="auto"/>
          </w:tcPr>
          <w:p w14:paraId="66CE55C3" w14:textId="77777777" w:rsidR="000A46A2" w:rsidRPr="00B51568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4BD1566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423F9BE" w14:textId="77777777" w:rsidTr="218EC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AAF794B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11</w:t>
            </w: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8CCE93F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Samostatně DPH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auto"/>
          </w:tcPr>
          <w:p w14:paraId="581CD5CD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auto"/>
          </w:tcPr>
          <w:p w14:paraId="6542F0FD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E732E4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Pouze je-li DPH nerefundovatelná</w:t>
            </w:r>
          </w:p>
        </w:tc>
      </w:tr>
      <w:tr w:rsidR="000A46A2" w:rsidRPr="007311D2" w14:paraId="398CD094" w14:textId="77777777" w:rsidTr="218EC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30D414" w14:textId="77777777" w:rsidR="000A46A2" w:rsidRPr="00515F86" w:rsidRDefault="000A46A2" w:rsidP="00585F07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915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44C5E2" w14:textId="77777777" w:rsidR="000A46A2" w:rsidRPr="00515F86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CELKEM</w:t>
            </w: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s DPH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shd w:val="clear" w:color="auto" w:fill="auto"/>
          </w:tcPr>
          <w:p w14:paraId="00680E94" w14:textId="77777777" w:rsidR="000A46A2" w:rsidRPr="00515F86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top w:val="single" w:sz="12" w:space="0" w:color="auto"/>
            </w:tcBorders>
            <w:shd w:val="clear" w:color="auto" w:fill="auto"/>
          </w:tcPr>
          <w:p w14:paraId="3303F2F8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Celkové náklady musí zahrnovat veškeré náklady vynaložené na projekt, od plánování po dozor, a musí </w:t>
            </w: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lastRenderedPageBreak/>
              <w:t>zahrnovat DPH, pokud je nerefundovatelná</w:t>
            </w:r>
          </w:p>
        </w:tc>
      </w:tr>
    </w:tbl>
    <w:p w14:paraId="6A2A868E" w14:textId="77777777" w:rsidR="000A46A2" w:rsidRDefault="000A46A2" w:rsidP="000A46A2"/>
    <w:p w14:paraId="2C50C8AC" w14:textId="4DA06611" w:rsidR="003645DA" w:rsidRDefault="00C978B1" w:rsidP="009237B2">
      <w:pPr>
        <w:pStyle w:val="Nadpis1"/>
      </w:pPr>
      <w:r>
        <w:t>Další údaje o projektu</w:t>
      </w:r>
    </w:p>
    <w:p w14:paraId="6D32ACF6" w14:textId="16B85ECD" w:rsidR="000851F0" w:rsidRDefault="000851F0" w:rsidP="000851F0">
      <w:pPr>
        <w:pStyle w:val="Nadpis2"/>
      </w:pPr>
      <w:r>
        <w:t>Požadavky na zabezpečení provozu a údržby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F43095" w:rsidRPr="005E6070" w14:paraId="3F0B2059" w14:textId="77777777" w:rsidTr="00585F07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2A133CAA" w14:textId="467A45CD" w:rsidR="00F43095" w:rsidRPr="005E6070" w:rsidRDefault="00665BB9" w:rsidP="00585F07">
            <w:pPr>
              <w:spacing w:line="240" w:lineRule="auto"/>
              <w:rPr>
                <w:b/>
              </w:rPr>
            </w:pPr>
            <w:r w:rsidRPr="00665BB9">
              <w:rPr>
                <w:b/>
              </w:rPr>
              <w:t>Požadavky na zabezpečení budoucího provozu a údržby a dělení nákladů dle druhu majetku</w:t>
            </w:r>
          </w:p>
        </w:tc>
      </w:tr>
      <w:tr w:rsidR="00F43095" w:rsidRPr="00BF5681" w14:paraId="396191E6" w14:textId="77777777" w:rsidTr="00585F07">
        <w:trPr>
          <w:trHeight w:val="20"/>
        </w:trPr>
        <w:tc>
          <w:tcPr>
            <w:tcW w:w="9067" w:type="dxa"/>
          </w:tcPr>
          <w:p w14:paraId="28E4CC77" w14:textId="56966B87" w:rsidR="00F43095" w:rsidRPr="00D46AFB" w:rsidRDefault="00665BB9" w:rsidP="00AF5E61">
            <w:pPr>
              <w:rPr>
                <w:i/>
                <w:iCs/>
                <w:color w:val="FF0000"/>
              </w:rPr>
            </w:pPr>
            <w:r w:rsidRPr="00D46AFB">
              <w:rPr>
                <w:i/>
                <w:iCs/>
                <w:color w:val="FF0000"/>
              </w:rPr>
              <w:t>Uveďte t</w:t>
            </w:r>
            <w:r w:rsidR="00E0279F" w:rsidRPr="00D46AFB">
              <w:rPr>
                <w:i/>
                <w:iCs/>
                <w:color w:val="FF0000"/>
              </w:rPr>
              <w:t>echnické a finanční požadavky na zabezpečení budoucího provozu (užívání) stavby, přehled budoucích správců jednotlivých objektů apod., dělení nákladů dle druhu majetku (např. majetek SŽ, ČD atd.).</w:t>
            </w:r>
          </w:p>
          <w:p w14:paraId="6C84B005" w14:textId="77777777" w:rsidR="00F43095" w:rsidRPr="00A5211D" w:rsidRDefault="00F43095" w:rsidP="00585F07"/>
        </w:tc>
      </w:tr>
    </w:tbl>
    <w:p w14:paraId="73864450" w14:textId="77777777" w:rsidR="000851F0" w:rsidRDefault="000851F0" w:rsidP="000851F0"/>
    <w:p w14:paraId="40E0ED89" w14:textId="77777777" w:rsidR="000851F0" w:rsidRDefault="000851F0" w:rsidP="000851F0">
      <w:pPr>
        <w:pStyle w:val="Nadpis2"/>
      </w:pPr>
      <w:r>
        <w:t>Majetkoprávní vztahy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51050" w:rsidRPr="000F5938" w14:paraId="6ACF2EBB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FD71F0E" w14:textId="52311321" w:rsidR="00B51050" w:rsidRPr="000F5938" w:rsidRDefault="0082285E" w:rsidP="00585F07">
            <w:pPr>
              <w:rPr>
                <w:b/>
              </w:rPr>
            </w:pPr>
            <w:r>
              <w:rPr>
                <w:b/>
              </w:rPr>
              <w:t>Popis majetkoprávních vztahů</w:t>
            </w:r>
          </w:p>
        </w:tc>
      </w:tr>
      <w:tr w:rsidR="00B51050" w:rsidRPr="000F5938" w14:paraId="2FC1279A" w14:textId="77777777" w:rsidTr="00585F07">
        <w:trPr>
          <w:tblHeader/>
        </w:trPr>
        <w:tc>
          <w:tcPr>
            <w:tcW w:w="5000" w:type="pct"/>
          </w:tcPr>
          <w:p w14:paraId="519C9627" w14:textId="4048CBE4" w:rsidR="00B51050" w:rsidRPr="00AF5E61" w:rsidRDefault="005E236C" w:rsidP="00AF5E61">
            <w:pPr>
              <w:spacing w:line="259" w:lineRule="auto"/>
              <w:rPr>
                <w:i/>
                <w:iCs/>
                <w:color w:val="FF0000"/>
              </w:rPr>
            </w:pPr>
            <w:r w:rsidRPr="00AF5E61">
              <w:rPr>
                <w:i/>
                <w:iCs/>
                <w:color w:val="FF0000"/>
              </w:rPr>
              <w:t>V případě rozsáhlých akcí</w:t>
            </w:r>
            <w:r w:rsidR="009975D0" w:rsidRPr="00AF5E61">
              <w:rPr>
                <w:i/>
                <w:iCs/>
                <w:color w:val="FF0000"/>
              </w:rPr>
              <w:t xml:space="preserve"> uveďte</w:t>
            </w:r>
            <w:r w:rsidRPr="00AF5E61">
              <w:rPr>
                <w:i/>
                <w:iCs/>
                <w:color w:val="FF0000"/>
              </w:rPr>
              <w:t xml:space="preserve"> stručný popis současných majetkoprávních vztahů a majetkoprávních otázek a rizik</w:t>
            </w:r>
            <w:r w:rsidR="00AF5E61">
              <w:rPr>
                <w:i/>
                <w:iCs/>
                <w:color w:val="FF0000"/>
              </w:rPr>
              <w:t>.</w:t>
            </w:r>
          </w:p>
          <w:p w14:paraId="2940A330" w14:textId="60E410DF" w:rsidR="00AF5E61" w:rsidRPr="00AF5E61" w:rsidRDefault="00AF5E61" w:rsidP="00AF5E61">
            <w:pPr>
              <w:spacing w:line="259" w:lineRule="auto"/>
              <w:rPr>
                <w:bCs/>
                <w:iCs/>
              </w:rPr>
            </w:pPr>
          </w:p>
        </w:tc>
      </w:tr>
    </w:tbl>
    <w:p w14:paraId="713F49AB" w14:textId="1B30C0A9" w:rsidR="00A25AA9" w:rsidRDefault="00A25AA9" w:rsidP="003645DA"/>
    <w:p w14:paraId="5E039BA7" w14:textId="143ED056" w:rsidR="002250D8" w:rsidRDefault="002250D8" w:rsidP="009237B2">
      <w:pPr>
        <w:pStyle w:val="Nadpis1"/>
      </w:pPr>
      <w:r w:rsidRPr="002250D8">
        <w:t>P</w:t>
      </w:r>
      <w:r w:rsidR="00571AB1">
        <w:t>řílohy</w:t>
      </w:r>
    </w:p>
    <w:p w14:paraId="4FFD3C5A" w14:textId="77777777" w:rsidR="00571AB1" w:rsidRPr="00881A2B" w:rsidRDefault="00571AB1" w:rsidP="00571AB1">
      <w:pPr>
        <w:rPr>
          <w:i/>
          <w:iCs/>
          <w:color w:val="FF0000"/>
        </w:rPr>
      </w:pPr>
      <w:r w:rsidRPr="00881A2B">
        <w:rPr>
          <w:i/>
          <w:iCs/>
          <w:color w:val="FF0000"/>
        </w:rPr>
        <w:t>Pořadí a označení příloh se při zpracování záměru projektu nemění; pokud se některá z nich k záměru projektu nevztahuje</w:t>
      </w:r>
      <w:r>
        <w:rPr>
          <w:i/>
          <w:iCs/>
          <w:color w:val="FF0000"/>
        </w:rPr>
        <w:t>, daný řádek nemažte a zvolte položku „Netýká se</w:t>
      </w:r>
      <w:r w:rsidRPr="00881A2B">
        <w:rPr>
          <w:i/>
          <w:iCs/>
          <w:color w:val="FF0000"/>
        </w:rPr>
        <w:t>“.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54"/>
        <w:gridCol w:w="6467"/>
        <w:gridCol w:w="1541"/>
      </w:tblGrid>
      <w:tr w:rsidR="002250D8" w:rsidRPr="00A5211D" w14:paraId="3B00EAE0" w14:textId="77777777" w:rsidTr="26C4F80A">
        <w:trPr>
          <w:tblHeader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4B774E3A" w14:textId="0FEDB5C2" w:rsidR="002250D8" w:rsidRPr="00A5211D" w:rsidRDefault="002250D8" w:rsidP="00F8475C">
            <w:pPr>
              <w:rPr>
                <w:b/>
              </w:rPr>
            </w:pPr>
            <w:bookmarkStart w:id="2" w:name="_Toc509581716"/>
            <w:bookmarkStart w:id="3" w:name="_Toc513797186"/>
            <w:r w:rsidRPr="00A5211D">
              <w:rPr>
                <w:b/>
              </w:rPr>
              <w:t>Přílohy</w:t>
            </w:r>
            <w:bookmarkEnd w:id="2"/>
            <w:bookmarkEnd w:id="3"/>
          </w:p>
        </w:tc>
      </w:tr>
      <w:tr w:rsidR="002250D8" w:rsidRPr="00F55646" w14:paraId="01B99013" w14:textId="77777777" w:rsidTr="26C4F80A">
        <w:trPr>
          <w:tblHeader/>
        </w:trPr>
        <w:tc>
          <w:tcPr>
            <w:tcW w:w="582" w:type="pct"/>
            <w:shd w:val="clear" w:color="auto" w:fill="F2F2F2" w:themeFill="background1" w:themeFillShade="F2"/>
          </w:tcPr>
          <w:p w14:paraId="2D3F6B1E" w14:textId="2A2366EC" w:rsidR="002250D8" w:rsidRPr="00F55646" w:rsidRDefault="002E5939" w:rsidP="00F8475C">
            <w:pPr>
              <w:rPr>
                <w:b/>
                <w:bCs/>
              </w:rPr>
            </w:pPr>
            <w:r w:rsidRPr="00F55646">
              <w:rPr>
                <w:b/>
                <w:bCs/>
              </w:rPr>
              <w:t>O</w:t>
            </w:r>
            <w:r w:rsidR="002E574C" w:rsidRPr="00F55646">
              <w:rPr>
                <w:b/>
                <w:bCs/>
              </w:rPr>
              <w:t>značení</w:t>
            </w:r>
          </w:p>
        </w:tc>
        <w:tc>
          <w:tcPr>
            <w:tcW w:w="3568" w:type="pct"/>
            <w:shd w:val="clear" w:color="auto" w:fill="F2F2F2" w:themeFill="background1" w:themeFillShade="F2"/>
          </w:tcPr>
          <w:p w14:paraId="74FD2C45" w14:textId="552815AD" w:rsidR="002250D8" w:rsidRPr="00F55646" w:rsidRDefault="38DD8776" w:rsidP="00F8475C">
            <w:pPr>
              <w:rPr>
                <w:b/>
                <w:bCs/>
              </w:rPr>
            </w:pPr>
            <w:r w:rsidRPr="218ECF03">
              <w:rPr>
                <w:b/>
                <w:bCs/>
              </w:rPr>
              <w:t>N</w:t>
            </w:r>
            <w:r w:rsidR="002250D8" w:rsidRPr="218ECF03">
              <w:rPr>
                <w:b/>
                <w:bCs/>
              </w:rPr>
              <w:t xml:space="preserve">ázev </w:t>
            </w:r>
            <w:r w:rsidR="57B05DD6" w:rsidRPr="218ECF03">
              <w:rPr>
                <w:b/>
                <w:bCs/>
              </w:rPr>
              <w:t xml:space="preserve">a popis </w:t>
            </w:r>
            <w:r w:rsidR="002250D8" w:rsidRPr="218ECF03">
              <w:rPr>
                <w:b/>
                <w:bCs/>
              </w:rPr>
              <w:t>přílohy</w:t>
            </w:r>
          </w:p>
        </w:tc>
        <w:tc>
          <w:tcPr>
            <w:tcW w:w="850" w:type="pct"/>
            <w:shd w:val="clear" w:color="auto" w:fill="F2F2F2" w:themeFill="background1" w:themeFillShade="F2"/>
          </w:tcPr>
          <w:p w14:paraId="2F98531F" w14:textId="45E69235" w:rsidR="002250D8" w:rsidRPr="00F55646" w:rsidRDefault="006565E9" w:rsidP="00F8475C">
            <w:pPr>
              <w:rPr>
                <w:b/>
                <w:bCs/>
              </w:rPr>
            </w:pPr>
            <w:r w:rsidRPr="00F55646">
              <w:rPr>
                <w:b/>
                <w:bCs/>
              </w:rPr>
              <w:t xml:space="preserve">Součást </w:t>
            </w:r>
            <w:r w:rsidR="00DC06A2" w:rsidRPr="00F55646">
              <w:rPr>
                <w:b/>
                <w:bCs/>
              </w:rPr>
              <w:t>ZP</w:t>
            </w:r>
          </w:p>
        </w:tc>
      </w:tr>
      <w:tr w:rsidR="002250D8" w:rsidRPr="008D0F1E" w14:paraId="61B481BC" w14:textId="77777777" w:rsidTr="26C4F80A">
        <w:tc>
          <w:tcPr>
            <w:tcW w:w="582" w:type="pct"/>
          </w:tcPr>
          <w:p w14:paraId="46D8EB24" w14:textId="5524BEB7" w:rsidR="002250D8" w:rsidRPr="008D0F1E" w:rsidRDefault="00BB2D70" w:rsidP="00F8475C">
            <w:r>
              <w:t>A</w:t>
            </w:r>
          </w:p>
        </w:tc>
        <w:tc>
          <w:tcPr>
            <w:tcW w:w="3568" w:type="pct"/>
          </w:tcPr>
          <w:p w14:paraId="0AC18D70" w14:textId="0BA08051" w:rsidR="002250D8" w:rsidRPr="008D0F1E" w:rsidRDefault="00BC4B89" w:rsidP="00F8475C">
            <w:r>
              <w:t>Formuláře VZOR 80</w:t>
            </w:r>
            <w:r w:rsidR="00C37B0D">
              <w:t>, 82, 83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450624137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3E5BC57F" w14:textId="66991E32" w:rsidR="002250D8" w:rsidRPr="005D349A" w:rsidRDefault="005D349A" w:rsidP="00F8475C">
                <w:pPr>
                  <w:rPr>
                    <w:i/>
                    <w:iCs/>
                  </w:rPr>
                </w:pPr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23D81554" w14:textId="77777777" w:rsidTr="26C4F80A">
        <w:tc>
          <w:tcPr>
            <w:tcW w:w="582" w:type="pct"/>
          </w:tcPr>
          <w:p w14:paraId="14518741" w14:textId="192ABD5E" w:rsidR="00FD215C" w:rsidRPr="008D0F1E" w:rsidRDefault="009958B1" w:rsidP="00FD215C">
            <w:r>
              <w:t>C</w:t>
            </w:r>
          </w:p>
        </w:tc>
        <w:tc>
          <w:tcPr>
            <w:tcW w:w="3568" w:type="pct"/>
          </w:tcPr>
          <w:p w14:paraId="16BE835C" w14:textId="0090D690" w:rsidR="00FD215C" w:rsidRPr="008D0F1E" w:rsidRDefault="00FD215C" w:rsidP="00FD215C">
            <w:r w:rsidRPr="00972CBB">
              <w:t>Dokumentace hodnocení ekonomické efektivnosti projektu nebo analýzy výsledků a dopadů projektu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64001477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25C2237C" w14:textId="24A721E2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1FF0D9E6" w14:textId="77777777" w:rsidTr="26C4F80A">
        <w:tc>
          <w:tcPr>
            <w:tcW w:w="582" w:type="pct"/>
          </w:tcPr>
          <w:p w14:paraId="2C777B05" w14:textId="420C4771" w:rsidR="00FD215C" w:rsidRPr="008D0F1E" w:rsidRDefault="009958B1" w:rsidP="00FD215C">
            <w:r>
              <w:t>E</w:t>
            </w:r>
          </w:p>
        </w:tc>
        <w:tc>
          <w:tcPr>
            <w:tcW w:w="3568" w:type="pct"/>
          </w:tcPr>
          <w:p w14:paraId="7EB74116" w14:textId="2FAC2002" w:rsidR="00FD215C" w:rsidRPr="008D0F1E" w:rsidRDefault="00FD215C" w:rsidP="00FD215C">
            <w:r>
              <w:t xml:space="preserve">Situace projektu a orientační výkres či mapa s vyznačením začátku a </w:t>
            </w:r>
            <w:r w:rsidRPr="001C7351">
              <w:t>konce stavby</w:t>
            </w:r>
            <w:r>
              <w:t>, ev. další výkresy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1328009054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5748D3C4" w14:textId="5172C0A2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0D7D884B" w14:textId="77777777" w:rsidTr="26C4F80A">
        <w:tc>
          <w:tcPr>
            <w:tcW w:w="582" w:type="pct"/>
          </w:tcPr>
          <w:p w14:paraId="75E42245" w14:textId="6C1D965C" w:rsidR="00FD215C" w:rsidRPr="008D0F1E" w:rsidRDefault="009958B1" w:rsidP="00FD215C">
            <w:r>
              <w:t>F</w:t>
            </w:r>
          </w:p>
        </w:tc>
        <w:tc>
          <w:tcPr>
            <w:tcW w:w="3568" w:type="pct"/>
          </w:tcPr>
          <w:p w14:paraId="4C03A97A" w14:textId="57FD9D94" w:rsidR="00FD215C" w:rsidRPr="008D0F1E" w:rsidRDefault="00FD215C" w:rsidP="00FD215C">
            <w:r>
              <w:t xml:space="preserve">Fotodokumentace současného stavu, výsledek diagnostiky, hlavní/mimořádná mostní </w:t>
            </w:r>
            <w:proofErr w:type="gramStart"/>
            <w:r>
              <w:t>prohlídka,</w:t>
            </w:r>
            <w:proofErr w:type="gramEnd"/>
            <w:r>
              <w:t xml:space="preserve"> apod., výsledky průzkumů – pouze v </w:t>
            </w:r>
            <w:r w:rsidR="009958B1">
              <w:t>případně</w:t>
            </w:r>
            <w:r w:rsidRPr="00FD215C">
              <w:t xml:space="preserve"> rekonstrukcí, optimalizací nebo modernizací a neinvestičních akcí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1957285863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43898343" w14:textId="23FABE64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DC06A2" w:rsidRPr="008D0F1E" w14:paraId="75089AD3" w14:textId="77777777" w:rsidTr="26C4F80A">
        <w:tc>
          <w:tcPr>
            <w:tcW w:w="582" w:type="pct"/>
          </w:tcPr>
          <w:p w14:paraId="23E26EC1" w14:textId="1CD2BDC5" w:rsidR="00DC06A2" w:rsidRPr="008D0F1E" w:rsidRDefault="00DC06A2" w:rsidP="00DC06A2"/>
        </w:tc>
        <w:tc>
          <w:tcPr>
            <w:tcW w:w="3568" w:type="pct"/>
          </w:tcPr>
          <w:p w14:paraId="40BF9CDB" w14:textId="5BC6F932" w:rsidR="00DC06A2" w:rsidRPr="008D0F1E" w:rsidRDefault="00DC06A2" w:rsidP="00DC06A2"/>
        </w:tc>
        <w:tc>
          <w:tcPr>
            <w:tcW w:w="850" w:type="pct"/>
          </w:tcPr>
          <w:p w14:paraId="11F166FC" w14:textId="4FD60C9E" w:rsidR="00DC06A2" w:rsidRPr="008D0F1E" w:rsidRDefault="00DC06A2" w:rsidP="00DC06A2"/>
        </w:tc>
      </w:tr>
      <w:tr w:rsidR="00DC06A2" w:rsidRPr="008D0F1E" w14:paraId="7C3BA105" w14:textId="77777777" w:rsidTr="26C4F80A">
        <w:tc>
          <w:tcPr>
            <w:tcW w:w="582" w:type="pct"/>
          </w:tcPr>
          <w:p w14:paraId="0E301AB5" w14:textId="210535E5" w:rsidR="00DC06A2" w:rsidRDefault="00DC06A2" w:rsidP="00DC06A2">
            <w:r>
              <w:t>K</w:t>
            </w:r>
          </w:p>
        </w:tc>
        <w:tc>
          <w:tcPr>
            <w:tcW w:w="3568" w:type="pct"/>
          </w:tcPr>
          <w:p w14:paraId="667D59E8" w14:textId="024C939E" w:rsidR="00DC06A2" w:rsidRPr="00B4755E" w:rsidRDefault="00DC06A2" w:rsidP="00DC06A2">
            <w:r>
              <w:t>O</w:t>
            </w:r>
            <w:r w:rsidRPr="00E4392A">
              <w:t>statní přílohy - např. výsledky zpracovaných studií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128472479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71EF1669" w14:textId="787DC03C" w:rsidR="00DC06A2" w:rsidRPr="008D0F1E" w:rsidRDefault="00DC06A2" w:rsidP="00DC06A2"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</w:tbl>
    <w:p w14:paraId="11A69BC5" w14:textId="77777777" w:rsidR="00881A2B" w:rsidRDefault="00881A2B" w:rsidP="003645DA"/>
    <w:sectPr w:rsidR="00881A2B" w:rsidSect="00F042F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ADC6" w14:textId="77777777" w:rsidR="00385D17" w:rsidRDefault="00385D17" w:rsidP="00A36889">
      <w:pPr>
        <w:spacing w:after="0" w:line="240" w:lineRule="auto"/>
      </w:pPr>
      <w:r>
        <w:separator/>
      </w:r>
    </w:p>
  </w:endnote>
  <w:endnote w:type="continuationSeparator" w:id="0">
    <w:p w14:paraId="0BB3ABDB" w14:textId="77777777" w:rsidR="00385D17" w:rsidRDefault="00385D17" w:rsidP="00A36889">
      <w:pPr>
        <w:spacing w:after="0" w:line="240" w:lineRule="auto"/>
      </w:pPr>
      <w:r>
        <w:continuationSeparator/>
      </w:r>
    </w:p>
  </w:endnote>
  <w:endnote w:type="continuationNotice" w:id="1">
    <w:p w14:paraId="27609689" w14:textId="77777777" w:rsidR="00385D17" w:rsidRDefault="00385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1720" w14:textId="77777777" w:rsidR="00385D17" w:rsidRDefault="00385D17" w:rsidP="00A36889">
      <w:pPr>
        <w:spacing w:after="0" w:line="240" w:lineRule="auto"/>
      </w:pPr>
      <w:r>
        <w:separator/>
      </w:r>
    </w:p>
  </w:footnote>
  <w:footnote w:type="continuationSeparator" w:id="0">
    <w:p w14:paraId="2955AD0E" w14:textId="77777777" w:rsidR="00385D17" w:rsidRDefault="00385D17" w:rsidP="00A36889">
      <w:pPr>
        <w:spacing w:after="0" w:line="240" w:lineRule="auto"/>
      </w:pPr>
      <w:r>
        <w:continuationSeparator/>
      </w:r>
    </w:p>
  </w:footnote>
  <w:footnote w:type="continuationNotice" w:id="1">
    <w:p w14:paraId="6DADCA1B" w14:textId="77777777" w:rsidR="00385D17" w:rsidRDefault="00385D17">
      <w:pPr>
        <w:spacing w:after="0" w:line="240" w:lineRule="auto"/>
      </w:pPr>
    </w:p>
  </w:footnote>
  <w:footnote w:id="2">
    <w:p w14:paraId="1B953984" w14:textId="63FABA37" w:rsidR="00B718F0" w:rsidRPr="00B718F0" w:rsidRDefault="00B718F0">
      <w:pPr>
        <w:pStyle w:val="Textpoznpodarou"/>
        <w:rPr>
          <w:rFonts w:asciiTheme="minorHAnsi" w:hAnsiTheme="minorHAnsi" w:cstheme="minorHAnsi"/>
        </w:rPr>
      </w:pPr>
      <w:r w:rsidRPr="00B718F0">
        <w:rPr>
          <w:rStyle w:val="Znakapoznpodarou"/>
          <w:rFonts w:asciiTheme="minorHAnsi" w:hAnsiTheme="minorHAnsi" w:cstheme="minorHAnsi"/>
        </w:rPr>
        <w:footnoteRef/>
      </w:r>
      <w:r w:rsidRPr="00B718F0">
        <w:rPr>
          <w:rFonts w:asciiTheme="minorHAnsi" w:hAnsiTheme="minorHAnsi" w:cstheme="minorHAnsi"/>
        </w:rPr>
        <w:t xml:space="preserve"> Investiční náklady včetně věcné a inflační rezervy (řádek 812 VZOR 81) = souhrn investičních zdrojů (řádek 819 VZOR 81)</w:t>
      </w:r>
    </w:p>
  </w:footnote>
  <w:footnote w:id="3">
    <w:p w14:paraId="22FA4A28" w14:textId="77777777" w:rsidR="0073056C" w:rsidRPr="00B718F0" w:rsidRDefault="0073056C" w:rsidP="0073056C">
      <w:pPr>
        <w:pStyle w:val="Textpoznpodarou"/>
        <w:rPr>
          <w:rFonts w:asciiTheme="minorHAnsi" w:hAnsiTheme="minorHAnsi" w:cstheme="minorHAnsi"/>
        </w:rPr>
      </w:pPr>
      <w:r w:rsidRPr="00B718F0">
        <w:rPr>
          <w:rStyle w:val="Znakapoznpodarou"/>
          <w:rFonts w:asciiTheme="minorHAnsi" w:hAnsiTheme="minorHAnsi" w:cstheme="minorHAnsi"/>
        </w:rPr>
        <w:footnoteRef/>
      </w:r>
      <w:r w:rsidRPr="00B718F0">
        <w:rPr>
          <w:rFonts w:asciiTheme="minorHAnsi" w:hAnsiTheme="minorHAnsi" w:cstheme="minorHAnsi"/>
        </w:rPr>
        <w:t xml:space="preserve"> Investiční náklady včetně věcné a inflační rezervy (řádek 812 VZOR 81) = souhrn investičních zdrojů (řádek 819 VZOR 81)</w:t>
      </w:r>
    </w:p>
  </w:footnote>
  <w:footnote w:id="4">
    <w:p w14:paraId="564A061D" w14:textId="1D6AD023" w:rsidR="00CC0A0A" w:rsidRPr="00F8567C" w:rsidRDefault="00CC0A0A">
      <w:pPr>
        <w:pStyle w:val="Textpoznpodarou"/>
        <w:rPr>
          <w:rFonts w:asciiTheme="minorHAnsi" w:hAnsiTheme="minorHAnsi" w:cstheme="minorHAnsi"/>
        </w:rPr>
      </w:pPr>
      <w:r w:rsidRPr="00F8567C">
        <w:rPr>
          <w:rStyle w:val="Znakapoznpodarou"/>
          <w:rFonts w:asciiTheme="minorHAnsi" w:hAnsiTheme="minorHAnsi" w:cstheme="minorHAnsi"/>
        </w:rPr>
        <w:footnoteRef/>
      </w:r>
      <w:r w:rsidRPr="00F8567C">
        <w:rPr>
          <w:rFonts w:asciiTheme="minorHAnsi" w:hAnsiTheme="minorHAnsi" w:cstheme="minorHAnsi"/>
        </w:rPr>
        <w:t xml:space="preserve"> Neinvestiční náklady včetně věcné a inflační rezervy (řádek 823 VZOR 82) = souhrn neinvestičních zdrojů (řádek 829 VZOR 81)</w:t>
      </w:r>
    </w:p>
  </w:footnote>
  <w:footnote w:id="5">
    <w:p w14:paraId="32C30E9D" w14:textId="77777777" w:rsidR="00432C1C" w:rsidRPr="00F8567C" w:rsidRDefault="00432C1C" w:rsidP="00432C1C">
      <w:pPr>
        <w:pStyle w:val="Textpoznpodarou"/>
        <w:rPr>
          <w:rFonts w:asciiTheme="minorHAnsi" w:hAnsiTheme="minorHAnsi" w:cstheme="minorHAnsi"/>
        </w:rPr>
      </w:pPr>
      <w:r w:rsidRPr="00F8567C">
        <w:rPr>
          <w:rStyle w:val="Znakapoznpodarou"/>
          <w:rFonts w:asciiTheme="minorHAnsi" w:hAnsiTheme="minorHAnsi" w:cstheme="minorHAnsi"/>
        </w:rPr>
        <w:footnoteRef/>
      </w:r>
      <w:r w:rsidRPr="00F8567C">
        <w:rPr>
          <w:rFonts w:asciiTheme="minorHAnsi" w:hAnsiTheme="minorHAnsi" w:cstheme="minorHAnsi"/>
        </w:rPr>
        <w:t xml:space="preserve"> Neinvestiční náklady včetně věcné a inflační rezervy (řádek 823 VZOR 82) = souhrn neinvestičních zdrojů (řádek 829 VZOR 81)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07AA" w14:textId="411C2217" w:rsidR="002614E1" w:rsidRDefault="00F042F8" w:rsidP="002614E1">
    <w:pPr>
      <w:pStyle w:val="Zhlav"/>
      <w:jc w:val="right"/>
    </w:pPr>
    <w:r>
      <w:t xml:space="preserve">Příloha č. </w:t>
    </w:r>
    <w:r w:rsidR="00D928C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5E"/>
    <w:multiLevelType w:val="hybridMultilevel"/>
    <w:tmpl w:val="8154D09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FC"/>
    <w:multiLevelType w:val="hybridMultilevel"/>
    <w:tmpl w:val="2CA89A5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D4C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B4F50"/>
    <w:multiLevelType w:val="hybridMultilevel"/>
    <w:tmpl w:val="BBC2A75A"/>
    <w:lvl w:ilvl="0" w:tplc="415CBD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6216"/>
    <w:multiLevelType w:val="hybridMultilevel"/>
    <w:tmpl w:val="6B6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07D3"/>
    <w:multiLevelType w:val="hybridMultilevel"/>
    <w:tmpl w:val="C9429E04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3063"/>
    <w:multiLevelType w:val="hybridMultilevel"/>
    <w:tmpl w:val="129ADE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C5F3F"/>
    <w:multiLevelType w:val="hybridMultilevel"/>
    <w:tmpl w:val="CCDCA390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2171"/>
    <w:multiLevelType w:val="hybridMultilevel"/>
    <w:tmpl w:val="CECACB0A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C5546"/>
    <w:multiLevelType w:val="hybridMultilevel"/>
    <w:tmpl w:val="49CC7A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D3306"/>
    <w:multiLevelType w:val="hybridMultilevel"/>
    <w:tmpl w:val="6066A99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E4362"/>
    <w:multiLevelType w:val="hybridMultilevel"/>
    <w:tmpl w:val="D472C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E31C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440F1"/>
    <w:multiLevelType w:val="hybridMultilevel"/>
    <w:tmpl w:val="AD168F8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77CAF"/>
    <w:multiLevelType w:val="hybridMultilevel"/>
    <w:tmpl w:val="DA94DDD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77CBD"/>
    <w:multiLevelType w:val="hybridMultilevel"/>
    <w:tmpl w:val="6EA6574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03703"/>
    <w:multiLevelType w:val="hybridMultilevel"/>
    <w:tmpl w:val="505C327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B20EA"/>
    <w:multiLevelType w:val="hybridMultilevel"/>
    <w:tmpl w:val="EDA45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36C1C"/>
    <w:multiLevelType w:val="hybridMultilevel"/>
    <w:tmpl w:val="934EB8B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B3124"/>
    <w:multiLevelType w:val="hybridMultilevel"/>
    <w:tmpl w:val="B94E558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BEE11CF"/>
    <w:multiLevelType w:val="hybridMultilevel"/>
    <w:tmpl w:val="49CC7AE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85858"/>
    <w:multiLevelType w:val="hybridMultilevel"/>
    <w:tmpl w:val="E1D09EC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6A8C"/>
    <w:multiLevelType w:val="multilevel"/>
    <w:tmpl w:val="1CF64A2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9757D7"/>
    <w:multiLevelType w:val="hybridMultilevel"/>
    <w:tmpl w:val="809C5AF6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4317AF4"/>
    <w:multiLevelType w:val="hybridMultilevel"/>
    <w:tmpl w:val="8B72407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0480"/>
    <w:multiLevelType w:val="hybridMultilevel"/>
    <w:tmpl w:val="B2CA97A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E08B5"/>
    <w:multiLevelType w:val="hybridMultilevel"/>
    <w:tmpl w:val="5CE8899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D4FEC"/>
    <w:multiLevelType w:val="hybridMultilevel"/>
    <w:tmpl w:val="9878DE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84722">
    <w:abstractNumId w:val="21"/>
  </w:num>
  <w:num w:numId="2" w16cid:durableId="643580612">
    <w:abstractNumId w:val="21"/>
  </w:num>
  <w:num w:numId="3" w16cid:durableId="60173754">
    <w:abstractNumId w:val="16"/>
  </w:num>
  <w:num w:numId="4" w16cid:durableId="949044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8463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678023">
    <w:abstractNumId w:val="11"/>
  </w:num>
  <w:num w:numId="7" w16cid:durableId="848912386">
    <w:abstractNumId w:val="3"/>
  </w:num>
  <w:num w:numId="8" w16cid:durableId="2038896045">
    <w:abstractNumId w:val="21"/>
  </w:num>
  <w:num w:numId="9" w16cid:durableId="824321721">
    <w:abstractNumId w:val="4"/>
  </w:num>
  <w:num w:numId="10" w16cid:durableId="1959146500">
    <w:abstractNumId w:val="0"/>
  </w:num>
  <w:num w:numId="11" w16cid:durableId="1751652639">
    <w:abstractNumId w:val="15"/>
  </w:num>
  <w:num w:numId="12" w16cid:durableId="1620916303">
    <w:abstractNumId w:val="12"/>
  </w:num>
  <w:num w:numId="13" w16cid:durableId="2144613581">
    <w:abstractNumId w:val="17"/>
  </w:num>
  <w:num w:numId="14" w16cid:durableId="2019232118">
    <w:abstractNumId w:val="8"/>
  </w:num>
  <w:num w:numId="15" w16cid:durableId="1688020629">
    <w:abstractNumId w:val="14"/>
  </w:num>
  <w:num w:numId="16" w16cid:durableId="1785953207">
    <w:abstractNumId w:val="23"/>
  </w:num>
  <w:num w:numId="17" w16cid:durableId="342516577">
    <w:abstractNumId w:val="24"/>
  </w:num>
  <w:num w:numId="18" w16cid:durableId="1262301702">
    <w:abstractNumId w:val="1"/>
  </w:num>
  <w:num w:numId="19" w16cid:durableId="807016270">
    <w:abstractNumId w:val="25"/>
  </w:num>
  <w:num w:numId="20" w16cid:durableId="1269777777">
    <w:abstractNumId w:val="7"/>
  </w:num>
  <w:num w:numId="21" w16cid:durableId="1939949967">
    <w:abstractNumId w:val="20"/>
  </w:num>
  <w:num w:numId="22" w16cid:durableId="746730795">
    <w:abstractNumId w:val="13"/>
  </w:num>
  <w:num w:numId="23" w16cid:durableId="1647123080">
    <w:abstractNumId w:val="5"/>
  </w:num>
  <w:num w:numId="24" w16cid:durableId="871386187">
    <w:abstractNumId w:val="18"/>
  </w:num>
  <w:num w:numId="25" w16cid:durableId="612977725">
    <w:abstractNumId w:val="6"/>
  </w:num>
  <w:num w:numId="26" w16cid:durableId="825709558">
    <w:abstractNumId w:val="21"/>
  </w:num>
  <w:num w:numId="27" w16cid:durableId="195393172">
    <w:abstractNumId w:val="2"/>
  </w:num>
  <w:num w:numId="28" w16cid:durableId="1341852232">
    <w:abstractNumId w:val="21"/>
  </w:num>
  <w:num w:numId="29" w16cid:durableId="658702515">
    <w:abstractNumId w:val="22"/>
  </w:num>
  <w:num w:numId="30" w16cid:durableId="234318763">
    <w:abstractNumId w:val="10"/>
  </w:num>
  <w:num w:numId="31" w16cid:durableId="1656179596">
    <w:abstractNumId w:val="26"/>
  </w:num>
  <w:num w:numId="32" w16cid:durableId="542057481">
    <w:abstractNumId w:val="9"/>
  </w:num>
  <w:num w:numId="33" w16cid:durableId="1883327134">
    <w:abstractNumId w:val="19"/>
  </w:num>
  <w:num w:numId="34" w16cid:durableId="1454323494">
    <w:abstractNumId w:val="21"/>
  </w:num>
  <w:num w:numId="35" w16cid:durableId="20894988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00219"/>
    <w:rsid w:val="00013265"/>
    <w:rsid w:val="00035917"/>
    <w:rsid w:val="000438CD"/>
    <w:rsid w:val="00045B6B"/>
    <w:rsid w:val="00045FE6"/>
    <w:rsid w:val="00047D24"/>
    <w:rsid w:val="00052126"/>
    <w:rsid w:val="000632DD"/>
    <w:rsid w:val="000661EB"/>
    <w:rsid w:val="000809B0"/>
    <w:rsid w:val="0008332C"/>
    <w:rsid w:val="00084064"/>
    <w:rsid w:val="000851F0"/>
    <w:rsid w:val="000908D1"/>
    <w:rsid w:val="00092354"/>
    <w:rsid w:val="000A407C"/>
    <w:rsid w:val="000A46A2"/>
    <w:rsid w:val="000B2746"/>
    <w:rsid w:val="000B752B"/>
    <w:rsid w:val="000C52BA"/>
    <w:rsid w:val="000F3280"/>
    <w:rsid w:val="000F5938"/>
    <w:rsid w:val="001201A2"/>
    <w:rsid w:val="00133384"/>
    <w:rsid w:val="0013746D"/>
    <w:rsid w:val="00140111"/>
    <w:rsid w:val="00156897"/>
    <w:rsid w:val="001618EA"/>
    <w:rsid w:val="00174F1E"/>
    <w:rsid w:val="00183B07"/>
    <w:rsid w:val="00197ABA"/>
    <w:rsid w:val="001A132B"/>
    <w:rsid w:val="001B3492"/>
    <w:rsid w:val="001B5E72"/>
    <w:rsid w:val="001B6488"/>
    <w:rsid w:val="001B7D6A"/>
    <w:rsid w:val="001D3D67"/>
    <w:rsid w:val="001E1D5C"/>
    <w:rsid w:val="00205B1E"/>
    <w:rsid w:val="002101DE"/>
    <w:rsid w:val="002250D8"/>
    <w:rsid w:val="002437E5"/>
    <w:rsid w:val="0025048A"/>
    <w:rsid w:val="00251ACF"/>
    <w:rsid w:val="0025614C"/>
    <w:rsid w:val="002614E1"/>
    <w:rsid w:val="00267C2C"/>
    <w:rsid w:val="00272369"/>
    <w:rsid w:val="00273661"/>
    <w:rsid w:val="00276D92"/>
    <w:rsid w:val="00282C4A"/>
    <w:rsid w:val="002A2ED1"/>
    <w:rsid w:val="002C55A0"/>
    <w:rsid w:val="002C75DD"/>
    <w:rsid w:val="002C7707"/>
    <w:rsid w:val="002E02A9"/>
    <w:rsid w:val="002E2D5D"/>
    <w:rsid w:val="002E4460"/>
    <w:rsid w:val="002E574C"/>
    <w:rsid w:val="002E5939"/>
    <w:rsid w:val="002E5DAF"/>
    <w:rsid w:val="00300A84"/>
    <w:rsid w:val="00300B0B"/>
    <w:rsid w:val="00324356"/>
    <w:rsid w:val="00332666"/>
    <w:rsid w:val="00344340"/>
    <w:rsid w:val="003645DA"/>
    <w:rsid w:val="00365813"/>
    <w:rsid w:val="00373652"/>
    <w:rsid w:val="003740A0"/>
    <w:rsid w:val="00380C52"/>
    <w:rsid w:val="00385D17"/>
    <w:rsid w:val="0039515C"/>
    <w:rsid w:val="003A266E"/>
    <w:rsid w:val="003B71AE"/>
    <w:rsid w:val="003C28CE"/>
    <w:rsid w:val="003C2EC8"/>
    <w:rsid w:val="003D78A7"/>
    <w:rsid w:val="003E20F9"/>
    <w:rsid w:val="003F2445"/>
    <w:rsid w:val="003F2B1B"/>
    <w:rsid w:val="00404054"/>
    <w:rsid w:val="00404631"/>
    <w:rsid w:val="00416155"/>
    <w:rsid w:val="00421D51"/>
    <w:rsid w:val="00432C1C"/>
    <w:rsid w:val="0043366A"/>
    <w:rsid w:val="00440404"/>
    <w:rsid w:val="004527FF"/>
    <w:rsid w:val="004533E0"/>
    <w:rsid w:val="00463796"/>
    <w:rsid w:val="00470D47"/>
    <w:rsid w:val="00491EE4"/>
    <w:rsid w:val="004928A7"/>
    <w:rsid w:val="004A0A89"/>
    <w:rsid w:val="004A1F22"/>
    <w:rsid w:val="004B2A25"/>
    <w:rsid w:val="004B4C1F"/>
    <w:rsid w:val="004C579C"/>
    <w:rsid w:val="004D3291"/>
    <w:rsid w:val="004E259C"/>
    <w:rsid w:val="00507EEA"/>
    <w:rsid w:val="00515F86"/>
    <w:rsid w:val="00524CC3"/>
    <w:rsid w:val="005256FF"/>
    <w:rsid w:val="0052666F"/>
    <w:rsid w:val="005579E5"/>
    <w:rsid w:val="00562114"/>
    <w:rsid w:val="005652C9"/>
    <w:rsid w:val="00571AB1"/>
    <w:rsid w:val="005720F5"/>
    <w:rsid w:val="00585F07"/>
    <w:rsid w:val="005A07BE"/>
    <w:rsid w:val="005B66AE"/>
    <w:rsid w:val="005D347D"/>
    <w:rsid w:val="005D349A"/>
    <w:rsid w:val="005D4309"/>
    <w:rsid w:val="005D58F1"/>
    <w:rsid w:val="005E236C"/>
    <w:rsid w:val="005E6070"/>
    <w:rsid w:val="005F694F"/>
    <w:rsid w:val="00610569"/>
    <w:rsid w:val="00622014"/>
    <w:rsid w:val="0062349D"/>
    <w:rsid w:val="00624FFF"/>
    <w:rsid w:val="00630B26"/>
    <w:rsid w:val="006433D0"/>
    <w:rsid w:val="0064344E"/>
    <w:rsid w:val="00643EEB"/>
    <w:rsid w:val="00647755"/>
    <w:rsid w:val="00652CF0"/>
    <w:rsid w:val="006549CF"/>
    <w:rsid w:val="006565E9"/>
    <w:rsid w:val="00657050"/>
    <w:rsid w:val="00665BB9"/>
    <w:rsid w:val="00666FEA"/>
    <w:rsid w:val="00671B7B"/>
    <w:rsid w:val="00684628"/>
    <w:rsid w:val="0068471A"/>
    <w:rsid w:val="0069119E"/>
    <w:rsid w:val="00693785"/>
    <w:rsid w:val="00696D03"/>
    <w:rsid w:val="006A290C"/>
    <w:rsid w:val="006A7872"/>
    <w:rsid w:val="006A7AB7"/>
    <w:rsid w:val="006B0DB9"/>
    <w:rsid w:val="006E7352"/>
    <w:rsid w:val="006F50FE"/>
    <w:rsid w:val="00713B7D"/>
    <w:rsid w:val="0071412F"/>
    <w:rsid w:val="00714E5B"/>
    <w:rsid w:val="00716BA2"/>
    <w:rsid w:val="00723D2A"/>
    <w:rsid w:val="0073056C"/>
    <w:rsid w:val="007311D2"/>
    <w:rsid w:val="00741AE8"/>
    <w:rsid w:val="007430A5"/>
    <w:rsid w:val="007757BA"/>
    <w:rsid w:val="0078526C"/>
    <w:rsid w:val="00795481"/>
    <w:rsid w:val="00795846"/>
    <w:rsid w:val="007A4F65"/>
    <w:rsid w:val="007A7BAF"/>
    <w:rsid w:val="007B3CC4"/>
    <w:rsid w:val="007B5768"/>
    <w:rsid w:val="007F31E7"/>
    <w:rsid w:val="007F32B6"/>
    <w:rsid w:val="00800141"/>
    <w:rsid w:val="0080416C"/>
    <w:rsid w:val="00805860"/>
    <w:rsid w:val="0082285E"/>
    <w:rsid w:val="0083539F"/>
    <w:rsid w:val="00835FFC"/>
    <w:rsid w:val="00841D1C"/>
    <w:rsid w:val="00845538"/>
    <w:rsid w:val="008551EF"/>
    <w:rsid w:val="008566D8"/>
    <w:rsid w:val="00865E37"/>
    <w:rsid w:val="008727A3"/>
    <w:rsid w:val="00873750"/>
    <w:rsid w:val="00881A2B"/>
    <w:rsid w:val="008867E7"/>
    <w:rsid w:val="00886996"/>
    <w:rsid w:val="008928D0"/>
    <w:rsid w:val="00894B96"/>
    <w:rsid w:val="00894D0B"/>
    <w:rsid w:val="00895B34"/>
    <w:rsid w:val="00896587"/>
    <w:rsid w:val="008A219E"/>
    <w:rsid w:val="008B4AC6"/>
    <w:rsid w:val="008C2DA9"/>
    <w:rsid w:val="008D3DB0"/>
    <w:rsid w:val="008E1D6E"/>
    <w:rsid w:val="009056AA"/>
    <w:rsid w:val="00906559"/>
    <w:rsid w:val="00923203"/>
    <w:rsid w:val="009237B2"/>
    <w:rsid w:val="00937CE7"/>
    <w:rsid w:val="00942FC3"/>
    <w:rsid w:val="009512AD"/>
    <w:rsid w:val="0095335F"/>
    <w:rsid w:val="00955906"/>
    <w:rsid w:val="009603BD"/>
    <w:rsid w:val="00972801"/>
    <w:rsid w:val="00972C91"/>
    <w:rsid w:val="00972CBB"/>
    <w:rsid w:val="0099008F"/>
    <w:rsid w:val="009958B1"/>
    <w:rsid w:val="00995A21"/>
    <w:rsid w:val="009975D0"/>
    <w:rsid w:val="009A1AE5"/>
    <w:rsid w:val="009A2684"/>
    <w:rsid w:val="009C1E5D"/>
    <w:rsid w:val="009C6FAE"/>
    <w:rsid w:val="009D0496"/>
    <w:rsid w:val="009E71BD"/>
    <w:rsid w:val="009E7C7E"/>
    <w:rsid w:val="009F1B83"/>
    <w:rsid w:val="009F328E"/>
    <w:rsid w:val="009F6C97"/>
    <w:rsid w:val="00A04680"/>
    <w:rsid w:val="00A11495"/>
    <w:rsid w:val="00A20D06"/>
    <w:rsid w:val="00A220DC"/>
    <w:rsid w:val="00A24F17"/>
    <w:rsid w:val="00A25AA9"/>
    <w:rsid w:val="00A27B69"/>
    <w:rsid w:val="00A302FC"/>
    <w:rsid w:val="00A30822"/>
    <w:rsid w:val="00A36889"/>
    <w:rsid w:val="00A469D6"/>
    <w:rsid w:val="00A47377"/>
    <w:rsid w:val="00A5211D"/>
    <w:rsid w:val="00A6084A"/>
    <w:rsid w:val="00A63AB3"/>
    <w:rsid w:val="00A64BE2"/>
    <w:rsid w:val="00A6615B"/>
    <w:rsid w:val="00AA1C0F"/>
    <w:rsid w:val="00AA3922"/>
    <w:rsid w:val="00AA397F"/>
    <w:rsid w:val="00AA5521"/>
    <w:rsid w:val="00AB3EBA"/>
    <w:rsid w:val="00AC5A50"/>
    <w:rsid w:val="00AE4AD0"/>
    <w:rsid w:val="00AF5E61"/>
    <w:rsid w:val="00AF6369"/>
    <w:rsid w:val="00B000C3"/>
    <w:rsid w:val="00B04BAD"/>
    <w:rsid w:val="00B0575C"/>
    <w:rsid w:val="00B11615"/>
    <w:rsid w:val="00B12823"/>
    <w:rsid w:val="00B166B6"/>
    <w:rsid w:val="00B224AB"/>
    <w:rsid w:val="00B35C3E"/>
    <w:rsid w:val="00B40FA6"/>
    <w:rsid w:val="00B41703"/>
    <w:rsid w:val="00B51050"/>
    <w:rsid w:val="00B51568"/>
    <w:rsid w:val="00B51F70"/>
    <w:rsid w:val="00B526AE"/>
    <w:rsid w:val="00B63DDE"/>
    <w:rsid w:val="00B71726"/>
    <w:rsid w:val="00B718F0"/>
    <w:rsid w:val="00B722B8"/>
    <w:rsid w:val="00B72965"/>
    <w:rsid w:val="00B814AC"/>
    <w:rsid w:val="00B82FF7"/>
    <w:rsid w:val="00B869B7"/>
    <w:rsid w:val="00B9682A"/>
    <w:rsid w:val="00BA30C6"/>
    <w:rsid w:val="00BA427F"/>
    <w:rsid w:val="00BA47DC"/>
    <w:rsid w:val="00BB0E1E"/>
    <w:rsid w:val="00BB2D70"/>
    <w:rsid w:val="00BB5F97"/>
    <w:rsid w:val="00BC13B7"/>
    <w:rsid w:val="00BC1C78"/>
    <w:rsid w:val="00BC4B89"/>
    <w:rsid w:val="00BF5F8A"/>
    <w:rsid w:val="00C00C37"/>
    <w:rsid w:val="00C135E6"/>
    <w:rsid w:val="00C15FA7"/>
    <w:rsid w:val="00C340E3"/>
    <w:rsid w:val="00C37B0D"/>
    <w:rsid w:val="00C40D18"/>
    <w:rsid w:val="00C47656"/>
    <w:rsid w:val="00C502A6"/>
    <w:rsid w:val="00C5035F"/>
    <w:rsid w:val="00C52013"/>
    <w:rsid w:val="00C65F69"/>
    <w:rsid w:val="00C6657B"/>
    <w:rsid w:val="00C970F9"/>
    <w:rsid w:val="00C978B1"/>
    <w:rsid w:val="00CA1C88"/>
    <w:rsid w:val="00CA5578"/>
    <w:rsid w:val="00CC0A0A"/>
    <w:rsid w:val="00CC12CD"/>
    <w:rsid w:val="00CD1EB7"/>
    <w:rsid w:val="00CD5486"/>
    <w:rsid w:val="00CF7A65"/>
    <w:rsid w:val="00D01ECF"/>
    <w:rsid w:val="00D0267D"/>
    <w:rsid w:val="00D066CF"/>
    <w:rsid w:val="00D23D10"/>
    <w:rsid w:val="00D25996"/>
    <w:rsid w:val="00D306FD"/>
    <w:rsid w:val="00D43FEB"/>
    <w:rsid w:val="00D46AFB"/>
    <w:rsid w:val="00D47121"/>
    <w:rsid w:val="00D535D0"/>
    <w:rsid w:val="00D618F8"/>
    <w:rsid w:val="00D61A9F"/>
    <w:rsid w:val="00D65E85"/>
    <w:rsid w:val="00D73B3A"/>
    <w:rsid w:val="00D76C1D"/>
    <w:rsid w:val="00D928CE"/>
    <w:rsid w:val="00D93432"/>
    <w:rsid w:val="00DA7FD9"/>
    <w:rsid w:val="00DB0EEA"/>
    <w:rsid w:val="00DC06A2"/>
    <w:rsid w:val="00DC1FEA"/>
    <w:rsid w:val="00DD013C"/>
    <w:rsid w:val="00DD0523"/>
    <w:rsid w:val="00DD6CBF"/>
    <w:rsid w:val="00DE4C01"/>
    <w:rsid w:val="00DE6421"/>
    <w:rsid w:val="00DE763C"/>
    <w:rsid w:val="00DF353C"/>
    <w:rsid w:val="00E0279F"/>
    <w:rsid w:val="00E07BF3"/>
    <w:rsid w:val="00E10E8F"/>
    <w:rsid w:val="00E305BF"/>
    <w:rsid w:val="00E42D59"/>
    <w:rsid w:val="00E67FE0"/>
    <w:rsid w:val="00E70D16"/>
    <w:rsid w:val="00E732E4"/>
    <w:rsid w:val="00E81DEC"/>
    <w:rsid w:val="00E85F86"/>
    <w:rsid w:val="00EA0AB9"/>
    <w:rsid w:val="00EA13DD"/>
    <w:rsid w:val="00EA68E7"/>
    <w:rsid w:val="00EB4B9A"/>
    <w:rsid w:val="00ED3652"/>
    <w:rsid w:val="00EF64B1"/>
    <w:rsid w:val="00F040EA"/>
    <w:rsid w:val="00F042F8"/>
    <w:rsid w:val="00F43095"/>
    <w:rsid w:val="00F47A8A"/>
    <w:rsid w:val="00F55091"/>
    <w:rsid w:val="00F55646"/>
    <w:rsid w:val="00F608F9"/>
    <w:rsid w:val="00F67056"/>
    <w:rsid w:val="00F73B03"/>
    <w:rsid w:val="00F80D88"/>
    <w:rsid w:val="00F8475C"/>
    <w:rsid w:val="00F8567C"/>
    <w:rsid w:val="00F85A36"/>
    <w:rsid w:val="00F95902"/>
    <w:rsid w:val="00FB3EC7"/>
    <w:rsid w:val="00FC1C98"/>
    <w:rsid w:val="00FC4910"/>
    <w:rsid w:val="00FC7248"/>
    <w:rsid w:val="00FD215C"/>
    <w:rsid w:val="00FE74BD"/>
    <w:rsid w:val="00FF7457"/>
    <w:rsid w:val="1A531227"/>
    <w:rsid w:val="1F98C50C"/>
    <w:rsid w:val="218ECF03"/>
    <w:rsid w:val="253580C1"/>
    <w:rsid w:val="26C4F80A"/>
    <w:rsid w:val="2BEDE87D"/>
    <w:rsid w:val="37082D40"/>
    <w:rsid w:val="38DD8776"/>
    <w:rsid w:val="467F689B"/>
    <w:rsid w:val="57B05DD6"/>
    <w:rsid w:val="617DBCB5"/>
    <w:rsid w:val="6E117B89"/>
    <w:rsid w:val="75A940BE"/>
    <w:rsid w:val="7A68B75B"/>
    <w:rsid w:val="7E8C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2579"/>
  <w15:chartTrackingRefBased/>
  <w15:docId w15:val="{1ED7035D-CB3A-4F37-BDEB-84E9CF5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9E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9E5"/>
    <w:pPr>
      <w:keepNext/>
      <w:keepLines/>
      <w:numPr>
        <w:numId w:val="1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5579E5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A24F17"/>
    <w:pPr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4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B4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02D49CF9CF46E1AE16F91879EB1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46CBBA-C62B-4853-97B4-A3471D0EE1E5}"/>
      </w:docPartPr>
      <w:docPartBody>
        <w:p w:rsidR="003B71AE" w:rsidRDefault="003B71AE" w:rsidP="003B71AE">
          <w:pPr>
            <w:pStyle w:val="2702D49CF9CF46E1AE16F91879EB123B"/>
          </w:pPr>
          <w:r w:rsidRPr="00C978B1">
            <w:rPr>
              <w:rFonts w:cstheme="minorHAnsi"/>
            </w:rPr>
            <w:t>Zvolte položku.</w:t>
          </w:r>
        </w:p>
      </w:docPartBody>
    </w:docPart>
    <w:docPart>
      <w:docPartPr>
        <w:name w:val="378990D007064F55A30BAC0792E1D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A44BF-4B32-46B0-976C-07BDCC2CD3A1}"/>
      </w:docPartPr>
      <w:docPartBody>
        <w:p w:rsidR="003B71AE" w:rsidRDefault="003B71AE" w:rsidP="003B71AE">
          <w:pPr>
            <w:pStyle w:val="378990D007064F55A30BAC0792E1D18B"/>
          </w:pPr>
          <w:r w:rsidRPr="00C978B1">
            <w:rPr>
              <w:rFonts w:cstheme="minorHAnsi"/>
            </w:rPr>
            <w:t>Zvolte položku.</w:t>
          </w:r>
        </w:p>
      </w:docPartBody>
    </w:docPart>
    <w:docPart>
      <w:docPartPr>
        <w:name w:val="B4352C5DBF6A4C1E87481D0411D01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9E916-779A-46FE-8B1D-E6B4B1C11B34}"/>
      </w:docPartPr>
      <w:docPartBody>
        <w:p w:rsidR="003B71AE" w:rsidRDefault="003B71AE" w:rsidP="003B71AE">
          <w:pPr>
            <w:pStyle w:val="B4352C5DBF6A4C1E87481D0411D01F51"/>
          </w:pPr>
          <w:r w:rsidRPr="00C978B1">
            <w:rPr>
              <w:rFonts w:cs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64"/>
    <w:rsid w:val="00017429"/>
    <w:rsid w:val="00084064"/>
    <w:rsid w:val="000C134C"/>
    <w:rsid w:val="00267C2C"/>
    <w:rsid w:val="003517A3"/>
    <w:rsid w:val="003634EC"/>
    <w:rsid w:val="003B71AE"/>
    <w:rsid w:val="004527FF"/>
    <w:rsid w:val="004A5C77"/>
    <w:rsid w:val="00636EBA"/>
    <w:rsid w:val="00750B8D"/>
    <w:rsid w:val="007B2AC2"/>
    <w:rsid w:val="007F0448"/>
    <w:rsid w:val="0080416C"/>
    <w:rsid w:val="008727A3"/>
    <w:rsid w:val="00896587"/>
    <w:rsid w:val="009E7C7E"/>
    <w:rsid w:val="009F328E"/>
    <w:rsid w:val="00A537A0"/>
    <w:rsid w:val="00A91DCB"/>
    <w:rsid w:val="00B64E5D"/>
    <w:rsid w:val="00BB5F97"/>
    <w:rsid w:val="00D23D10"/>
    <w:rsid w:val="00E477BB"/>
    <w:rsid w:val="00E70B30"/>
    <w:rsid w:val="00EA2D11"/>
    <w:rsid w:val="00ED6FB3"/>
    <w:rsid w:val="00E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17A3"/>
    <w:rPr>
      <w:color w:val="808080"/>
    </w:rPr>
  </w:style>
  <w:style w:type="paragraph" w:customStyle="1" w:styleId="2702D49CF9CF46E1AE16F91879EB123B">
    <w:name w:val="2702D49CF9CF46E1AE16F91879EB123B"/>
    <w:rsid w:val="003B71AE"/>
    <w:pPr>
      <w:spacing w:after="120"/>
    </w:pPr>
    <w:rPr>
      <w:rFonts w:eastAsiaTheme="minorHAnsi"/>
      <w:lang w:eastAsia="en-US"/>
    </w:rPr>
  </w:style>
  <w:style w:type="paragraph" w:customStyle="1" w:styleId="378990D007064F55A30BAC0792E1D18B">
    <w:name w:val="378990D007064F55A30BAC0792E1D18B"/>
    <w:rsid w:val="003B71AE"/>
    <w:pPr>
      <w:spacing w:after="120"/>
    </w:pPr>
    <w:rPr>
      <w:rFonts w:eastAsiaTheme="minorHAnsi"/>
      <w:lang w:eastAsia="en-US"/>
    </w:rPr>
  </w:style>
  <w:style w:type="paragraph" w:customStyle="1" w:styleId="B4352C5DBF6A4C1E87481D0411D01F51">
    <w:name w:val="B4352C5DBF6A4C1E87481D0411D01F51"/>
    <w:rsid w:val="003B71AE"/>
    <w:pPr>
      <w:spacing w:after="12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850</Words>
  <Characters>5021</Characters>
  <Application>Microsoft Office Word</Application>
  <DocSecurity>0</DocSecurity>
  <Lines>41</Lines>
  <Paragraphs>11</Paragraphs>
  <ScaleCrop>false</ScaleCrop>
  <Company>MD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Michálek Jakub Ing.</cp:lastModifiedBy>
  <cp:revision>2</cp:revision>
  <dcterms:created xsi:type="dcterms:W3CDTF">2026-06-23T07:38:00Z</dcterms:created>
  <dcterms:modified xsi:type="dcterms:W3CDTF">2026-06-23T07:38:00Z</dcterms:modified>
</cp:coreProperties>
</file>