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64CA5" w14:textId="77777777" w:rsidR="0094583C" w:rsidRDefault="0094583C"/>
    <w:p w14:paraId="106746F0" w14:textId="77777777" w:rsidR="0071004C" w:rsidRPr="0071004C" w:rsidRDefault="0071004C" w:rsidP="0071004C">
      <w:pPr>
        <w:spacing w:after="0" w:line="240" w:lineRule="auto"/>
        <w:jc w:val="center"/>
        <w:rPr>
          <w:rFonts w:ascii="Times New Roman" w:eastAsia="Times New Roman" w:hAnsi="Times New Roman" w:cs="Times New Roman"/>
          <w:color w:val="000000"/>
          <w:sz w:val="27"/>
          <w:szCs w:val="27"/>
          <w:lang w:eastAsia="cs-CZ"/>
        </w:rPr>
      </w:pPr>
      <w:bookmarkStart w:id="0" w:name="_GoBack"/>
      <w:bookmarkEnd w:id="0"/>
      <w:r w:rsidRPr="0071004C">
        <w:rPr>
          <w:rFonts w:ascii="Times New Roman" w:eastAsia="Times New Roman" w:hAnsi="Times New Roman" w:cs="Times New Roman"/>
          <w:b/>
          <w:bCs/>
          <w:color w:val="000000"/>
          <w:sz w:val="27"/>
          <w:szCs w:val="27"/>
          <w:lang w:eastAsia="cs-CZ"/>
        </w:rPr>
        <w:t>ZÁKON</w:t>
      </w:r>
      <w:r>
        <w:rPr>
          <w:rFonts w:ascii="Times New Roman" w:eastAsia="Times New Roman" w:hAnsi="Times New Roman" w:cs="Times New Roman"/>
          <w:b/>
          <w:bCs/>
          <w:color w:val="000000"/>
          <w:sz w:val="27"/>
          <w:szCs w:val="27"/>
          <w:lang w:eastAsia="cs-CZ"/>
        </w:rPr>
        <w:t xml:space="preserve"> č. 90/2022 Sb., </w:t>
      </w:r>
    </w:p>
    <w:p w14:paraId="6519155D" w14:textId="77777777" w:rsidR="0071004C" w:rsidRPr="0071004C" w:rsidRDefault="0071004C" w:rsidP="0071004C">
      <w:pPr>
        <w:spacing w:after="0" w:line="240" w:lineRule="auto"/>
        <w:rPr>
          <w:rFonts w:ascii="Times New Roman" w:eastAsia="Times New Roman" w:hAnsi="Times New Roman" w:cs="Times New Roman"/>
          <w:sz w:val="24"/>
          <w:szCs w:val="24"/>
          <w:lang w:eastAsia="cs-CZ"/>
        </w:rPr>
      </w:pPr>
    </w:p>
    <w:p w14:paraId="0E558920" w14:textId="77777777" w:rsidR="0071004C" w:rsidRPr="0071004C" w:rsidRDefault="0071004C" w:rsidP="0071004C">
      <w:pPr>
        <w:spacing w:after="0" w:line="240" w:lineRule="auto"/>
        <w:jc w:val="center"/>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t>ze dne 6. dubna 2022,</w:t>
      </w:r>
    </w:p>
    <w:p w14:paraId="027A392A" w14:textId="77777777" w:rsidR="0071004C" w:rsidRPr="0071004C" w:rsidRDefault="0071004C" w:rsidP="0071004C">
      <w:pPr>
        <w:spacing w:after="0" w:line="240" w:lineRule="auto"/>
        <w:rPr>
          <w:rFonts w:ascii="Times New Roman" w:eastAsia="Times New Roman" w:hAnsi="Times New Roman" w:cs="Times New Roman"/>
          <w:sz w:val="24"/>
          <w:szCs w:val="24"/>
          <w:lang w:eastAsia="cs-CZ"/>
        </w:rPr>
      </w:pPr>
      <w:r w:rsidRPr="0071004C">
        <w:rPr>
          <w:rFonts w:ascii="Times New Roman" w:eastAsia="Times New Roman" w:hAnsi="Times New Roman" w:cs="Times New Roman"/>
          <w:color w:val="000000"/>
          <w:sz w:val="27"/>
          <w:szCs w:val="27"/>
          <w:lang w:eastAsia="cs-CZ"/>
        </w:rPr>
        <w:br/>
      </w:r>
    </w:p>
    <w:p w14:paraId="25EFBE00" w14:textId="77777777" w:rsidR="0071004C" w:rsidRPr="0071004C" w:rsidRDefault="0071004C" w:rsidP="0071004C">
      <w:pPr>
        <w:spacing w:after="0" w:line="240" w:lineRule="auto"/>
        <w:jc w:val="center"/>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b/>
          <w:bCs/>
          <w:color w:val="000000"/>
          <w:sz w:val="27"/>
          <w:szCs w:val="27"/>
          <w:lang w:eastAsia="cs-CZ"/>
        </w:rPr>
        <w:t>kterým se mění zákon č. 61/2000 Sb., o námořní plavbě, ve znění pozdějších předpisů</w:t>
      </w:r>
    </w:p>
    <w:p w14:paraId="7958D340" w14:textId="77777777" w:rsidR="0071004C" w:rsidRDefault="0071004C" w:rsidP="0071004C">
      <w:pPr>
        <w:spacing w:after="0" w:line="240" w:lineRule="auto"/>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0C06FEC4" wp14:editId="03684EA4">
            <wp:extent cx="352425" cy="28575"/>
            <wp:effectExtent l="0" t="0" r="9525" b="9525"/>
            <wp:docPr id="57" name="Obrázek 57"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Parlament se usnesl na tomto zákoně České republiky:</w:t>
      </w:r>
    </w:p>
    <w:p w14:paraId="5FAD3981" w14:textId="77777777" w:rsidR="0071004C" w:rsidRPr="0071004C" w:rsidRDefault="0071004C" w:rsidP="0071004C">
      <w:pPr>
        <w:spacing w:after="0" w:line="240" w:lineRule="auto"/>
        <w:jc w:val="center"/>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t>Čl. I</w:t>
      </w:r>
    </w:p>
    <w:p w14:paraId="1384026D" w14:textId="77777777" w:rsid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2D87EF4F" wp14:editId="52F46EA2">
            <wp:extent cx="352425" cy="28575"/>
            <wp:effectExtent l="0" t="0" r="9525" b="9525"/>
            <wp:docPr id="56" name="Obrázek 56"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Zákon č. 61/2000 Sb., o námořní plavbě, ve znění zákona č. 136/2006 Sb., zákona č. 342/2006 Sb., zákona č. 124/2008 Sb., zákona č. 310/2008 Sb., zákona č. 227/2009 Sb., zákona č. 261/2011 Sb., zákona č. 375/2011 Sb., zákona č. 64/2014 Sb., zákona č. 81/2015 Sb., zákona č. 183/2017 Sb., zákona č. 339/2020 Sb., zákona č. 609/2020 Sb. a zákona č. 261/2021 Sb., se mění takto:</w:t>
      </w:r>
    </w:p>
    <w:p w14:paraId="4A5DCD0A" w14:textId="77777777" w:rsid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06451AE4" wp14:editId="24254EBB">
            <wp:extent cx="352425" cy="28575"/>
            <wp:effectExtent l="0" t="0" r="9525" b="9525"/>
            <wp:docPr id="55" name="Obrázek 55"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1. V poznámce pod čarou č. 1 se věta "Směrnice Evropského parlamentu a Rady 2005/45/ES ze dne 7. září 2005 o vzájemném uznávání průkazů způsobilosti námořníků vydaných členskými státy a o změně směrnice 2001/25/ES." zrušuje.</w:t>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464A34B9" wp14:editId="27D5806A">
            <wp:extent cx="352425" cy="28575"/>
            <wp:effectExtent l="0" t="0" r="9525" b="9525"/>
            <wp:docPr id="54" name="Obrázek 54"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2. Na konci poznámky pod čarou č. 1 se na samostatné řádky doplňují věty "Směrnice Evropského parlamentu a Rady (EU) 2019/883 ze dne 17. dubna 2019 o přístavních zařízeních pro příjem odpadu z lodí, kterou se mění směrnice 2010/65/EU a zrušuje směrnice 2000/59/ES. Směrnice Evropského parlamentu a Rady (EU) 2019/1159 ze dne 20. června 2019, kterou se mění směrnice 2008/106/ /ES o minimální úrovni výcviku námořníků a zrušuje směrnice 2005/45/ES o vzájemném uznávání průkazů způsobilosti námořníků vydaných členskými státy.".</w:t>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44AC28DE" wp14:editId="1BA895A2">
            <wp:extent cx="352425" cy="28575"/>
            <wp:effectExtent l="0" t="0" r="9525" b="9525"/>
            <wp:docPr id="53" name="Obrázek 53"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3. Poznámka pod čarou č. 4a se zrušuje.</w:t>
      </w:r>
    </w:p>
    <w:p w14:paraId="0B8FD061" w14:textId="77777777" w:rsid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2D81182F" wp14:editId="4C897C9E">
            <wp:extent cx="352425" cy="28575"/>
            <wp:effectExtent l="0" t="0" r="9525" b="9525"/>
            <wp:docPr id="52" name="Obrázek 52"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4. V § 23a odst. 1 úvodní části ustanovení, § 23a odst. 3 a v § 23a odst. 5 větě první se za slova "Evropské unie" vkládají slova "nebo státu tvořícího Evropský hospodářský prostor".</w:t>
      </w:r>
    </w:p>
    <w:p w14:paraId="2739C140" w14:textId="77777777" w:rsidR="0071004C" w:rsidRP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643C000F" wp14:editId="6CDB360F">
            <wp:extent cx="352425" cy="28575"/>
            <wp:effectExtent l="0" t="0" r="9525" b="9525"/>
            <wp:docPr id="51" name="Obrázek 51"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5. V § 23a odst. 1 úvodní části ustanovení a v § 23a odst. 4 úvodní části ustanovení se slova "tohoto členského státu" nahrazují slovy "tohoto státu".</w:t>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30B5CBE5" wp14:editId="495BE024">
            <wp:extent cx="352425" cy="28575"/>
            <wp:effectExtent l="0" t="0" r="9525" b="9525"/>
            <wp:docPr id="50" name="Obrázek 50"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6. V § 23a se za odstavec 2 vkládají nové odstavce 3 až 6, které znějí:</w:t>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64B297A6" wp14:editId="32709B97">
            <wp:extent cx="352425" cy="28575"/>
            <wp:effectExtent l="0" t="0" r="9525" b="9525"/>
            <wp:docPr id="49" name="Obrázek 49"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 xml:space="preserve">"(3) Provozovatel nebo velitel lodi o hrubé prostornosti přesahující 300 tun, </w:t>
      </w:r>
      <w:r w:rsidRPr="0071004C">
        <w:rPr>
          <w:rFonts w:ascii="Times New Roman" w:eastAsia="Times New Roman" w:hAnsi="Times New Roman" w:cs="Times New Roman"/>
          <w:color w:val="000000"/>
          <w:sz w:val="27"/>
          <w:szCs w:val="27"/>
          <w:lang w:eastAsia="cs-CZ"/>
        </w:rPr>
        <w:lastRenderedPageBreak/>
        <w:t>která směřuje do přístavu členského státu Evropské unie nebo státu tvořícího Evropský hospodářský prostor, je povinen oznámit orgánu tohoto státu příslušnému podle jeho předpisů prostřednictvím k tomu určeného formuláře údaje o lodi, průběhu plavby, druhu a množství odpadu nacházejícím se na lodi, skladovací kapacitě lodi pro jednotlivé druhy odpadu a o jeho předání přístavnímu zařízení pro příjem odpadu; to neplatí, byla-li příslušným orgánem členského státu Evropské unie nebo státu tvořícího Evropský hospodářský prostor udělena výjimka z této povinnosti z důvodu přepravy prováděné s pravidelnými a častými zastávkami.</w:t>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250DB2FE" wp14:editId="19988A86">
            <wp:extent cx="352425" cy="28575"/>
            <wp:effectExtent l="0" t="0" r="9525" b="9525"/>
            <wp:docPr id="48" name="Obrázek 48"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(4) Údaje uvedené v odstavci 3 je provozovatel nebo velitel lodi povinen oznámit</w:t>
      </w:r>
      <w:r w:rsidRPr="0071004C">
        <w:rPr>
          <w:rFonts w:ascii="Times New Roman" w:eastAsia="Times New Roman" w:hAnsi="Times New Roman" w:cs="Times New Roman"/>
          <w:color w:val="000000"/>
          <w:sz w:val="27"/>
          <w:szCs w:val="27"/>
          <w:lang w:eastAsia="cs-CZ"/>
        </w:rPr>
        <w:br/>
        <w:t>a)</w:t>
      </w:r>
      <w:r>
        <w:rPr>
          <w:rFonts w:ascii="Times New Roman" w:eastAsia="Times New Roman" w:hAnsi="Times New Roman" w:cs="Times New Roman"/>
          <w:color w:val="000000"/>
          <w:sz w:val="27"/>
          <w:szCs w:val="27"/>
          <w:lang w:eastAsia="cs-CZ"/>
        </w:rPr>
        <w:t xml:space="preserve"> </w:t>
      </w:r>
      <w:r w:rsidRPr="0071004C">
        <w:rPr>
          <w:rFonts w:ascii="Times New Roman" w:eastAsia="Times New Roman" w:hAnsi="Times New Roman" w:cs="Times New Roman"/>
          <w:color w:val="000000"/>
          <w:sz w:val="27"/>
          <w:szCs w:val="27"/>
          <w:lang w:eastAsia="cs-CZ"/>
        </w:rPr>
        <w:t>alespoň 24 hodin před předpokládaným připlutím do přístavu,</w:t>
      </w:r>
    </w:p>
    <w:p w14:paraId="6DB78DF0" w14:textId="77777777" w:rsidR="0071004C" w:rsidRP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t>b)</w:t>
      </w:r>
      <w:r>
        <w:rPr>
          <w:rFonts w:ascii="Times New Roman" w:eastAsia="Times New Roman" w:hAnsi="Times New Roman" w:cs="Times New Roman"/>
          <w:color w:val="000000"/>
          <w:sz w:val="27"/>
          <w:szCs w:val="27"/>
          <w:lang w:eastAsia="cs-CZ"/>
        </w:rPr>
        <w:t xml:space="preserve"> </w:t>
      </w:r>
      <w:r w:rsidRPr="0071004C">
        <w:rPr>
          <w:rFonts w:ascii="Times New Roman" w:eastAsia="Times New Roman" w:hAnsi="Times New Roman" w:cs="Times New Roman"/>
          <w:color w:val="000000"/>
          <w:sz w:val="27"/>
          <w:szCs w:val="27"/>
          <w:lang w:eastAsia="cs-CZ"/>
        </w:rPr>
        <w:t>nejpozději v době, kdy loď opouští předchozí přístav, pokud doba plavby trvá méně než 24 hodin, nebo</w:t>
      </w:r>
    </w:p>
    <w:p w14:paraId="35CD1A49" w14:textId="77777777" w:rsid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t>c)</w:t>
      </w:r>
      <w:r>
        <w:rPr>
          <w:rFonts w:ascii="Times New Roman" w:eastAsia="Times New Roman" w:hAnsi="Times New Roman" w:cs="Times New Roman"/>
          <w:color w:val="000000"/>
          <w:sz w:val="27"/>
          <w:szCs w:val="27"/>
          <w:lang w:eastAsia="cs-CZ"/>
        </w:rPr>
        <w:t xml:space="preserve"> </w:t>
      </w:r>
      <w:r w:rsidRPr="0071004C">
        <w:rPr>
          <w:rFonts w:ascii="Times New Roman" w:eastAsia="Times New Roman" w:hAnsi="Times New Roman" w:cs="Times New Roman"/>
          <w:color w:val="000000"/>
          <w:sz w:val="27"/>
          <w:szCs w:val="27"/>
          <w:lang w:eastAsia="cs-CZ"/>
        </w:rPr>
        <w:t>neprodleně po zjištění přístavu určení, je-li znám méně než 24 hodin před připlutím do přístavu.</w:t>
      </w:r>
    </w:p>
    <w:p w14:paraId="18764427" w14:textId="77777777" w:rsidR="0071004C" w:rsidRPr="0071004C" w:rsidRDefault="0071004C" w:rsidP="0071004C">
      <w:pPr>
        <w:spacing w:after="0" w:line="240" w:lineRule="auto"/>
        <w:jc w:val="both"/>
        <w:rPr>
          <w:rFonts w:ascii="Times New Roman" w:eastAsia="Times New Roman" w:hAnsi="Times New Roman" w:cs="Times New Roman"/>
          <w:color w:val="000000"/>
          <w:sz w:val="27"/>
          <w:szCs w:val="27"/>
          <w:lang w:eastAsia="cs-CZ"/>
        </w:rPr>
      </w:pPr>
    </w:p>
    <w:p w14:paraId="0C2159A6" w14:textId="77777777" w:rsidR="0071004C" w:rsidRP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noProof/>
          <w:sz w:val="24"/>
          <w:szCs w:val="24"/>
          <w:lang w:eastAsia="cs-CZ"/>
        </w:rPr>
        <w:drawing>
          <wp:inline distT="0" distB="0" distL="0" distR="0" wp14:anchorId="06057B5A" wp14:editId="1B59E7F1">
            <wp:extent cx="352425" cy="28575"/>
            <wp:effectExtent l="0" t="0" r="9525" b="9525"/>
            <wp:docPr id="47" name="Obrázek 47"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(5) Údaje oznámené podle odstavce 3 je provozovatel nebo velitel lodi povinen uschovat na palubě lodi alespoň do doby vyplutí z přístavu následujícího po přístavu, v němž se nachází přístavní zařízení, jemuž byl odpad předán, a na žádost tyto údaje zpřístupnit příslušnému orgánu členského státu Evropské unie nebo státu tvořícího Evropský hospodářský prostor. Údaje musí být uschovány v elektronické podobě, nebrání-li tomu okolnosti, které provozovatel nebo velitel lodi nemohl odvrátit.</w:t>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6323BD86" wp14:editId="6D2AA7A0">
            <wp:extent cx="352425" cy="28575"/>
            <wp:effectExtent l="0" t="0" r="9525" b="9525"/>
            <wp:docPr id="46" name="Obrázek 46"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(6) Provozovatel nebo velitel lodi o hrubé prostornosti přesahující 300 tun je povinen</w:t>
      </w:r>
      <w:r w:rsidRPr="0071004C">
        <w:rPr>
          <w:rFonts w:ascii="Times New Roman" w:eastAsia="Times New Roman" w:hAnsi="Times New Roman" w:cs="Times New Roman"/>
          <w:color w:val="000000"/>
          <w:sz w:val="27"/>
          <w:szCs w:val="27"/>
          <w:lang w:eastAsia="cs-CZ"/>
        </w:rPr>
        <w:br/>
      </w:r>
    </w:p>
    <w:p w14:paraId="7678E1BC" w14:textId="77777777" w:rsidR="0071004C" w:rsidRP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t>a)</w:t>
      </w:r>
      <w:r>
        <w:rPr>
          <w:rFonts w:ascii="Times New Roman" w:eastAsia="Times New Roman" w:hAnsi="Times New Roman" w:cs="Times New Roman"/>
          <w:color w:val="000000"/>
          <w:sz w:val="27"/>
          <w:szCs w:val="27"/>
          <w:lang w:eastAsia="cs-CZ"/>
        </w:rPr>
        <w:t xml:space="preserve"> </w:t>
      </w:r>
      <w:r w:rsidRPr="0071004C">
        <w:rPr>
          <w:rFonts w:ascii="Times New Roman" w:eastAsia="Times New Roman" w:hAnsi="Times New Roman" w:cs="Times New Roman"/>
          <w:color w:val="000000"/>
          <w:sz w:val="27"/>
          <w:szCs w:val="27"/>
          <w:lang w:eastAsia="cs-CZ"/>
        </w:rPr>
        <w:t>zaznamenat do systému pro výměnu informací na moři údaje obsažené v potvrzení o předání odpadu přístavnímu zařízení pro příjem odpadu nacházejícímu se v členském státu Evropské unie nebo státu tvořícím Evropský hospodářský prostor před vyplutím z přístavu, v němž se nachází přístavní zařízení, jemuž byl odpad předán, nebo neprodleně po vystavení potvrzení provozovatelem tohoto zařízení, a</w:t>
      </w:r>
    </w:p>
    <w:p w14:paraId="1678DE7D" w14:textId="77777777" w:rsidR="0071004C" w:rsidRDefault="0071004C" w:rsidP="0071004C">
      <w:pPr>
        <w:spacing w:after="0" w:line="240" w:lineRule="auto"/>
        <w:jc w:val="both"/>
        <w:rPr>
          <w:rFonts w:ascii="Times New Roman" w:eastAsia="Times New Roman" w:hAnsi="Times New Roman" w:cs="Times New Roman"/>
          <w:color w:val="000000"/>
          <w:sz w:val="27"/>
          <w:szCs w:val="27"/>
          <w:lang w:eastAsia="cs-CZ"/>
        </w:rPr>
      </w:pPr>
    </w:p>
    <w:p w14:paraId="35FC182F" w14:textId="77777777" w:rsidR="0071004C" w:rsidRP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t>b)</w:t>
      </w:r>
      <w:r>
        <w:rPr>
          <w:rFonts w:ascii="Times New Roman" w:eastAsia="Times New Roman" w:hAnsi="Times New Roman" w:cs="Times New Roman"/>
          <w:color w:val="000000"/>
          <w:sz w:val="27"/>
          <w:szCs w:val="27"/>
          <w:lang w:eastAsia="cs-CZ"/>
        </w:rPr>
        <w:t xml:space="preserve"> </w:t>
      </w:r>
      <w:r w:rsidRPr="0071004C">
        <w:rPr>
          <w:rFonts w:ascii="Times New Roman" w:eastAsia="Times New Roman" w:hAnsi="Times New Roman" w:cs="Times New Roman"/>
          <w:color w:val="000000"/>
          <w:sz w:val="27"/>
          <w:szCs w:val="27"/>
          <w:lang w:eastAsia="cs-CZ"/>
        </w:rPr>
        <w:t>uschovat potvrzení o předání odpadu přístavnímu zařízení pro příjem odpadu na palubě lodi alespoň po dobu 2 let ode dne jeho vystavení a na žádost je zpřístupnit příslušnému orgánu členského státu Evropské unie nebo státu tvořícího Evropský hospodářský prostor.".</w:t>
      </w:r>
    </w:p>
    <w:p w14:paraId="23389473" w14:textId="77777777" w:rsidR="001029B7" w:rsidRDefault="001029B7" w:rsidP="0071004C">
      <w:pPr>
        <w:spacing w:after="0" w:line="240" w:lineRule="auto"/>
        <w:jc w:val="both"/>
        <w:rPr>
          <w:rFonts w:ascii="Times New Roman" w:eastAsia="Times New Roman" w:hAnsi="Times New Roman" w:cs="Times New Roman"/>
          <w:color w:val="000000"/>
          <w:sz w:val="27"/>
          <w:szCs w:val="27"/>
          <w:lang w:eastAsia="cs-CZ"/>
        </w:rPr>
      </w:pPr>
    </w:p>
    <w:p w14:paraId="4CA3BD4B" w14:textId="77777777" w:rsid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t>Dosavadní odstavce 3 až 7 se označují jako odstavce 7 až 11.</w:t>
      </w:r>
    </w:p>
    <w:p w14:paraId="40A1C4F5" w14:textId="77777777" w:rsid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186D9F30" wp14:editId="4080A3DE">
            <wp:extent cx="352425" cy="28575"/>
            <wp:effectExtent l="0" t="0" r="9525" b="9525"/>
            <wp:docPr id="45" name="Obrázek 45"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7. V § 23a odst. 8 úvodní části ustanovení se slova "odstavci 3 připlouvající z přístavu mimo Evropskou unii a směřující do přístavu členského státu Evropské unie" nahrazují slovy "odstavci 7 připlouvající z přístavu mimo Evropskou unii nebo Evropský hospodářský prostor a směřující do přístavu členského státu Evropské unie nebo státu tvořícího Evropský hospodářský prostor".</w:t>
      </w:r>
    </w:p>
    <w:p w14:paraId="190DB543" w14:textId="77777777" w:rsid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lastRenderedPageBreak/>
        <w:br/>
      </w:r>
      <w:r w:rsidRPr="0071004C">
        <w:rPr>
          <w:rFonts w:ascii="Times New Roman" w:eastAsia="Times New Roman" w:hAnsi="Times New Roman" w:cs="Times New Roman"/>
          <w:noProof/>
          <w:sz w:val="24"/>
          <w:szCs w:val="24"/>
          <w:lang w:eastAsia="cs-CZ"/>
        </w:rPr>
        <w:drawing>
          <wp:inline distT="0" distB="0" distL="0" distR="0" wp14:anchorId="221B54AA" wp14:editId="0D8BCF82">
            <wp:extent cx="352425" cy="28575"/>
            <wp:effectExtent l="0" t="0" r="9525" b="9525"/>
            <wp:docPr id="44" name="Obrázek 44"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 xml:space="preserve">8. V § 23a odst. 8 písm. b) se za slova "Evropské unie" vkládají slova "nebo státu </w:t>
      </w:r>
      <w:proofErr w:type="gramStart"/>
      <w:r w:rsidRPr="0071004C">
        <w:rPr>
          <w:rFonts w:ascii="Times New Roman" w:eastAsia="Times New Roman" w:hAnsi="Times New Roman" w:cs="Times New Roman"/>
          <w:color w:val="000000"/>
          <w:sz w:val="27"/>
          <w:szCs w:val="27"/>
          <w:lang w:eastAsia="cs-CZ"/>
        </w:rPr>
        <w:t>tvořícím</w:t>
      </w:r>
      <w:proofErr w:type="gramEnd"/>
      <w:r w:rsidRPr="0071004C">
        <w:rPr>
          <w:rFonts w:ascii="Times New Roman" w:eastAsia="Times New Roman" w:hAnsi="Times New Roman" w:cs="Times New Roman"/>
          <w:color w:val="000000"/>
          <w:sz w:val="27"/>
          <w:szCs w:val="27"/>
          <w:lang w:eastAsia="cs-CZ"/>
        </w:rPr>
        <w:t xml:space="preserve"> Evropský hospodářský prostor".</w:t>
      </w:r>
    </w:p>
    <w:p w14:paraId="3DEF7F0A" w14:textId="77777777" w:rsid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47A46839" wp14:editId="093F1CD1">
            <wp:extent cx="352425" cy="28575"/>
            <wp:effectExtent l="0" t="0" r="9525" b="9525"/>
            <wp:docPr id="43" name="Obrázek 43"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9. V § 23a odst. 10 se slova "odstavcích 1 a 3 až 5" nahrazují slovy "odstavcích 1, 3 a 7 až 9".</w:t>
      </w:r>
    </w:p>
    <w:p w14:paraId="27E98936" w14:textId="77777777" w:rsid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554123B0" wp14:editId="3F0305C2">
            <wp:extent cx="352425" cy="28575"/>
            <wp:effectExtent l="0" t="0" r="9525" b="9525"/>
            <wp:docPr id="42" name="Obrázek 42"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10. V § 23a odst. 11 se slova "Rozsah údajů předávaných podle odstavců 3 až 5" nahrazují slovy "Vzor formuláře podle odstavce 3 a rozsah údajů předávaných podle odstavců 7 až 9".</w:t>
      </w:r>
    </w:p>
    <w:p w14:paraId="4541A9A5" w14:textId="77777777" w:rsid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7200AFC0" wp14:editId="1F635582">
            <wp:extent cx="352425" cy="28575"/>
            <wp:effectExtent l="0" t="0" r="9525" b="9525"/>
            <wp:docPr id="41" name="Obrázek 41"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11. V § 24 odst. 1 písm. m) se za slova "průkazy způsobilosti" vkládají slova ", potvrzení o uznání průkazu způsobilosti, byla-li vydána,".</w:t>
      </w:r>
    </w:p>
    <w:p w14:paraId="0315EE4B" w14:textId="77777777" w:rsid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40D42056" wp14:editId="24E9615B">
            <wp:extent cx="352425" cy="28575"/>
            <wp:effectExtent l="0" t="0" r="9525" b="9525"/>
            <wp:docPr id="40" name="Obrázek 40"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12. Za § 33 se vkládá nový § 33a, který včetně nadpisu zní:</w:t>
      </w:r>
    </w:p>
    <w:p w14:paraId="7B63746E" w14:textId="77777777" w:rsidR="0071004C" w:rsidRPr="0071004C" w:rsidRDefault="0071004C" w:rsidP="0071004C">
      <w:pPr>
        <w:spacing w:after="0" w:line="240" w:lineRule="auto"/>
        <w:jc w:val="both"/>
        <w:rPr>
          <w:rFonts w:ascii="Times New Roman" w:eastAsia="Times New Roman" w:hAnsi="Times New Roman" w:cs="Times New Roman"/>
          <w:sz w:val="24"/>
          <w:szCs w:val="24"/>
          <w:lang w:eastAsia="cs-CZ"/>
        </w:rPr>
      </w:pPr>
    </w:p>
    <w:p w14:paraId="3176A137" w14:textId="77777777" w:rsidR="0071004C" w:rsidRPr="0071004C" w:rsidRDefault="0071004C" w:rsidP="0071004C">
      <w:pPr>
        <w:spacing w:after="0" w:line="240" w:lineRule="auto"/>
        <w:jc w:val="center"/>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t>"§ 33a</w:t>
      </w:r>
    </w:p>
    <w:p w14:paraId="2F139220" w14:textId="77777777" w:rsidR="0071004C" w:rsidRPr="0071004C" w:rsidRDefault="0071004C" w:rsidP="0071004C">
      <w:pPr>
        <w:spacing w:after="0" w:line="240" w:lineRule="auto"/>
        <w:jc w:val="center"/>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b/>
          <w:bCs/>
          <w:color w:val="000000"/>
          <w:sz w:val="27"/>
          <w:szCs w:val="27"/>
          <w:lang w:eastAsia="cs-CZ"/>
        </w:rPr>
        <w:t>Zajištění předávání odpadu velitelem námořního plavidla</w:t>
      </w:r>
    </w:p>
    <w:p w14:paraId="1CD9929E" w14:textId="77777777" w:rsidR="0071004C" w:rsidRP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42759D28" wp14:editId="351AE7D1">
            <wp:extent cx="352425" cy="28575"/>
            <wp:effectExtent l="0" t="0" r="9525" b="9525"/>
            <wp:docPr id="39" name="Obrázek 39"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Velitel námořního plavidla je povinen před opuštěním přístavu členského státu Evropské unie nebo státu tvořícího Evropský hospodářský prostor zajistit předání odpadu nacházejícího se na palubě námořního plavidla přístavnímu zařízení pro příjem odpadu v souladu s Mezinárodní úmluvou MARPOL; to neplatí,</w:t>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color w:val="000000"/>
          <w:sz w:val="27"/>
          <w:szCs w:val="27"/>
          <w:lang w:eastAsia="cs-CZ"/>
        </w:rPr>
        <w:br/>
        <w:t>a)</w:t>
      </w:r>
      <w:r>
        <w:rPr>
          <w:rFonts w:ascii="Times New Roman" w:eastAsia="Times New Roman" w:hAnsi="Times New Roman" w:cs="Times New Roman"/>
          <w:color w:val="000000"/>
          <w:sz w:val="27"/>
          <w:szCs w:val="27"/>
          <w:lang w:eastAsia="cs-CZ"/>
        </w:rPr>
        <w:t xml:space="preserve"> </w:t>
      </w:r>
      <w:r w:rsidRPr="0071004C">
        <w:rPr>
          <w:rFonts w:ascii="Times New Roman" w:eastAsia="Times New Roman" w:hAnsi="Times New Roman" w:cs="Times New Roman"/>
          <w:color w:val="000000"/>
          <w:sz w:val="27"/>
          <w:szCs w:val="27"/>
          <w:lang w:eastAsia="cs-CZ"/>
        </w:rPr>
        <w:t>byla-li z této povinnosti příslušným orgánem tohoto státu udělena výjimka z důvodu přepravy prováděné s pravidelnými a častými zastávkami a na námořním plavidle je dostatečná skladovací kapacita pro veškerý odpad, který vznikl a vznikne během plavby do následujícího přístavu určení, nebo</w:t>
      </w:r>
    </w:p>
    <w:p w14:paraId="61DA8BB1" w14:textId="77777777" w:rsid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t>b)</w:t>
      </w:r>
      <w:r>
        <w:rPr>
          <w:rFonts w:ascii="Times New Roman" w:eastAsia="Times New Roman" w:hAnsi="Times New Roman" w:cs="Times New Roman"/>
          <w:color w:val="000000"/>
          <w:sz w:val="27"/>
          <w:szCs w:val="27"/>
          <w:lang w:eastAsia="cs-CZ"/>
        </w:rPr>
        <w:t xml:space="preserve"> </w:t>
      </w:r>
      <w:r w:rsidRPr="0071004C">
        <w:rPr>
          <w:rFonts w:ascii="Times New Roman" w:eastAsia="Times New Roman" w:hAnsi="Times New Roman" w:cs="Times New Roman"/>
          <w:color w:val="000000"/>
          <w:sz w:val="27"/>
          <w:szCs w:val="27"/>
          <w:lang w:eastAsia="cs-CZ"/>
        </w:rPr>
        <w:t>je-li znám následující přístav určení, v tomto přístavu je odpovídající přístavní zařízení pro příjem odpadu a</w:t>
      </w:r>
    </w:p>
    <w:p w14:paraId="182DEC68" w14:textId="77777777" w:rsidR="0071004C" w:rsidRPr="0071004C" w:rsidRDefault="0071004C" w:rsidP="0071004C">
      <w:pPr>
        <w:spacing w:after="0" w:line="240" w:lineRule="auto"/>
        <w:ind w:left="720"/>
        <w:jc w:val="both"/>
        <w:rPr>
          <w:rFonts w:ascii="Times New Roman" w:eastAsia="Times New Roman" w:hAnsi="Times New Roman" w:cs="Times New Roman"/>
          <w:color w:val="000000"/>
          <w:sz w:val="27"/>
          <w:szCs w:val="27"/>
          <w:lang w:eastAsia="cs-CZ"/>
        </w:rPr>
      </w:pPr>
    </w:p>
    <w:p w14:paraId="34D302DC" w14:textId="77777777" w:rsidR="0071004C" w:rsidRPr="0071004C" w:rsidRDefault="0071004C" w:rsidP="0071004C">
      <w:pPr>
        <w:spacing w:after="0" w:line="240" w:lineRule="auto"/>
        <w:ind w:left="720"/>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t>1.</w:t>
      </w:r>
      <w:r>
        <w:rPr>
          <w:rFonts w:ascii="Times New Roman" w:eastAsia="Times New Roman" w:hAnsi="Times New Roman" w:cs="Times New Roman"/>
          <w:color w:val="000000"/>
          <w:sz w:val="27"/>
          <w:szCs w:val="27"/>
          <w:lang w:eastAsia="cs-CZ"/>
        </w:rPr>
        <w:t xml:space="preserve"> </w:t>
      </w:r>
      <w:r w:rsidRPr="0071004C">
        <w:rPr>
          <w:rFonts w:ascii="Times New Roman" w:eastAsia="Times New Roman" w:hAnsi="Times New Roman" w:cs="Times New Roman"/>
          <w:color w:val="000000"/>
          <w:sz w:val="27"/>
          <w:szCs w:val="27"/>
          <w:lang w:eastAsia="cs-CZ"/>
        </w:rPr>
        <w:t>z údajů oznámených provozovatelem nebo velitelem lodi o hrubé prostornosti přesahující 300 tun podle § 23a odst. 3 a z údajů obsažených v potvrzení o předání odpadu přístavnímu zařízení pro příjem odpadu nebo, jde-li o jiné námořní plavidlo, z údajů dostupných na jeho palubě vyplývá, že na námořním plavidle je dostatečná skladovací kapacita pro veškerý odpad, který vznikl a vznikne během plavby do tohoto přístavu, nebo</w:t>
      </w:r>
    </w:p>
    <w:p w14:paraId="1E218ACA" w14:textId="77777777" w:rsidR="0071004C" w:rsidRDefault="0071004C" w:rsidP="0071004C">
      <w:pPr>
        <w:spacing w:after="0" w:line="240" w:lineRule="auto"/>
        <w:ind w:left="720"/>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t>2.</w:t>
      </w:r>
      <w:r>
        <w:rPr>
          <w:rFonts w:ascii="Times New Roman" w:eastAsia="Times New Roman" w:hAnsi="Times New Roman" w:cs="Times New Roman"/>
          <w:color w:val="000000"/>
          <w:sz w:val="27"/>
          <w:szCs w:val="27"/>
          <w:lang w:eastAsia="cs-CZ"/>
        </w:rPr>
        <w:t xml:space="preserve"> </w:t>
      </w:r>
      <w:r w:rsidRPr="0071004C">
        <w:rPr>
          <w:rFonts w:ascii="Times New Roman" w:eastAsia="Times New Roman" w:hAnsi="Times New Roman" w:cs="Times New Roman"/>
          <w:color w:val="000000"/>
          <w:sz w:val="27"/>
          <w:szCs w:val="27"/>
          <w:lang w:eastAsia="cs-CZ"/>
        </w:rPr>
        <w:t>námořní plavidlo připlulo do přístavu za nepříznivých povětrnostních podmínek nebo se v něm zdrží po dobu kratší než 24 hodin.".</w:t>
      </w:r>
    </w:p>
    <w:p w14:paraId="07D62B32" w14:textId="77777777" w:rsidR="0071004C" w:rsidRPr="0071004C" w:rsidRDefault="0071004C" w:rsidP="0071004C">
      <w:pPr>
        <w:spacing w:after="0" w:line="240" w:lineRule="auto"/>
        <w:ind w:left="720"/>
        <w:jc w:val="both"/>
        <w:rPr>
          <w:rFonts w:ascii="Times New Roman" w:eastAsia="Times New Roman" w:hAnsi="Times New Roman" w:cs="Times New Roman"/>
          <w:color w:val="000000"/>
          <w:sz w:val="27"/>
          <w:szCs w:val="27"/>
          <w:lang w:eastAsia="cs-CZ"/>
        </w:rPr>
      </w:pPr>
    </w:p>
    <w:p w14:paraId="3E43DF67" w14:textId="77777777" w:rsidR="0071004C" w:rsidRDefault="001029B7" w:rsidP="001029B7">
      <w:pPr>
        <w:pStyle w:val="Odstavecseseznamem"/>
        <w:spacing w:after="0" w:line="240" w:lineRule="auto"/>
        <w:ind w:left="0"/>
        <w:jc w:val="both"/>
        <w:rPr>
          <w:rFonts w:ascii="Times New Roman" w:eastAsia="Times New Roman" w:hAnsi="Times New Roman" w:cs="Times New Roman"/>
          <w:color w:val="000000"/>
          <w:sz w:val="27"/>
          <w:szCs w:val="27"/>
          <w:lang w:eastAsia="cs-CZ"/>
        </w:rPr>
      </w:pPr>
      <w:r>
        <w:rPr>
          <w:rFonts w:ascii="Times New Roman" w:eastAsia="Times New Roman" w:hAnsi="Times New Roman" w:cs="Times New Roman"/>
          <w:color w:val="000000"/>
          <w:sz w:val="27"/>
          <w:szCs w:val="27"/>
          <w:lang w:eastAsia="cs-CZ"/>
        </w:rPr>
        <w:t xml:space="preserve">          </w:t>
      </w:r>
      <w:r w:rsidR="0071004C" w:rsidRPr="0071004C">
        <w:rPr>
          <w:rFonts w:ascii="Times New Roman" w:eastAsia="Times New Roman" w:hAnsi="Times New Roman" w:cs="Times New Roman"/>
          <w:color w:val="000000"/>
          <w:sz w:val="27"/>
          <w:szCs w:val="27"/>
          <w:lang w:eastAsia="cs-CZ"/>
        </w:rPr>
        <w:t>13. V § 43 odst. 5 úvodní části ustanovení se za slova "držitel průkazu způsobilosti" vkládají slova "vydaného Úřadem".</w:t>
      </w:r>
    </w:p>
    <w:p w14:paraId="4CDE3BC6" w14:textId="77777777" w:rsidR="0071004C" w:rsidRDefault="0071004C" w:rsidP="001029B7">
      <w:pPr>
        <w:pStyle w:val="Odstavecseseznamem"/>
        <w:spacing w:after="0" w:line="240" w:lineRule="auto"/>
        <w:ind w:left="0" w:firstLine="709"/>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noProof/>
          <w:sz w:val="24"/>
          <w:szCs w:val="24"/>
          <w:lang w:eastAsia="cs-CZ"/>
        </w:rPr>
        <w:drawing>
          <wp:inline distT="0" distB="0" distL="0" distR="0" wp14:anchorId="1DD42FF2" wp14:editId="70402729">
            <wp:extent cx="352425" cy="28575"/>
            <wp:effectExtent l="0" t="0" r="9525" b="9525"/>
            <wp:docPr id="37" name="Obrázek 37"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 xml:space="preserve">14. V § 43 odst. 6 větě první se za slovo "držitele" vkládají slova "jím </w:t>
      </w:r>
      <w:r w:rsidRPr="0071004C">
        <w:rPr>
          <w:rFonts w:ascii="Times New Roman" w:eastAsia="Times New Roman" w:hAnsi="Times New Roman" w:cs="Times New Roman"/>
          <w:color w:val="000000"/>
          <w:sz w:val="27"/>
          <w:szCs w:val="27"/>
          <w:lang w:eastAsia="cs-CZ"/>
        </w:rPr>
        <w:lastRenderedPageBreak/>
        <w:t>vydaného".</w:t>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color w:val="000000"/>
          <w:sz w:val="27"/>
          <w:szCs w:val="27"/>
          <w:lang w:eastAsia="cs-CZ"/>
        </w:rPr>
        <w:br/>
      </w:r>
      <w:r w:rsidRPr="0071004C">
        <w:rPr>
          <w:noProof/>
          <w:sz w:val="24"/>
          <w:szCs w:val="24"/>
          <w:lang w:eastAsia="cs-CZ"/>
        </w:rPr>
        <w:drawing>
          <wp:inline distT="0" distB="0" distL="0" distR="0" wp14:anchorId="682B3E56" wp14:editId="5E035F8D">
            <wp:extent cx="352425" cy="28575"/>
            <wp:effectExtent l="0" t="0" r="9525" b="9525"/>
            <wp:docPr id="36" name="Obrázek 36"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15. V § 43 odst. 7 úvodní části ustanovení se za slovo "Úřad" vkládá slovo "jím".</w:t>
      </w:r>
    </w:p>
    <w:p w14:paraId="04A7EE1B" w14:textId="77777777" w:rsidR="0071004C" w:rsidRDefault="0071004C" w:rsidP="001029B7">
      <w:pPr>
        <w:pStyle w:val="Odstavecseseznamem"/>
        <w:numPr>
          <w:ilvl w:val="0"/>
          <w:numId w:val="1"/>
        </w:numPr>
        <w:spacing w:after="0" w:line="240" w:lineRule="auto"/>
        <w:ind w:left="0" w:firstLine="709"/>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noProof/>
          <w:sz w:val="24"/>
          <w:szCs w:val="24"/>
          <w:lang w:eastAsia="cs-CZ"/>
        </w:rPr>
        <w:drawing>
          <wp:inline distT="0" distB="0" distL="0" distR="0" wp14:anchorId="539DAE36" wp14:editId="63313624">
            <wp:extent cx="352425" cy="28575"/>
            <wp:effectExtent l="0" t="0" r="9525" b="9525"/>
            <wp:docPr id="35" name="Obrázek 35"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16. V § 43 odst. 9 se za slova "průkazu způsobilosti" vkládají slova "vydaného Úřadem".</w:t>
      </w:r>
    </w:p>
    <w:p w14:paraId="396626C0" w14:textId="77777777" w:rsidR="0071004C" w:rsidRDefault="0071004C" w:rsidP="001029B7">
      <w:pPr>
        <w:pStyle w:val="Odstavecseseznamem"/>
        <w:numPr>
          <w:ilvl w:val="0"/>
          <w:numId w:val="1"/>
        </w:numPr>
        <w:spacing w:after="0" w:line="240" w:lineRule="auto"/>
        <w:ind w:left="0" w:firstLine="709"/>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noProof/>
          <w:sz w:val="24"/>
          <w:szCs w:val="24"/>
          <w:lang w:eastAsia="cs-CZ"/>
        </w:rPr>
        <w:drawing>
          <wp:inline distT="0" distB="0" distL="0" distR="0" wp14:anchorId="71F6EBD3" wp14:editId="28C1FB4F">
            <wp:extent cx="352425" cy="28575"/>
            <wp:effectExtent l="0" t="0" r="9525" b="9525"/>
            <wp:docPr id="34" name="Obrázek 34"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17. V § 43 se za odstavec 9 vkládá nový odstavec 10, který zní:</w:t>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color w:val="000000"/>
          <w:sz w:val="27"/>
          <w:szCs w:val="27"/>
          <w:lang w:eastAsia="cs-CZ"/>
        </w:rPr>
        <w:br/>
      </w:r>
      <w:r w:rsidRPr="0071004C">
        <w:rPr>
          <w:noProof/>
          <w:sz w:val="24"/>
          <w:szCs w:val="24"/>
          <w:lang w:eastAsia="cs-CZ"/>
        </w:rPr>
        <w:drawing>
          <wp:inline distT="0" distB="0" distL="0" distR="0" wp14:anchorId="34D2D0B4" wp14:editId="169D5C6A">
            <wp:extent cx="352425" cy="28575"/>
            <wp:effectExtent l="0" t="0" r="9525" b="9525"/>
            <wp:docPr id="33" name="Obrázek 33"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"(10) Oprávnění pro výkon zvláštní činnosti a oprávnění pro výkon práce spojené s funkcí člena posádky lodě osvědčuje rovněž platný průkaz způsobilosti vydaný jiným členským státem Evropské unie nebo státem tvořícím Evropský hospodářský prostor; jde-li o průkaz způsobilosti pro člena posádky lodě na velitelské nebo provozní úrovni, musí být tento průkaz způsobilosti uznán Úřadem.".</w:t>
      </w:r>
    </w:p>
    <w:p w14:paraId="1EE95C48" w14:textId="77777777" w:rsidR="0071004C" w:rsidRDefault="0071004C" w:rsidP="001029B7">
      <w:pPr>
        <w:pStyle w:val="Odstavecseseznamem"/>
        <w:numPr>
          <w:ilvl w:val="0"/>
          <w:numId w:val="1"/>
        </w:numPr>
        <w:spacing w:after="0" w:line="240" w:lineRule="auto"/>
        <w:ind w:left="0" w:firstLine="709"/>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t>Dosavadní odstavec 10 se označuje jako odstavec 11.</w:t>
      </w:r>
    </w:p>
    <w:p w14:paraId="79860966" w14:textId="77777777" w:rsidR="0071004C" w:rsidRDefault="0071004C" w:rsidP="001029B7">
      <w:pPr>
        <w:pStyle w:val="Odstavecseseznamem"/>
        <w:numPr>
          <w:ilvl w:val="0"/>
          <w:numId w:val="1"/>
        </w:numPr>
        <w:spacing w:after="0" w:line="240" w:lineRule="auto"/>
        <w:ind w:left="0" w:firstLine="709"/>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noProof/>
          <w:sz w:val="24"/>
          <w:szCs w:val="24"/>
          <w:lang w:eastAsia="cs-CZ"/>
        </w:rPr>
        <w:drawing>
          <wp:inline distT="0" distB="0" distL="0" distR="0" wp14:anchorId="2DEF0BE0" wp14:editId="46A76126">
            <wp:extent cx="352425" cy="28575"/>
            <wp:effectExtent l="0" t="0" r="9525" b="9525"/>
            <wp:docPr id="32" name="Obrázek 32"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18. V § 47 odst. 1 se věta první zrušuje.</w:t>
      </w:r>
    </w:p>
    <w:p w14:paraId="262386B1" w14:textId="77777777" w:rsidR="0071004C" w:rsidRDefault="0071004C" w:rsidP="001029B7">
      <w:pPr>
        <w:pStyle w:val="Odstavecseseznamem"/>
        <w:numPr>
          <w:ilvl w:val="0"/>
          <w:numId w:val="1"/>
        </w:numPr>
        <w:spacing w:after="0" w:line="240" w:lineRule="auto"/>
        <w:ind w:left="0" w:firstLine="709"/>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noProof/>
          <w:sz w:val="24"/>
          <w:szCs w:val="24"/>
          <w:lang w:eastAsia="cs-CZ"/>
        </w:rPr>
        <w:drawing>
          <wp:inline distT="0" distB="0" distL="0" distR="0" wp14:anchorId="1E46C14E" wp14:editId="1B72804A">
            <wp:extent cx="352425" cy="28575"/>
            <wp:effectExtent l="0" t="0" r="9525" b="9525"/>
            <wp:docPr id="31" name="Obrázek 31"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19. V § 47 odst. 1 větě první se slova "Jedná-li se o držitele platného průkazu způsobilosti, opravňujícího k výkonu funkce na velitelské úrovni" nahrazují slovy "Na žádost držitele platného průkazu způsobilosti, vydaného jiným členským státem Evropské unie nebo státem tvořícím Evropský hospodářský prostor pro člena posádky lodě na velitelské nebo provozní úrovni".</w:t>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color w:val="000000"/>
          <w:sz w:val="27"/>
          <w:szCs w:val="27"/>
          <w:lang w:eastAsia="cs-CZ"/>
        </w:rPr>
        <w:br/>
      </w:r>
      <w:r w:rsidRPr="0071004C">
        <w:rPr>
          <w:noProof/>
          <w:sz w:val="24"/>
          <w:szCs w:val="24"/>
          <w:lang w:eastAsia="cs-CZ"/>
        </w:rPr>
        <w:drawing>
          <wp:inline distT="0" distB="0" distL="0" distR="0" wp14:anchorId="12B05E25" wp14:editId="13185AF4">
            <wp:extent cx="352425" cy="28575"/>
            <wp:effectExtent l="0" t="0" r="9525" b="9525"/>
            <wp:docPr id="30" name="Obrázek 30"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20. V § 47 odst. 1 větě první a v § 47 odst. 2 větě druhé se slova "a znalosti anglického jazyka," zrušují.</w:t>
      </w:r>
    </w:p>
    <w:p w14:paraId="3BF2F8DC" w14:textId="77777777" w:rsidR="0071004C" w:rsidRDefault="0071004C" w:rsidP="001029B7">
      <w:pPr>
        <w:pStyle w:val="Odstavecseseznamem"/>
        <w:numPr>
          <w:ilvl w:val="0"/>
          <w:numId w:val="1"/>
        </w:numPr>
        <w:spacing w:after="0" w:line="240" w:lineRule="auto"/>
        <w:ind w:left="0" w:firstLine="709"/>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noProof/>
          <w:sz w:val="24"/>
          <w:szCs w:val="24"/>
          <w:lang w:eastAsia="cs-CZ"/>
        </w:rPr>
        <w:drawing>
          <wp:inline distT="0" distB="0" distL="0" distR="0" wp14:anchorId="28660E3F" wp14:editId="6E3D44ED">
            <wp:extent cx="352425" cy="28575"/>
            <wp:effectExtent l="0" t="0" r="9525" b="9525"/>
            <wp:docPr id="29" name="Obrázek 29"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21. V § 47 odst. 1 větě první a v § 47 odst. 2 větě druhé se slova "a znalost anglického jazyka" zrušují.</w:t>
      </w:r>
    </w:p>
    <w:p w14:paraId="7341F17A" w14:textId="77777777" w:rsidR="0071004C" w:rsidRDefault="0071004C" w:rsidP="001029B7">
      <w:pPr>
        <w:pStyle w:val="Odstavecseseznamem"/>
        <w:numPr>
          <w:ilvl w:val="0"/>
          <w:numId w:val="1"/>
        </w:numPr>
        <w:spacing w:after="0" w:line="240" w:lineRule="auto"/>
        <w:ind w:left="0" w:firstLine="709"/>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noProof/>
          <w:sz w:val="24"/>
          <w:szCs w:val="24"/>
          <w:lang w:eastAsia="cs-CZ"/>
        </w:rPr>
        <w:drawing>
          <wp:inline distT="0" distB="0" distL="0" distR="0" wp14:anchorId="3F8A2139" wp14:editId="31295B8E">
            <wp:extent cx="352425" cy="28575"/>
            <wp:effectExtent l="0" t="0" r="9525" b="9525"/>
            <wp:docPr id="28" name="Obrázek 28"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22. V § 47 odst. 1 větě druhé a v § 47 odst. 2 větě třetí se slova "nebo anglického jazyka" zrušují.</w:t>
      </w:r>
    </w:p>
    <w:p w14:paraId="43D9C231" w14:textId="77777777" w:rsidR="0071004C" w:rsidRDefault="0071004C" w:rsidP="001029B7">
      <w:pPr>
        <w:pStyle w:val="Odstavecseseznamem"/>
        <w:numPr>
          <w:ilvl w:val="0"/>
          <w:numId w:val="1"/>
        </w:numPr>
        <w:spacing w:after="0" w:line="240" w:lineRule="auto"/>
        <w:ind w:left="0" w:firstLine="709"/>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noProof/>
          <w:sz w:val="24"/>
          <w:szCs w:val="24"/>
          <w:lang w:eastAsia="cs-CZ"/>
        </w:rPr>
        <w:drawing>
          <wp:inline distT="0" distB="0" distL="0" distR="0" wp14:anchorId="1AAA13E1" wp14:editId="09C9688C">
            <wp:extent cx="352425" cy="28575"/>
            <wp:effectExtent l="0" t="0" r="9525" b="9525"/>
            <wp:docPr id="27" name="Obrázek 27"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23. V § 47 odst. 4 větě první se za slovo "Úřad" vkládají slova "po ověření jeho platnosti".</w:t>
      </w:r>
    </w:p>
    <w:p w14:paraId="13FBA8CC" w14:textId="77777777" w:rsidR="0071004C" w:rsidRDefault="0071004C" w:rsidP="001029B7">
      <w:pPr>
        <w:pStyle w:val="Odstavecseseznamem"/>
        <w:numPr>
          <w:ilvl w:val="0"/>
          <w:numId w:val="1"/>
        </w:numPr>
        <w:spacing w:after="0" w:line="240" w:lineRule="auto"/>
        <w:ind w:left="0" w:firstLine="709"/>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noProof/>
          <w:sz w:val="24"/>
          <w:szCs w:val="24"/>
          <w:lang w:eastAsia="cs-CZ"/>
        </w:rPr>
        <w:drawing>
          <wp:inline distT="0" distB="0" distL="0" distR="0" wp14:anchorId="0EBC731E" wp14:editId="6E98F879">
            <wp:extent cx="352425" cy="28575"/>
            <wp:effectExtent l="0" t="0" r="9525" b="9525"/>
            <wp:docPr id="26" name="Obrázek 26"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24. V § 47 odstavec 5 zní:</w:t>
      </w:r>
    </w:p>
    <w:p w14:paraId="3887492A" w14:textId="77777777" w:rsidR="0071004C" w:rsidRDefault="0071004C" w:rsidP="001029B7">
      <w:pPr>
        <w:pStyle w:val="Odstavecseseznamem"/>
        <w:numPr>
          <w:ilvl w:val="0"/>
          <w:numId w:val="1"/>
        </w:numPr>
        <w:spacing w:after="0" w:line="240" w:lineRule="auto"/>
        <w:ind w:left="0" w:firstLine="709"/>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noProof/>
          <w:sz w:val="24"/>
          <w:szCs w:val="24"/>
          <w:lang w:eastAsia="cs-CZ"/>
        </w:rPr>
        <w:drawing>
          <wp:inline distT="0" distB="0" distL="0" distR="0" wp14:anchorId="7D812B18" wp14:editId="5F5F42B6">
            <wp:extent cx="352425" cy="28575"/>
            <wp:effectExtent l="0" t="0" r="9525" b="9525"/>
            <wp:docPr id="25" name="Obrázek 25"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 xml:space="preserve">"(5) Je-li to nezbytné pro provoz lodi, lze jako člena posádky lodě na velitelské nebo provozní úrovni nalodit po dobu nejvýše 3 měsíců ode dne podání žádosti o uznání průkazu způsobilosti rovněž držitele platného průkazu způsobilosti vydaného jiným členským státem Evropské unie nebo státem tvořícím Evropský hospodářský </w:t>
      </w:r>
      <w:r w:rsidRPr="0071004C">
        <w:rPr>
          <w:rFonts w:ascii="Times New Roman" w:eastAsia="Times New Roman" w:hAnsi="Times New Roman" w:cs="Times New Roman"/>
          <w:color w:val="000000"/>
          <w:sz w:val="27"/>
          <w:szCs w:val="27"/>
          <w:lang w:eastAsia="cs-CZ"/>
        </w:rPr>
        <w:lastRenderedPageBreak/>
        <w:t>prostor, jehož průkaz způsobilosti dosud nebyl Úřadem uznán. Provozovatel a velitel lodi jsou povinni zajistit, aby doklad o podání žádosti byl na palubě lodi.".</w:t>
      </w:r>
    </w:p>
    <w:p w14:paraId="390EACCC" w14:textId="77777777" w:rsidR="0071004C" w:rsidRPr="0071004C" w:rsidRDefault="0071004C" w:rsidP="001029B7">
      <w:pPr>
        <w:pStyle w:val="Odstavecseseznamem"/>
        <w:numPr>
          <w:ilvl w:val="0"/>
          <w:numId w:val="1"/>
        </w:numPr>
        <w:spacing w:after="0" w:line="240" w:lineRule="auto"/>
        <w:ind w:hanging="153"/>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t>25. V § 47 se odstavec 6 zrušuje.</w:t>
      </w:r>
    </w:p>
    <w:p w14:paraId="0307CE1A" w14:textId="77777777" w:rsidR="0071004C" w:rsidRPr="0071004C" w:rsidRDefault="0071004C" w:rsidP="001029B7">
      <w:pPr>
        <w:pStyle w:val="Odstavecseseznamem"/>
        <w:numPr>
          <w:ilvl w:val="0"/>
          <w:numId w:val="1"/>
        </w:numPr>
        <w:spacing w:after="0" w:line="240" w:lineRule="auto"/>
        <w:ind w:hanging="153"/>
        <w:jc w:val="both"/>
        <w:rPr>
          <w:rFonts w:ascii="Times New Roman" w:eastAsia="Times New Roman" w:hAnsi="Times New Roman" w:cs="Times New Roman"/>
          <w:sz w:val="24"/>
          <w:szCs w:val="24"/>
          <w:lang w:eastAsia="cs-CZ"/>
        </w:rPr>
      </w:pPr>
      <w:r w:rsidRPr="0071004C">
        <w:rPr>
          <w:rFonts w:ascii="Times New Roman" w:eastAsia="Times New Roman" w:hAnsi="Times New Roman" w:cs="Times New Roman"/>
          <w:color w:val="000000"/>
          <w:sz w:val="27"/>
          <w:szCs w:val="27"/>
          <w:lang w:eastAsia="cs-CZ"/>
        </w:rPr>
        <w:br/>
        <w:t>Dosavadní odstavce 7 a 8 se označují jako odstavce 6 a 7.</w:t>
      </w:r>
    </w:p>
    <w:p w14:paraId="5D7A7391" w14:textId="77777777" w:rsidR="0071004C" w:rsidRPr="0071004C" w:rsidRDefault="0071004C" w:rsidP="001029B7">
      <w:pPr>
        <w:pStyle w:val="Odstavecseseznamem"/>
        <w:numPr>
          <w:ilvl w:val="0"/>
          <w:numId w:val="1"/>
        </w:numPr>
        <w:spacing w:after="0" w:line="240" w:lineRule="auto"/>
        <w:ind w:hanging="153"/>
        <w:jc w:val="both"/>
        <w:rPr>
          <w:rFonts w:ascii="Times New Roman" w:eastAsia="Times New Roman" w:hAnsi="Times New Roman" w:cs="Times New Roman"/>
          <w:sz w:val="24"/>
          <w:szCs w:val="24"/>
          <w:lang w:eastAsia="cs-CZ"/>
        </w:rPr>
      </w:pPr>
      <w:r w:rsidRPr="0071004C">
        <w:rPr>
          <w:rFonts w:ascii="Times New Roman" w:eastAsia="Times New Roman" w:hAnsi="Times New Roman" w:cs="Times New Roman"/>
          <w:color w:val="000000"/>
          <w:sz w:val="27"/>
          <w:szCs w:val="27"/>
          <w:lang w:eastAsia="cs-CZ"/>
        </w:rPr>
        <w:br/>
        <w:t>26. Za § 47 se vkládá nový § 47a, který včetně nadpisu zní:</w:t>
      </w:r>
      <w:r w:rsidRPr="0071004C">
        <w:rPr>
          <w:rFonts w:ascii="Times New Roman" w:eastAsia="Times New Roman" w:hAnsi="Times New Roman" w:cs="Times New Roman"/>
          <w:color w:val="000000"/>
          <w:sz w:val="27"/>
          <w:szCs w:val="27"/>
          <w:lang w:eastAsia="cs-CZ"/>
        </w:rPr>
        <w:br/>
      </w:r>
    </w:p>
    <w:p w14:paraId="3DB05D64" w14:textId="77777777" w:rsidR="0071004C" w:rsidRPr="0071004C" w:rsidRDefault="0071004C" w:rsidP="0071004C">
      <w:pPr>
        <w:spacing w:after="0" w:line="240" w:lineRule="auto"/>
        <w:jc w:val="center"/>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t>"§ 47a</w:t>
      </w:r>
    </w:p>
    <w:p w14:paraId="31FB9C65" w14:textId="77777777" w:rsidR="0071004C" w:rsidRPr="0071004C" w:rsidRDefault="0071004C" w:rsidP="0071004C">
      <w:pPr>
        <w:spacing w:after="0" w:line="240" w:lineRule="auto"/>
        <w:jc w:val="center"/>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b/>
          <w:bCs/>
          <w:color w:val="000000"/>
          <w:sz w:val="27"/>
          <w:szCs w:val="27"/>
          <w:lang w:eastAsia="cs-CZ"/>
        </w:rPr>
        <w:t>Zasílání informací o vydaných nebo uznaných</w:t>
      </w:r>
    </w:p>
    <w:p w14:paraId="1CABAB15" w14:textId="77777777" w:rsidR="0071004C" w:rsidRPr="0071004C" w:rsidRDefault="0071004C" w:rsidP="0071004C">
      <w:pPr>
        <w:spacing w:after="0" w:line="240" w:lineRule="auto"/>
        <w:jc w:val="center"/>
        <w:rPr>
          <w:rFonts w:ascii="Times New Roman" w:eastAsia="Times New Roman" w:hAnsi="Times New Roman" w:cs="Times New Roman"/>
          <w:color w:val="000000"/>
          <w:sz w:val="27"/>
          <w:szCs w:val="27"/>
          <w:lang w:eastAsia="cs-CZ"/>
        </w:rPr>
      </w:pPr>
      <w:proofErr w:type="gramStart"/>
      <w:r w:rsidRPr="0071004C">
        <w:rPr>
          <w:rFonts w:ascii="Times New Roman" w:eastAsia="Times New Roman" w:hAnsi="Times New Roman" w:cs="Times New Roman"/>
          <w:b/>
          <w:bCs/>
          <w:color w:val="000000"/>
          <w:sz w:val="27"/>
          <w:szCs w:val="27"/>
          <w:lang w:eastAsia="cs-CZ"/>
        </w:rPr>
        <w:t>průkazech</w:t>
      </w:r>
      <w:proofErr w:type="gramEnd"/>
      <w:r w:rsidRPr="0071004C">
        <w:rPr>
          <w:rFonts w:ascii="Times New Roman" w:eastAsia="Times New Roman" w:hAnsi="Times New Roman" w:cs="Times New Roman"/>
          <w:b/>
          <w:bCs/>
          <w:color w:val="000000"/>
          <w:sz w:val="27"/>
          <w:szCs w:val="27"/>
          <w:lang w:eastAsia="cs-CZ"/>
        </w:rPr>
        <w:t xml:space="preserve"> způsobilosti</w:t>
      </w:r>
    </w:p>
    <w:p w14:paraId="00CEF6AF" w14:textId="77777777" w:rsid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3D7496C0" wp14:editId="3CC80A7C">
            <wp:extent cx="352425" cy="28575"/>
            <wp:effectExtent l="0" t="0" r="9525" b="9525"/>
            <wp:docPr id="22" name="Obrázek 22"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Úřad zasílá každoročně do 31. ledna Komisi v anonymizované podobě informace týkající se průkazů způsobilosti pro člena posádky na velitelské nebo provozní úrovni, které vydal nebo uznal za předchozí kalendářní rok.".</w:t>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614707F8" wp14:editId="7D099586">
            <wp:extent cx="352425" cy="28575"/>
            <wp:effectExtent l="0" t="0" r="9525" b="9525"/>
            <wp:docPr id="21" name="Obrázek 21"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27. V § 48 se na konci odstavce 1 doplňuje věta "Zdravotní způsobilost osvědčuje rovněž platné osvědčení o zdravotní způsobilosti vydané jiným členským státem Evropské unie nebo státem tvořícím Evropský hospodářský prostor.".</w:t>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73BA2D1D" wp14:editId="4861A00E">
            <wp:extent cx="352425" cy="28575"/>
            <wp:effectExtent l="0" t="0" r="9525" b="9525"/>
            <wp:docPr id="20" name="Obrázek 20"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28. V § 48 odst. 3, § 48 odst. 6 větě první a v § 48 odst. 8 se za slova "osvědčení o zdravotní způsobilosti" vkládají slova "vydaného Úřadem".</w:t>
      </w:r>
    </w:p>
    <w:p w14:paraId="1EDA57F1" w14:textId="77777777" w:rsid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64460FED" wp14:editId="6EDDE4F1">
            <wp:extent cx="352425" cy="28575"/>
            <wp:effectExtent l="0" t="0" r="9525" b="9525"/>
            <wp:docPr id="19" name="Obrázek 19"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29. V § 78 odst. 2 písm. k) a v § 79 odst. 2 písm. k) se za slova "průkazy způsobilosti" vkládají slova ", potvrzení o uznání průkazu způsobilosti".</w:t>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51A4D654" wp14:editId="3BBF3A32">
            <wp:extent cx="352425" cy="28575"/>
            <wp:effectExtent l="0" t="0" r="9525" b="9525"/>
            <wp:docPr id="18" name="Obrázek 18"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30. V § 78 odst. 3 se vkládá nové písmeno a), které zní:</w:t>
      </w:r>
      <w:r w:rsidRPr="0071004C">
        <w:rPr>
          <w:rFonts w:ascii="Times New Roman" w:eastAsia="Times New Roman" w:hAnsi="Times New Roman" w:cs="Times New Roman"/>
          <w:color w:val="000000"/>
          <w:sz w:val="27"/>
          <w:szCs w:val="27"/>
          <w:lang w:eastAsia="cs-CZ"/>
        </w:rPr>
        <w:br/>
      </w:r>
    </w:p>
    <w:p w14:paraId="396C6D27" w14:textId="77777777" w:rsidR="0071004C" w:rsidRP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t>"a)</w:t>
      </w:r>
      <w:r>
        <w:rPr>
          <w:rFonts w:ascii="Times New Roman" w:eastAsia="Times New Roman" w:hAnsi="Times New Roman" w:cs="Times New Roman"/>
          <w:color w:val="000000"/>
          <w:sz w:val="27"/>
          <w:szCs w:val="27"/>
          <w:lang w:eastAsia="cs-CZ"/>
        </w:rPr>
        <w:t xml:space="preserve"> </w:t>
      </w:r>
      <w:r w:rsidRPr="0071004C">
        <w:rPr>
          <w:rFonts w:ascii="Times New Roman" w:eastAsia="Times New Roman" w:hAnsi="Times New Roman" w:cs="Times New Roman"/>
          <w:color w:val="000000"/>
          <w:sz w:val="27"/>
          <w:szCs w:val="27"/>
          <w:lang w:eastAsia="cs-CZ"/>
        </w:rPr>
        <w:t>neoznámí nebo nezaznamená údaje podle § 23a,".</w:t>
      </w:r>
    </w:p>
    <w:p w14:paraId="0FA443C8" w14:textId="77777777" w:rsid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t>Dosavadní písmena a) až n) se označují jako písmena b) až o).</w:t>
      </w:r>
    </w:p>
    <w:p w14:paraId="2BC8F9EB" w14:textId="77777777" w:rsidR="0071004C" w:rsidRP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3228564C" wp14:editId="50837C0C">
            <wp:extent cx="352425" cy="28575"/>
            <wp:effectExtent l="0" t="0" r="9525" b="9525"/>
            <wp:docPr id="17" name="Obrázek 17"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31. V § 78 odst. 3 se za písmeno g) vkládá nové písmeno h), které zní:</w:t>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color w:val="000000"/>
          <w:sz w:val="27"/>
          <w:szCs w:val="27"/>
          <w:lang w:eastAsia="cs-CZ"/>
        </w:rPr>
        <w:br/>
        <w:t>"h)</w:t>
      </w:r>
      <w:r>
        <w:rPr>
          <w:rFonts w:ascii="Times New Roman" w:eastAsia="Times New Roman" w:hAnsi="Times New Roman" w:cs="Times New Roman"/>
          <w:color w:val="000000"/>
          <w:sz w:val="27"/>
          <w:szCs w:val="27"/>
          <w:lang w:eastAsia="cs-CZ"/>
        </w:rPr>
        <w:t xml:space="preserve"> </w:t>
      </w:r>
      <w:r w:rsidRPr="0071004C">
        <w:rPr>
          <w:rFonts w:ascii="Times New Roman" w:eastAsia="Times New Roman" w:hAnsi="Times New Roman" w:cs="Times New Roman"/>
          <w:color w:val="000000"/>
          <w:sz w:val="27"/>
          <w:szCs w:val="27"/>
          <w:lang w:eastAsia="cs-CZ"/>
        </w:rPr>
        <w:t>v rozporu s § 47 odst. 5 nezajistí, aby byl na palubě lodi doklad o podání žádosti o uznání průkazu způsobilosti,".</w:t>
      </w:r>
    </w:p>
    <w:p w14:paraId="582870EE" w14:textId="77777777" w:rsid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t>Dosavadní písmena h) až o) se označují jako písmena i) až p).</w:t>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5F3ABB6A" wp14:editId="6B34B04A">
            <wp:extent cx="352425" cy="28575"/>
            <wp:effectExtent l="0" t="0" r="9525" b="9525"/>
            <wp:docPr id="16" name="Obrázek 16"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32. V § 78 odst. 7 se vkládá nové písmeno a), které zní:</w:t>
      </w:r>
    </w:p>
    <w:p w14:paraId="22813C05" w14:textId="77777777" w:rsidR="0071004C" w:rsidRPr="0071004C" w:rsidRDefault="0071004C" w:rsidP="0071004C">
      <w:pPr>
        <w:spacing w:after="0" w:line="240" w:lineRule="auto"/>
        <w:jc w:val="both"/>
        <w:rPr>
          <w:rFonts w:ascii="Times New Roman" w:eastAsia="Times New Roman" w:hAnsi="Times New Roman" w:cs="Times New Roman"/>
          <w:color w:val="000000"/>
          <w:sz w:val="27"/>
          <w:szCs w:val="27"/>
          <w:lang w:eastAsia="cs-CZ"/>
        </w:rPr>
      </w:pPr>
    </w:p>
    <w:p w14:paraId="52E85253" w14:textId="77777777" w:rsidR="0071004C" w:rsidRP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t>"a)</w:t>
      </w:r>
      <w:r>
        <w:rPr>
          <w:rFonts w:ascii="Times New Roman" w:eastAsia="Times New Roman" w:hAnsi="Times New Roman" w:cs="Times New Roman"/>
          <w:color w:val="000000"/>
          <w:sz w:val="27"/>
          <w:szCs w:val="27"/>
          <w:lang w:eastAsia="cs-CZ"/>
        </w:rPr>
        <w:t xml:space="preserve"> </w:t>
      </w:r>
      <w:r w:rsidRPr="0071004C">
        <w:rPr>
          <w:rFonts w:ascii="Times New Roman" w:eastAsia="Times New Roman" w:hAnsi="Times New Roman" w:cs="Times New Roman"/>
          <w:color w:val="000000"/>
          <w:sz w:val="27"/>
          <w:szCs w:val="27"/>
          <w:lang w:eastAsia="cs-CZ"/>
        </w:rPr>
        <w:t>neoznámí nebo nezaznamená údaje podle § 23a,".</w:t>
      </w:r>
    </w:p>
    <w:p w14:paraId="35AB1112" w14:textId="77777777" w:rsidR="0071004C" w:rsidRP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t>Dosavadní písmena a) až q) se označují jako písmena b) až r).</w:t>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color w:val="000000"/>
          <w:sz w:val="27"/>
          <w:szCs w:val="27"/>
          <w:lang w:eastAsia="cs-CZ"/>
        </w:rPr>
        <w:br/>
      </w:r>
      <w:r>
        <w:rPr>
          <w:rFonts w:ascii="Times New Roman" w:eastAsia="Times New Roman" w:hAnsi="Times New Roman" w:cs="Times New Roman"/>
          <w:noProof/>
          <w:sz w:val="24"/>
          <w:szCs w:val="24"/>
          <w:lang w:eastAsia="cs-CZ"/>
        </w:rPr>
        <w:lastRenderedPageBreak/>
        <w:t xml:space="preserve">          </w:t>
      </w:r>
      <w:r w:rsidRPr="0071004C">
        <w:rPr>
          <w:rFonts w:ascii="Times New Roman" w:eastAsia="Times New Roman" w:hAnsi="Times New Roman" w:cs="Times New Roman"/>
          <w:color w:val="000000"/>
          <w:sz w:val="27"/>
          <w:szCs w:val="27"/>
          <w:lang w:eastAsia="cs-CZ"/>
        </w:rPr>
        <w:t>33. V § 78 odst. 7 se za písmeno k) vkládá nové písmeno l), které zní:</w:t>
      </w:r>
      <w:r w:rsidRPr="0071004C">
        <w:rPr>
          <w:rFonts w:ascii="Times New Roman" w:eastAsia="Times New Roman" w:hAnsi="Times New Roman" w:cs="Times New Roman"/>
          <w:color w:val="000000"/>
          <w:sz w:val="27"/>
          <w:szCs w:val="27"/>
          <w:lang w:eastAsia="cs-CZ"/>
        </w:rPr>
        <w:br/>
      </w:r>
    </w:p>
    <w:p w14:paraId="7EBAADFC" w14:textId="77777777" w:rsidR="0071004C" w:rsidRP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t>"l)</w:t>
      </w:r>
      <w:r>
        <w:rPr>
          <w:rFonts w:ascii="Times New Roman" w:eastAsia="Times New Roman" w:hAnsi="Times New Roman" w:cs="Times New Roman"/>
          <w:color w:val="000000"/>
          <w:sz w:val="27"/>
          <w:szCs w:val="27"/>
          <w:lang w:eastAsia="cs-CZ"/>
        </w:rPr>
        <w:t xml:space="preserve"> </w:t>
      </w:r>
      <w:r w:rsidRPr="0071004C">
        <w:rPr>
          <w:rFonts w:ascii="Times New Roman" w:eastAsia="Times New Roman" w:hAnsi="Times New Roman" w:cs="Times New Roman"/>
          <w:color w:val="000000"/>
          <w:sz w:val="27"/>
          <w:szCs w:val="27"/>
          <w:lang w:eastAsia="cs-CZ"/>
        </w:rPr>
        <w:t>v rozporu s § 33a nezajistí předání odpadu přístavnímu zařízení pro příjem odpadu,".</w:t>
      </w:r>
    </w:p>
    <w:p w14:paraId="5AB1A391" w14:textId="77777777" w:rsid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t>Dosavadní písmena l) až r) se označují jako písmena m) až s).</w:t>
      </w:r>
    </w:p>
    <w:p w14:paraId="6BDCD7CD" w14:textId="77777777" w:rsidR="0071004C" w:rsidRP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5419C9B8" wp14:editId="7C5C87B5">
            <wp:extent cx="352425" cy="28575"/>
            <wp:effectExtent l="0" t="0" r="9525" b="9525"/>
            <wp:docPr id="14" name="Obrázek 14"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34. V § 78 odst. 7 se za písmeno o) vkládá nové písmeno p), které zní:</w:t>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color w:val="000000"/>
          <w:sz w:val="27"/>
          <w:szCs w:val="27"/>
          <w:lang w:eastAsia="cs-CZ"/>
        </w:rPr>
        <w:br/>
        <w:t>"p)</w:t>
      </w:r>
      <w:r>
        <w:rPr>
          <w:rFonts w:ascii="Times New Roman" w:eastAsia="Times New Roman" w:hAnsi="Times New Roman" w:cs="Times New Roman"/>
          <w:color w:val="000000"/>
          <w:sz w:val="27"/>
          <w:szCs w:val="27"/>
          <w:lang w:eastAsia="cs-CZ"/>
        </w:rPr>
        <w:t xml:space="preserve"> </w:t>
      </w:r>
      <w:r w:rsidRPr="0071004C">
        <w:rPr>
          <w:rFonts w:ascii="Times New Roman" w:eastAsia="Times New Roman" w:hAnsi="Times New Roman" w:cs="Times New Roman"/>
          <w:color w:val="000000"/>
          <w:sz w:val="27"/>
          <w:szCs w:val="27"/>
          <w:lang w:eastAsia="cs-CZ"/>
        </w:rPr>
        <w:t>v rozporu s § 47 odst. 5 nezajistí, aby byl na palubě lodi doklad o podání žádosti o uznání průkazu způsobilosti,".</w:t>
      </w:r>
    </w:p>
    <w:p w14:paraId="124FC36B" w14:textId="77777777" w:rsid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t>Dosavadní písmena p) až s) se označují jako písmena q) až t).</w:t>
      </w:r>
    </w:p>
    <w:p w14:paraId="1908A1BC" w14:textId="77777777" w:rsid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3C55A1AB" wp14:editId="3C27F6F6">
            <wp:extent cx="352425" cy="28575"/>
            <wp:effectExtent l="0" t="0" r="9525" b="9525"/>
            <wp:docPr id="13" name="Obrázek 13"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35. V § 78 odst. 9 písm. a) se slova "odstavce 3 písm. m) bodu 3" nahrazují slovy "odstavce 3 písm. o) bodu 3".</w:t>
      </w:r>
    </w:p>
    <w:p w14:paraId="7B31762C" w14:textId="77777777" w:rsid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643A0D0A" wp14:editId="22131206">
            <wp:extent cx="352425" cy="28575"/>
            <wp:effectExtent l="0" t="0" r="9525" b="9525"/>
            <wp:docPr id="12" name="Obrázek 12"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36. V § 78 odst. 9 písm. b) se slova "odstavce 3 písm. a), b), c), e), f), g), h), i), písm. m) bodu 1 nebo 2 nebo písm. n)" nahrazují slovy "odstavce 3 písm. b), c), d), f), g), h), i), j), k), písm. o) bodu 1 nebo 2 nebo písm. p)" a slova "odstavce 7 písm. f), g), n), o) nebo p)" se nahrazují slovy "odstavce 7 písm. g), h), p), q), r) nebo s)".</w:t>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50A73E67" wp14:editId="3B11E789">
            <wp:extent cx="352425" cy="28575"/>
            <wp:effectExtent l="0" t="0" r="9525" b="9525"/>
            <wp:docPr id="11" name="Obrázek 11"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37. V § 78 odst. 9 písm. c) se slova "odstavce 3 písm. d)" nahrazují slovy "odstavce 3 písm. e)" a slova "odstavce 7 písm. a), b), d), e), i), j), k), l) nebo q)" se nahrazují slovy "odstavce 7 písm. b), c), e), f), j), k), m), n) nebo t)".</w:t>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38EC3EBF" wp14:editId="5A300645">
            <wp:extent cx="352425" cy="28575"/>
            <wp:effectExtent l="0" t="0" r="9525" b="9525"/>
            <wp:docPr id="10" name="Obrázek 10"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38. V § 78 odst. 9 písm. d) se slova "odstavce 3 písm. j), k) nebo l)" nahrazují slovy "odstavce 3 písm. a), l), m) nebo n)" a slova "odstavce 7 písm. h) nebo m)" se nahrazují slovy "odstavce 7 písm. a), i), l) nebo o)".</w:t>
      </w:r>
    </w:p>
    <w:p w14:paraId="338F5DC3" w14:textId="77777777" w:rsid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7F6D5995" wp14:editId="2112A523">
            <wp:extent cx="352425" cy="28575"/>
            <wp:effectExtent l="0" t="0" r="9525" b="9525"/>
            <wp:docPr id="9" name="Obrázek 9"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39. V § 78 odst. 9 písm. e) se slova "odstavce 7 písm. c)" nahrazují slovy "odstavce 7 písm. d)".</w:t>
      </w:r>
    </w:p>
    <w:p w14:paraId="1E0CCB59" w14:textId="77777777" w:rsidR="0071004C" w:rsidRP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6355FADE" wp14:editId="7485F79A">
            <wp:extent cx="352425" cy="28575"/>
            <wp:effectExtent l="0" t="0" r="9525" b="9525"/>
            <wp:docPr id="8" name="Obrázek 8"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40. V § 79 odst. 3 se vkládá nové písmeno a), které zní:</w:t>
      </w:r>
      <w:r w:rsidRPr="0071004C">
        <w:rPr>
          <w:rFonts w:ascii="Times New Roman" w:eastAsia="Times New Roman" w:hAnsi="Times New Roman" w:cs="Times New Roman"/>
          <w:color w:val="000000"/>
          <w:sz w:val="27"/>
          <w:szCs w:val="27"/>
          <w:lang w:eastAsia="cs-CZ"/>
        </w:rPr>
        <w:br/>
        <w:t>"a)</w:t>
      </w:r>
      <w:r>
        <w:rPr>
          <w:rFonts w:ascii="Times New Roman" w:eastAsia="Times New Roman" w:hAnsi="Times New Roman" w:cs="Times New Roman"/>
          <w:color w:val="000000"/>
          <w:sz w:val="27"/>
          <w:szCs w:val="27"/>
          <w:lang w:eastAsia="cs-CZ"/>
        </w:rPr>
        <w:t xml:space="preserve"> </w:t>
      </w:r>
      <w:r w:rsidRPr="0071004C">
        <w:rPr>
          <w:rFonts w:ascii="Times New Roman" w:eastAsia="Times New Roman" w:hAnsi="Times New Roman" w:cs="Times New Roman"/>
          <w:color w:val="000000"/>
          <w:sz w:val="27"/>
          <w:szCs w:val="27"/>
          <w:lang w:eastAsia="cs-CZ"/>
        </w:rPr>
        <w:t>neoznámí nebo nezaznamená údaje podle § 23a,".</w:t>
      </w:r>
    </w:p>
    <w:p w14:paraId="6BE1D013" w14:textId="77777777" w:rsid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t>Dosavadní písmena a) až n) se označují jako písmena b) až o).</w:t>
      </w:r>
    </w:p>
    <w:p w14:paraId="50F85253" w14:textId="77777777" w:rsidR="0071004C" w:rsidRP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5278D0CC" wp14:editId="7FEEF3B4">
            <wp:extent cx="352425" cy="28575"/>
            <wp:effectExtent l="0" t="0" r="9525" b="9525"/>
            <wp:docPr id="7" name="Obrázek 7"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41. V § 79 odst. 3 se za písmeno g) vkládá nové písmeno h), které zní:</w:t>
      </w: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color w:val="000000"/>
          <w:sz w:val="27"/>
          <w:szCs w:val="27"/>
          <w:lang w:eastAsia="cs-CZ"/>
        </w:rPr>
        <w:br/>
        <w:t>"h)</w:t>
      </w:r>
      <w:r>
        <w:rPr>
          <w:rFonts w:ascii="Times New Roman" w:eastAsia="Times New Roman" w:hAnsi="Times New Roman" w:cs="Times New Roman"/>
          <w:color w:val="000000"/>
          <w:sz w:val="27"/>
          <w:szCs w:val="27"/>
          <w:lang w:eastAsia="cs-CZ"/>
        </w:rPr>
        <w:t xml:space="preserve"> </w:t>
      </w:r>
      <w:r w:rsidRPr="0071004C">
        <w:rPr>
          <w:rFonts w:ascii="Times New Roman" w:eastAsia="Times New Roman" w:hAnsi="Times New Roman" w:cs="Times New Roman"/>
          <w:color w:val="000000"/>
          <w:sz w:val="27"/>
          <w:szCs w:val="27"/>
          <w:lang w:eastAsia="cs-CZ"/>
        </w:rPr>
        <w:t>v rozporu s § 47 odst. 5 nezajistí, aby byl na palubě lodi doklad o podání žádosti o uznání průkazu způsobilosti,".</w:t>
      </w:r>
    </w:p>
    <w:p w14:paraId="617B29DE" w14:textId="77777777" w:rsid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t>Dosavadní písmena h) až o) se označují jako písmena i) až p).</w:t>
      </w:r>
    </w:p>
    <w:p w14:paraId="4D02232F" w14:textId="77777777" w:rsid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0D08392E" wp14:editId="0F8645B2">
            <wp:extent cx="352425" cy="28575"/>
            <wp:effectExtent l="0" t="0" r="9525" b="9525"/>
            <wp:docPr id="6" name="Obrázek 6"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42. V § 79 odst. 7 písm. a) se slova "odstavce 3 písm. m) bodu 3" nahrazují lovy "odstavce 3 písm. o) bodu 3".</w:t>
      </w:r>
    </w:p>
    <w:p w14:paraId="660C8D60" w14:textId="77777777" w:rsid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2D2C890B" wp14:editId="20923A7F">
            <wp:extent cx="352425" cy="28575"/>
            <wp:effectExtent l="0" t="0" r="9525" b="9525"/>
            <wp:docPr id="5" name="Obrázek 5"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 xml:space="preserve">43. V § 79 odst. 7 písm. b) se slova "odstavce 3 písm. a), b), c), e), f), g), h), i), </w:t>
      </w:r>
      <w:r w:rsidRPr="0071004C">
        <w:rPr>
          <w:rFonts w:ascii="Times New Roman" w:eastAsia="Times New Roman" w:hAnsi="Times New Roman" w:cs="Times New Roman"/>
          <w:color w:val="000000"/>
          <w:sz w:val="27"/>
          <w:szCs w:val="27"/>
          <w:lang w:eastAsia="cs-CZ"/>
        </w:rPr>
        <w:lastRenderedPageBreak/>
        <w:t>písm. m) bodu 1 nebo 2 nebo písm. n)" nahrazují slovy "odstavce 3 písm. b), c), d), f), g), h), i), j), k), písm. o) bodu 1 nebo 2 nebo písm. p)".</w:t>
      </w:r>
    </w:p>
    <w:p w14:paraId="0A988AC6" w14:textId="77777777" w:rsid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24DAE943" wp14:editId="7D3381FB">
            <wp:extent cx="352425" cy="28575"/>
            <wp:effectExtent l="0" t="0" r="9525" b="9525"/>
            <wp:docPr id="4" name="Obrázek 4"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44. V § 79 odst. 7 písm. c) se slova "odstavce 3 písm. d)" nahrazují slovy "odstavce 3 písm. e)".</w:t>
      </w:r>
    </w:p>
    <w:p w14:paraId="19107AD0" w14:textId="77777777" w:rsid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3C0E87CC" wp14:editId="147C82A4">
            <wp:extent cx="352425" cy="28575"/>
            <wp:effectExtent l="0" t="0" r="9525" b="9525"/>
            <wp:docPr id="3" name="Obrázek 3"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45. V § 79 odst. 7 písm. d) se slova "odstavce 3 písm. j), k) nebo l)" nahrazují slovy "odstavce 3 písm. a), l), m) nebo n)".</w:t>
      </w:r>
    </w:p>
    <w:p w14:paraId="28444FD6" w14:textId="77777777" w:rsid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07AC85C7" wp14:editId="0094DF9D">
            <wp:extent cx="352425" cy="28575"/>
            <wp:effectExtent l="0" t="0" r="9525" b="9525"/>
            <wp:docPr id="2" name="Obrázek 2"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46. V § 85 se text "§ 23a odst. 7" nahrazuje textem "§ 23a odst. 11", text "§ 43 odst. 10" se nahrazuje textem "§ 43 odst. 11" a slova "§ 47 odst. 1, 2 a 8" se nahrazují slovy "§ 47 odst. 1, 2 a 7".</w:t>
      </w:r>
    </w:p>
    <w:p w14:paraId="5FB78926" w14:textId="77777777" w:rsidR="0071004C" w:rsidRPr="0071004C" w:rsidRDefault="0071004C" w:rsidP="0071004C">
      <w:pPr>
        <w:spacing w:after="0" w:line="240" w:lineRule="auto"/>
        <w:jc w:val="both"/>
        <w:rPr>
          <w:rFonts w:ascii="Times New Roman" w:eastAsia="Times New Roman" w:hAnsi="Times New Roman" w:cs="Times New Roman"/>
          <w:sz w:val="24"/>
          <w:szCs w:val="24"/>
          <w:lang w:eastAsia="cs-CZ"/>
        </w:rPr>
      </w:pPr>
      <w:r w:rsidRPr="0071004C">
        <w:rPr>
          <w:rFonts w:ascii="Times New Roman" w:eastAsia="Times New Roman" w:hAnsi="Times New Roman" w:cs="Times New Roman"/>
          <w:color w:val="000000"/>
          <w:sz w:val="27"/>
          <w:szCs w:val="27"/>
          <w:lang w:eastAsia="cs-CZ"/>
        </w:rPr>
        <w:br/>
      </w:r>
    </w:p>
    <w:p w14:paraId="1F1570CA" w14:textId="77777777" w:rsidR="0071004C" w:rsidRPr="0071004C" w:rsidRDefault="0071004C" w:rsidP="0071004C">
      <w:pPr>
        <w:spacing w:after="0" w:line="240" w:lineRule="auto"/>
        <w:jc w:val="center"/>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t>Čl. II</w:t>
      </w:r>
    </w:p>
    <w:p w14:paraId="1494C423" w14:textId="77777777" w:rsidR="0071004C" w:rsidRPr="0071004C" w:rsidRDefault="0071004C" w:rsidP="0071004C">
      <w:pPr>
        <w:spacing w:after="0" w:line="240" w:lineRule="auto"/>
        <w:jc w:val="center"/>
        <w:rPr>
          <w:rFonts w:ascii="Times New Roman" w:eastAsia="Times New Roman" w:hAnsi="Times New Roman" w:cs="Times New Roman"/>
          <w:sz w:val="24"/>
          <w:szCs w:val="24"/>
          <w:lang w:eastAsia="cs-CZ"/>
        </w:rPr>
      </w:pPr>
    </w:p>
    <w:p w14:paraId="2A352285" w14:textId="77777777" w:rsidR="0071004C" w:rsidRPr="0071004C" w:rsidRDefault="0071004C" w:rsidP="0071004C">
      <w:pPr>
        <w:spacing w:after="0" w:line="240" w:lineRule="auto"/>
        <w:jc w:val="center"/>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b/>
          <w:bCs/>
          <w:color w:val="000000"/>
          <w:sz w:val="27"/>
          <w:szCs w:val="27"/>
          <w:lang w:eastAsia="cs-CZ"/>
        </w:rPr>
        <w:t>Účinnost</w:t>
      </w:r>
    </w:p>
    <w:p w14:paraId="537A1DCF" w14:textId="77777777" w:rsidR="0071004C" w:rsidRDefault="0071004C" w:rsidP="0071004C">
      <w:pPr>
        <w:spacing w:after="0" w:line="240" w:lineRule="auto"/>
        <w:jc w:val="both"/>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color w:val="000000"/>
          <w:sz w:val="27"/>
          <w:szCs w:val="27"/>
          <w:lang w:eastAsia="cs-CZ"/>
        </w:rPr>
        <w:br/>
      </w:r>
      <w:r w:rsidRPr="0071004C">
        <w:rPr>
          <w:rFonts w:ascii="Times New Roman" w:eastAsia="Times New Roman" w:hAnsi="Times New Roman" w:cs="Times New Roman"/>
          <w:noProof/>
          <w:sz w:val="24"/>
          <w:szCs w:val="24"/>
          <w:lang w:eastAsia="cs-CZ"/>
        </w:rPr>
        <w:drawing>
          <wp:inline distT="0" distB="0" distL="0" distR="0" wp14:anchorId="20129E8A" wp14:editId="0558D7A6">
            <wp:extent cx="352425" cy="28575"/>
            <wp:effectExtent l="0" t="0" r="9525" b="9525"/>
            <wp:docPr id="1" name="Obrázek 1" descr="http://www.sbirka.cz/POSL4TYD/NOVE/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sbirka.cz/POSL4TYD/NOVE/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28575"/>
                    </a:xfrm>
                    <a:prstGeom prst="rect">
                      <a:avLst/>
                    </a:prstGeom>
                    <a:noFill/>
                    <a:ln>
                      <a:noFill/>
                    </a:ln>
                  </pic:spPr>
                </pic:pic>
              </a:graphicData>
            </a:graphic>
          </wp:inline>
        </w:drawing>
      </w:r>
      <w:r w:rsidRPr="0071004C">
        <w:rPr>
          <w:rFonts w:ascii="Times New Roman" w:eastAsia="Times New Roman" w:hAnsi="Times New Roman" w:cs="Times New Roman"/>
          <w:color w:val="000000"/>
          <w:sz w:val="27"/>
          <w:szCs w:val="27"/>
          <w:lang w:eastAsia="cs-CZ"/>
        </w:rPr>
        <w:t xml:space="preserve">Tento zákon nabývá účinnosti prvním dnem kalendářního měsíce následujícího </w:t>
      </w:r>
      <w:r>
        <w:rPr>
          <w:rFonts w:ascii="Times New Roman" w:eastAsia="Times New Roman" w:hAnsi="Times New Roman" w:cs="Times New Roman"/>
          <w:color w:val="000000"/>
          <w:sz w:val="27"/>
          <w:szCs w:val="27"/>
          <w:lang w:eastAsia="cs-CZ"/>
        </w:rPr>
        <w:t>p</w:t>
      </w:r>
      <w:r w:rsidRPr="0071004C">
        <w:rPr>
          <w:rFonts w:ascii="Times New Roman" w:eastAsia="Times New Roman" w:hAnsi="Times New Roman" w:cs="Times New Roman"/>
          <w:color w:val="000000"/>
          <w:sz w:val="27"/>
          <w:szCs w:val="27"/>
          <w:lang w:eastAsia="cs-CZ"/>
        </w:rPr>
        <w:t>o jeho vyhlášení.</w:t>
      </w:r>
    </w:p>
    <w:p w14:paraId="0ED671B5" w14:textId="77777777" w:rsidR="0071004C" w:rsidRPr="0071004C" w:rsidRDefault="0071004C" w:rsidP="0071004C">
      <w:pPr>
        <w:spacing w:after="0" w:line="240" w:lineRule="auto"/>
        <w:jc w:val="both"/>
        <w:rPr>
          <w:rFonts w:ascii="Times New Roman" w:eastAsia="Times New Roman" w:hAnsi="Times New Roman" w:cs="Times New Roman"/>
          <w:sz w:val="24"/>
          <w:szCs w:val="24"/>
          <w:lang w:eastAsia="cs-CZ"/>
        </w:rPr>
      </w:pPr>
      <w:r w:rsidRPr="0071004C">
        <w:rPr>
          <w:rFonts w:ascii="Times New Roman" w:eastAsia="Times New Roman" w:hAnsi="Times New Roman" w:cs="Times New Roman"/>
          <w:color w:val="000000"/>
          <w:sz w:val="27"/>
          <w:szCs w:val="27"/>
          <w:lang w:eastAsia="cs-CZ"/>
        </w:rPr>
        <w:br/>
      </w:r>
    </w:p>
    <w:p w14:paraId="53D4E89F" w14:textId="77777777" w:rsidR="0071004C" w:rsidRPr="0071004C" w:rsidRDefault="0071004C" w:rsidP="0071004C">
      <w:pPr>
        <w:spacing w:after="0" w:line="240" w:lineRule="auto"/>
        <w:jc w:val="center"/>
        <w:rPr>
          <w:rFonts w:ascii="Times New Roman" w:eastAsia="Times New Roman" w:hAnsi="Times New Roman" w:cs="Times New Roman"/>
          <w:color w:val="000000"/>
          <w:sz w:val="27"/>
          <w:szCs w:val="27"/>
          <w:lang w:eastAsia="cs-CZ"/>
        </w:rPr>
      </w:pPr>
      <w:proofErr w:type="spellStart"/>
      <w:r w:rsidRPr="0071004C">
        <w:rPr>
          <w:rFonts w:ascii="Times New Roman" w:eastAsia="Times New Roman" w:hAnsi="Times New Roman" w:cs="Times New Roman"/>
          <w:b/>
          <w:bCs/>
          <w:color w:val="000000"/>
          <w:sz w:val="27"/>
          <w:szCs w:val="27"/>
          <w:lang w:eastAsia="cs-CZ"/>
        </w:rPr>
        <w:t>Pekarová</w:t>
      </w:r>
      <w:proofErr w:type="spellEnd"/>
      <w:r w:rsidRPr="0071004C">
        <w:rPr>
          <w:rFonts w:ascii="Times New Roman" w:eastAsia="Times New Roman" w:hAnsi="Times New Roman" w:cs="Times New Roman"/>
          <w:b/>
          <w:bCs/>
          <w:color w:val="000000"/>
          <w:sz w:val="27"/>
          <w:szCs w:val="27"/>
          <w:lang w:eastAsia="cs-CZ"/>
        </w:rPr>
        <w:t xml:space="preserve"> Adamová</w:t>
      </w:r>
      <w:r w:rsidRPr="0071004C">
        <w:rPr>
          <w:rFonts w:ascii="Times New Roman" w:eastAsia="Times New Roman" w:hAnsi="Times New Roman" w:cs="Times New Roman"/>
          <w:color w:val="000000"/>
          <w:sz w:val="27"/>
          <w:szCs w:val="27"/>
          <w:lang w:eastAsia="cs-CZ"/>
        </w:rPr>
        <w:t> v. r.</w:t>
      </w:r>
    </w:p>
    <w:p w14:paraId="29ECFA9F" w14:textId="77777777" w:rsidR="0071004C" w:rsidRPr="0071004C" w:rsidRDefault="0071004C" w:rsidP="0071004C">
      <w:pPr>
        <w:spacing w:after="0" w:line="240" w:lineRule="auto"/>
        <w:jc w:val="center"/>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b/>
          <w:bCs/>
          <w:color w:val="000000"/>
          <w:sz w:val="27"/>
          <w:szCs w:val="27"/>
          <w:lang w:eastAsia="cs-CZ"/>
        </w:rPr>
        <w:t>Zeman</w:t>
      </w:r>
      <w:r w:rsidRPr="0071004C">
        <w:rPr>
          <w:rFonts w:ascii="Times New Roman" w:eastAsia="Times New Roman" w:hAnsi="Times New Roman" w:cs="Times New Roman"/>
          <w:color w:val="000000"/>
          <w:sz w:val="27"/>
          <w:szCs w:val="27"/>
          <w:lang w:eastAsia="cs-CZ"/>
        </w:rPr>
        <w:t> v. r.</w:t>
      </w:r>
    </w:p>
    <w:p w14:paraId="03577DF5" w14:textId="77777777" w:rsidR="0071004C" w:rsidRPr="0071004C" w:rsidRDefault="0071004C" w:rsidP="0071004C">
      <w:pPr>
        <w:spacing w:after="0" w:line="240" w:lineRule="auto"/>
        <w:jc w:val="center"/>
        <w:rPr>
          <w:rFonts w:ascii="Times New Roman" w:eastAsia="Times New Roman" w:hAnsi="Times New Roman" w:cs="Times New Roman"/>
          <w:color w:val="000000"/>
          <w:sz w:val="27"/>
          <w:szCs w:val="27"/>
          <w:lang w:eastAsia="cs-CZ"/>
        </w:rPr>
      </w:pPr>
      <w:r w:rsidRPr="0071004C">
        <w:rPr>
          <w:rFonts w:ascii="Times New Roman" w:eastAsia="Times New Roman" w:hAnsi="Times New Roman" w:cs="Times New Roman"/>
          <w:b/>
          <w:bCs/>
          <w:color w:val="000000"/>
          <w:sz w:val="27"/>
          <w:szCs w:val="27"/>
          <w:lang w:eastAsia="cs-CZ"/>
        </w:rPr>
        <w:t>Fiala</w:t>
      </w:r>
      <w:r w:rsidRPr="0071004C">
        <w:rPr>
          <w:rFonts w:ascii="Times New Roman" w:eastAsia="Times New Roman" w:hAnsi="Times New Roman" w:cs="Times New Roman"/>
          <w:color w:val="000000"/>
          <w:sz w:val="27"/>
          <w:szCs w:val="27"/>
          <w:lang w:eastAsia="cs-CZ"/>
        </w:rPr>
        <w:t> v. r.</w:t>
      </w:r>
    </w:p>
    <w:p w14:paraId="4E87CB76" w14:textId="77777777" w:rsidR="0071004C" w:rsidRDefault="0071004C" w:rsidP="0071004C">
      <w:pPr>
        <w:jc w:val="center"/>
      </w:pPr>
    </w:p>
    <w:sectPr w:rsidR="007100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8" o:spid="_x0000_i1025" type="#_x0000_t75" alt="http://www.sbirka.cz/POSL4TYD/NOVE/tab.gif" style="width:27.75pt;height:2.25pt;visibility:visible;mso-wrap-style:square" o:bullet="t">
        <v:imagedata r:id="rId1" o:title="tab"/>
      </v:shape>
    </w:pict>
  </w:numPicBullet>
  <w:abstractNum w:abstractNumId="0" w15:restartNumberingAfterBreak="0">
    <w:nsid w:val="5F202B41"/>
    <w:multiLevelType w:val="hybridMultilevel"/>
    <w:tmpl w:val="1A20B80E"/>
    <w:lvl w:ilvl="0" w:tplc="6FF0ED50">
      <w:start w:val="1"/>
      <w:numFmt w:val="bullet"/>
      <w:lvlText w:val=""/>
      <w:lvlPicBulletId w:val="0"/>
      <w:lvlJc w:val="left"/>
      <w:pPr>
        <w:tabs>
          <w:tab w:val="num" w:pos="720"/>
        </w:tabs>
        <w:ind w:left="720" w:hanging="360"/>
      </w:pPr>
      <w:rPr>
        <w:rFonts w:ascii="Symbol" w:hAnsi="Symbol" w:hint="default"/>
      </w:rPr>
    </w:lvl>
    <w:lvl w:ilvl="1" w:tplc="B130F3DE" w:tentative="1">
      <w:start w:val="1"/>
      <w:numFmt w:val="bullet"/>
      <w:lvlText w:val=""/>
      <w:lvlJc w:val="left"/>
      <w:pPr>
        <w:tabs>
          <w:tab w:val="num" w:pos="1440"/>
        </w:tabs>
        <w:ind w:left="1440" w:hanging="360"/>
      </w:pPr>
      <w:rPr>
        <w:rFonts w:ascii="Symbol" w:hAnsi="Symbol" w:hint="default"/>
      </w:rPr>
    </w:lvl>
    <w:lvl w:ilvl="2" w:tplc="4586BA2C" w:tentative="1">
      <w:start w:val="1"/>
      <w:numFmt w:val="bullet"/>
      <w:lvlText w:val=""/>
      <w:lvlJc w:val="left"/>
      <w:pPr>
        <w:tabs>
          <w:tab w:val="num" w:pos="2160"/>
        </w:tabs>
        <w:ind w:left="2160" w:hanging="360"/>
      </w:pPr>
      <w:rPr>
        <w:rFonts w:ascii="Symbol" w:hAnsi="Symbol" w:hint="default"/>
      </w:rPr>
    </w:lvl>
    <w:lvl w:ilvl="3" w:tplc="C0225962" w:tentative="1">
      <w:start w:val="1"/>
      <w:numFmt w:val="bullet"/>
      <w:lvlText w:val=""/>
      <w:lvlJc w:val="left"/>
      <w:pPr>
        <w:tabs>
          <w:tab w:val="num" w:pos="2880"/>
        </w:tabs>
        <w:ind w:left="2880" w:hanging="360"/>
      </w:pPr>
      <w:rPr>
        <w:rFonts w:ascii="Symbol" w:hAnsi="Symbol" w:hint="default"/>
      </w:rPr>
    </w:lvl>
    <w:lvl w:ilvl="4" w:tplc="9422787A" w:tentative="1">
      <w:start w:val="1"/>
      <w:numFmt w:val="bullet"/>
      <w:lvlText w:val=""/>
      <w:lvlJc w:val="left"/>
      <w:pPr>
        <w:tabs>
          <w:tab w:val="num" w:pos="3600"/>
        </w:tabs>
        <w:ind w:left="3600" w:hanging="360"/>
      </w:pPr>
      <w:rPr>
        <w:rFonts w:ascii="Symbol" w:hAnsi="Symbol" w:hint="default"/>
      </w:rPr>
    </w:lvl>
    <w:lvl w:ilvl="5" w:tplc="7458E834" w:tentative="1">
      <w:start w:val="1"/>
      <w:numFmt w:val="bullet"/>
      <w:lvlText w:val=""/>
      <w:lvlJc w:val="left"/>
      <w:pPr>
        <w:tabs>
          <w:tab w:val="num" w:pos="4320"/>
        </w:tabs>
        <w:ind w:left="4320" w:hanging="360"/>
      </w:pPr>
      <w:rPr>
        <w:rFonts w:ascii="Symbol" w:hAnsi="Symbol" w:hint="default"/>
      </w:rPr>
    </w:lvl>
    <w:lvl w:ilvl="6" w:tplc="CBC0268A" w:tentative="1">
      <w:start w:val="1"/>
      <w:numFmt w:val="bullet"/>
      <w:lvlText w:val=""/>
      <w:lvlJc w:val="left"/>
      <w:pPr>
        <w:tabs>
          <w:tab w:val="num" w:pos="5040"/>
        </w:tabs>
        <w:ind w:left="5040" w:hanging="360"/>
      </w:pPr>
      <w:rPr>
        <w:rFonts w:ascii="Symbol" w:hAnsi="Symbol" w:hint="default"/>
      </w:rPr>
    </w:lvl>
    <w:lvl w:ilvl="7" w:tplc="05389B84" w:tentative="1">
      <w:start w:val="1"/>
      <w:numFmt w:val="bullet"/>
      <w:lvlText w:val=""/>
      <w:lvlJc w:val="left"/>
      <w:pPr>
        <w:tabs>
          <w:tab w:val="num" w:pos="5760"/>
        </w:tabs>
        <w:ind w:left="5760" w:hanging="360"/>
      </w:pPr>
      <w:rPr>
        <w:rFonts w:ascii="Symbol" w:hAnsi="Symbol" w:hint="default"/>
      </w:rPr>
    </w:lvl>
    <w:lvl w:ilvl="8" w:tplc="7DB4F606"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04C"/>
    <w:rsid w:val="001029B7"/>
    <w:rsid w:val="0071004C"/>
    <w:rsid w:val="009458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8FFBB"/>
  <w15:chartTrackingRefBased/>
  <w15:docId w15:val="{C394B3C6-3734-4CA0-9AE6-7372A45C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100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AC9C25D5707554FA354B32C809EBB4C" ma:contentTypeVersion="9" ma:contentTypeDescription="Vytvoří nový dokument" ma:contentTypeScope="" ma:versionID="411c63709af61e18b8fb149a545da815">
  <xsd:schema xmlns:xsd="http://www.w3.org/2001/XMLSchema" xmlns:xs="http://www.w3.org/2001/XMLSchema" xmlns:p="http://schemas.microsoft.com/office/2006/metadata/properties" xmlns:ns3="352ce92f-50f3-4253-9fad-b6e5ea204dd5" targetNamespace="http://schemas.microsoft.com/office/2006/metadata/properties" ma:root="true" ma:fieldsID="79106666133dd9d9b39a63759f174c4d" ns3:_="">
    <xsd:import namespace="352ce92f-50f3-4253-9fad-b6e5ea204d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ce92f-50f3-4253-9fad-b6e5ea204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3DA13E-DCFC-4442-846F-11E80C283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ce92f-50f3-4253-9fad-b6e5ea204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89C2D-DD70-4179-A662-FE4D72FC862E}">
  <ds:schemaRefs>
    <ds:schemaRef ds:uri="http://schemas.microsoft.com/sharepoint/v3/contenttype/forms"/>
  </ds:schemaRefs>
</ds:datastoreItem>
</file>

<file path=customXml/itemProps3.xml><?xml version="1.0" encoding="utf-8"?>
<ds:datastoreItem xmlns:ds="http://schemas.openxmlformats.org/officeDocument/2006/customXml" ds:itemID="{0B55DBF3-C525-46FD-887A-C907A2376FBE}">
  <ds:schemaRefs>
    <ds:schemaRef ds:uri="http://schemas.openxmlformats.org/package/2006/metadata/core-properties"/>
    <ds:schemaRef ds:uri="http://purl.org/dc/terms/"/>
    <ds:schemaRef ds:uri="352ce92f-50f3-4253-9fad-b6e5ea204dd5"/>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1910</Words>
  <Characters>11272</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MD</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Stehlík Miroslav Ing.</dc:creator>
  <cp:keywords/>
  <dc:description/>
  <cp:lastModifiedBy>Stehlík Miroslav Ing.</cp:lastModifiedBy>
  <cp:revision>1</cp:revision>
  <dcterms:created xsi:type="dcterms:W3CDTF">2022-04-26T12:53:00Z</dcterms:created>
  <dcterms:modified xsi:type="dcterms:W3CDTF">2022-04-26T13:07:00Z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0x0101004AC9C25D5707554FA354B32C809EBB4C</vt:lpwstr>
  </property>
</Properties>
</file>