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E8" w:rsidRDefault="003B11E8" w:rsidP="003B11E8">
      <w:pPr>
        <w:ind w:left="708"/>
        <w:rPr>
          <w:color w:val="1F497D"/>
          <w:lang w:val="en-GB"/>
        </w:rPr>
      </w:pPr>
      <w:r>
        <w:rPr>
          <w:color w:val="1F497D"/>
          <w:lang w:val="en-GB"/>
        </w:rPr>
        <w:t>Dear contact point,</w:t>
      </w:r>
    </w:p>
    <w:p w:rsidR="003B11E8" w:rsidRDefault="003B11E8" w:rsidP="003B11E8">
      <w:pPr>
        <w:ind w:left="708"/>
        <w:rPr>
          <w:color w:val="1F497D"/>
          <w:lang w:val="en-GB"/>
        </w:rPr>
      </w:pPr>
    </w:p>
    <w:p w:rsidR="003B11E8" w:rsidRDefault="003B11E8" w:rsidP="003B11E8">
      <w:pPr>
        <w:ind w:left="708"/>
        <w:rPr>
          <w:color w:val="1F497D"/>
          <w:lang w:val="en-US"/>
        </w:rPr>
      </w:pPr>
      <w:r>
        <w:rPr>
          <w:color w:val="1F497D"/>
          <w:lang w:val="en-GB"/>
        </w:rPr>
        <w:t xml:space="preserve">Please note that </w:t>
      </w:r>
      <w:r>
        <w:rPr>
          <w:color w:val="1F497D"/>
          <w:lang w:val="en-US"/>
        </w:rPr>
        <w:t xml:space="preserve">according to information received from the Greek competent authorities the previously notified 24-hour strike </w:t>
      </w:r>
      <w:proofErr w:type="gramStart"/>
      <w:r>
        <w:rPr>
          <w:color w:val="1F497D"/>
          <w:lang w:val="en-US"/>
        </w:rPr>
        <w:t>has been extended</w:t>
      </w:r>
      <w:proofErr w:type="gramEnd"/>
      <w:r>
        <w:rPr>
          <w:color w:val="1F497D"/>
          <w:lang w:val="en-US"/>
        </w:rPr>
        <w:t xml:space="preserve"> for another 24 hours.</w:t>
      </w:r>
    </w:p>
    <w:p w:rsidR="003B11E8" w:rsidRDefault="003B11E8" w:rsidP="003B11E8">
      <w:pPr>
        <w:ind w:left="708"/>
        <w:rPr>
          <w:color w:val="1F497D"/>
          <w:lang w:val="en-US"/>
        </w:rPr>
      </w:pPr>
    </w:p>
    <w:p w:rsidR="003B11E8" w:rsidRDefault="003B11E8" w:rsidP="003B11E8">
      <w:pPr>
        <w:ind w:left="708"/>
        <w:rPr>
          <w:color w:val="1F497D"/>
          <w:lang w:val="en-US"/>
        </w:rPr>
      </w:pPr>
      <w:r>
        <w:rPr>
          <w:color w:val="1F497D"/>
          <w:lang w:val="en-US"/>
        </w:rPr>
        <w:t>Kind regards,</w:t>
      </w:r>
    </w:p>
    <w:p w:rsidR="003B11E8" w:rsidRDefault="003B11E8" w:rsidP="003B11E8">
      <w:pPr>
        <w:ind w:left="708"/>
        <w:rPr>
          <w:color w:val="1F497D"/>
          <w:lang w:val="en-GB"/>
        </w:rPr>
      </w:pPr>
    </w:p>
    <w:p w:rsidR="003B11E8" w:rsidRDefault="003B11E8" w:rsidP="003B11E8">
      <w:pPr>
        <w:autoSpaceDE w:val="0"/>
        <w:autoSpaceDN w:val="0"/>
        <w:ind w:left="708"/>
        <w:rPr>
          <w:b/>
          <w:bCs/>
          <w:color w:val="1F497D"/>
          <w:sz w:val="18"/>
          <w:szCs w:val="18"/>
          <w:lang w:val="en-GB" w:eastAsia="en-GB"/>
        </w:rPr>
      </w:pPr>
      <w:r>
        <w:rPr>
          <w:b/>
          <w:bCs/>
          <w:color w:val="1F497D"/>
          <w:sz w:val="18"/>
          <w:szCs w:val="18"/>
          <w:lang w:val="en-GB" w:eastAsia="en-GB"/>
        </w:rPr>
        <w:t>Juan Antonio Salazar</w:t>
      </w:r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  <w:r>
        <w:rPr>
          <w:color w:val="1F497D"/>
          <w:sz w:val="18"/>
          <w:szCs w:val="18"/>
          <w:lang w:val="en-GB" w:eastAsia="en-GB"/>
        </w:rPr>
        <w:t>Legal Officer</w:t>
      </w:r>
    </w:p>
    <w:p w:rsidR="003B11E8" w:rsidRDefault="003B11E8" w:rsidP="003B11E8">
      <w:pPr>
        <w:autoSpaceDE w:val="0"/>
        <w:autoSpaceDN w:val="0"/>
        <w:ind w:left="708"/>
        <w:rPr>
          <w:b/>
          <w:bCs/>
          <w:color w:val="1F497D"/>
          <w:sz w:val="20"/>
          <w:szCs w:val="20"/>
          <w:lang w:val="en-GB" w:eastAsia="en-GB"/>
        </w:rPr>
      </w:pPr>
      <w:r>
        <w:rPr>
          <w:b/>
          <w:bCs/>
          <w:color w:val="1F497D"/>
          <w:sz w:val="20"/>
          <w:szCs w:val="20"/>
          <w:lang w:val="en-GB" w:eastAsia="en-GB"/>
        </w:rPr>
        <w:t> </w:t>
      </w:r>
    </w:p>
    <w:p w:rsidR="003B11E8" w:rsidRDefault="003B11E8" w:rsidP="003B11E8">
      <w:pPr>
        <w:autoSpaceDE w:val="0"/>
        <w:autoSpaceDN w:val="0"/>
        <w:ind w:left="708"/>
        <w:rPr>
          <w:b/>
          <w:bCs/>
          <w:color w:val="1F497D"/>
          <w:sz w:val="20"/>
          <w:szCs w:val="20"/>
          <w:lang w:val="en-GB" w:eastAsia="en-GB"/>
        </w:rPr>
      </w:pPr>
      <w:r>
        <w:rPr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955040" cy="464185"/>
            <wp:effectExtent l="0" t="0" r="0" b="0"/>
            <wp:docPr id="2" name="Obrázek 2" descr="cid:image002.png@01D3D87E.781B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3D87E.781B72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E8" w:rsidRDefault="003B11E8" w:rsidP="003B11E8">
      <w:pPr>
        <w:autoSpaceDE w:val="0"/>
        <w:autoSpaceDN w:val="0"/>
        <w:ind w:left="708"/>
        <w:rPr>
          <w:b/>
          <w:bCs/>
          <w:color w:val="1F497D"/>
          <w:sz w:val="18"/>
          <w:szCs w:val="18"/>
          <w:lang w:val="en-GB" w:eastAsia="en-GB"/>
        </w:rPr>
      </w:pPr>
      <w:r>
        <w:rPr>
          <w:b/>
          <w:bCs/>
          <w:color w:val="1F497D"/>
          <w:sz w:val="18"/>
          <w:szCs w:val="18"/>
          <w:lang w:val="en-GB" w:eastAsia="en-GB"/>
        </w:rPr>
        <w:t>European Commission</w:t>
      </w:r>
      <w:r>
        <w:rPr>
          <w:b/>
          <w:bCs/>
          <w:color w:val="1F497D"/>
          <w:sz w:val="18"/>
          <w:szCs w:val="18"/>
          <w:lang w:val="en-GB" w:eastAsia="en-GB"/>
        </w:rPr>
        <w:br/>
      </w:r>
      <w:r>
        <w:rPr>
          <w:color w:val="1F497D"/>
          <w:sz w:val="18"/>
          <w:szCs w:val="18"/>
          <w:lang w:val="en-GB" w:eastAsia="en-GB"/>
        </w:rPr>
        <w:t>DG for Internal Market, Industry, Entrepreneurship and SMEs</w:t>
      </w:r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  <w:r>
        <w:rPr>
          <w:color w:val="1F497D"/>
          <w:sz w:val="18"/>
          <w:szCs w:val="18"/>
          <w:lang w:val="en-GB" w:eastAsia="en-GB"/>
        </w:rPr>
        <w:t>B1/Single Market Policy, Mutual Recognition and Surveillance</w:t>
      </w:r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r>
        <w:rPr>
          <w:color w:val="1F497D"/>
          <w:sz w:val="18"/>
          <w:szCs w:val="18"/>
          <w:lang w:val="de-DE" w:eastAsia="en-GB"/>
        </w:rPr>
        <w:t>N105 03/47</w:t>
      </w:r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r>
        <w:rPr>
          <w:color w:val="1F497D"/>
          <w:sz w:val="18"/>
          <w:szCs w:val="18"/>
          <w:lang w:val="de-DE" w:eastAsia="en-GB"/>
        </w:rPr>
        <w:t xml:space="preserve">B-1040 </w:t>
      </w:r>
      <w:proofErr w:type="spellStart"/>
      <w:r>
        <w:rPr>
          <w:color w:val="1F497D"/>
          <w:sz w:val="18"/>
          <w:szCs w:val="18"/>
          <w:lang w:val="de-DE" w:eastAsia="en-GB"/>
        </w:rPr>
        <w:t>Brussels</w:t>
      </w:r>
      <w:proofErr w:type="spellEnd"/>
      <w:r>
        <w:rPr>
          <w:color w:val="1F497D"/>
          <w:sz w:val="18"/>
          <w:szCs w:val="18"/>
          <w:lang w:val="de-DE" w:eastAsia="en-GB"/>
        </w:rPr>
        <w:t>/</w:t>
      </w:r>
      <w:proofErr w:type="spellStart"/>
      <w:r>
        <w:rPr>
          <w:color w:val="1F497D"/>
          <w:sz w:val="18"/>
          <w:szCs w:val="18"/>
          <w:lang w:val="de-DE" w:eastAsia="en-GB"/>
        </w:rPr>
        <w:t>Belgium</w:t>
      </w:r>
      <w:proofErr w:type="spellEnd"/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r>
        <w:rPr>
          <w:color w:val="1F497D"/>
          <w:sz w:val="18"/>
          <w:szCs w:val="18"/>
          <w:lang w:val="de-DE" w:eastAsia="en-GB"/>
        </w:rPr>
        <w:t>+32 229 - 50977</w:t>
      </w:r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  <w:hyperlink r:id="rId6" w:history="1">
        <w:r>
          <w:rPr>
            <w:rStyle w:val="Hypertextovodkaz"/>
            <w:sz w:val="18"/>
            <w:szCs w:val="18"/>
            <w:lang w:val="de-DE" w:eastAsia="en-GB"/>
          </w:rPr>
          <w:t>juan-antonio.salazar-romero@ec.europa.eu</w:t>
        </w:r>
      </w:hyperlink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de-DE" w:eastAsia="en-GB"/>
        </w:rPr>
      </w:pPr>
    </w:p>
    <w:p w:rsidR="003B11E8" w:rsidRDefault="003B11E8" w:rsidP="003B11E8">
      <w:pPr>
        <w:ind w:left="708"/>
        <w:rPr>
          <w:b/>
          <w:bCs/>
          <w:color w:val="1F497D"/>
          <w:sz w:val="18"/>
          <w:szCs w:val="18"/>
          <w:lang w:val="de-DE" w:eastAsia="en-GB"/>
        </w:rPr>
      </w:pPr>
      <w:proofErr w:type="spellStart"/>
      <w:r>
        <w:rPr>
          <w:b/>
          <w:bCs/>
          <w:color w:val="1F497D"/>
          <w:sz w:val="18"/>
          <w:szCs w:val="18"/>
          <w:lang w:val="de-DE" w:eastAsia="en-GB"/>
        </w:rPr>
        <w:t>Our</w:t>
      </w:r>
      <w:proofErr w:type="spellEnd"/>
      <w:r>
        <w:rPr>
          <w:b/>
          <w:bCs/>
          <w:color w:val="1F497D"/>
          <w:sz w:val="18"/>
          <w:szCs w:val="18"/>
          <w:lang w:val="de-DE" w:eastAsia="en-GB"/>
        </w:rPr>
        <w:t xml:space="preserve"> web </w:t>
      </w:r>
      <w:proofErr w:type="spellStart"/>
      <w:r>
        <w:rPr>
          <w:b/>
          <w:bCs/>
          <w:color w:val="1F497D"/>
          <w:sz w:val="18"/>
          <w:szCs w:val="18"/>
          <w:lang w:val="de-DE" w:eastAsia="en-GB"/>
        </w:rPr>
        <w:t>pages</w:t>
      </w:r>
      <w:proofErr w:type="spellEnd"/>
      <w:r>
        <w:rPr>
          <w:b/>
          <w:bCs/>
          <w:color w:val="1F497D"/>
          <w:sz w:val="18"/>
          <w:szCs w:val="18"/>
          <w:lang w:val="de-DE" w:eastAsia="en-GB"/>
        </w:rPr>
        <w:t xml:space="preserve"> in Europe:</w:t>
      </w:r>
    </w:p>
    <w:p w:rsidR="003B11E8" w:rsidRDefault="003B11E8" w:rsidP="003B11E8">
      <w:pPr>
        <w:ind w:left="708"/>
        <w:rPr>
          <w:color w:val="1F497D"/>
          <w:sz w:val="18"/>
          <w:szCs w:val="18"/>
          <w:lang w:val="en-GB" w:eastAsia="en-GB"/>
        </w:rPr>
      </w:pPr>
      <w:hyperlink r:id="rId7" w:history="1">
        <w:r>
          <w:rPr>
            <w:rStyle w:val="Hypertextovodkaz"/>
            <w:sz w:val="18"/>
            <w:szCs w:val="18"/>
            <w:lang w:val="en-GB" w:eastAsia="en-GB"/>
          </w:rPr>
          <w:t>Enforcement of Single Market for Goods rules - Infringement procedure</w:t>
        </w:r>
      </w:hyperlink>
    </w:p>
    <w:p w:rsidR="003B11E8" w:rsidRDefault="003B11E8" w:rsidP="003B11E8">
      <w:pPr>
        <w:ind w:left="708"/>
        <w:rPr>
          <w:color w:val="1F497D"/>
          <w:sz w:val="18"/>
          <w:szCs w:val="18"/>
          <w:lang w:val="en-GB" w:eastAsia="en-GB"/>
        </w:rPr>
      </w:pPr>
      <w:hyperlink r:id="rId8" w:history="1">
        <w:r>
          <w:rPr>
            <w:rStyle w:val="Hypertextovodkaz"/>
            <w:sz w:val="18"/>
            <w:szCs w:val="18"/>
            <w:lang w:val="en-GB" w:eastAsia="en-GB"/>
          </w:rPr>
          <w:t>Rapid intervention mechanism</w:t>
        </w:r>
      </w:hyperlink>
    </w:p>
    <w:p w:rsidR="003B11E8" w:rsidRDefault="003B11E8" w:rsidP="003B11E8">
      <w:pPr>
        <w:autoSpaceDE w:val="0"/>
        <w:autoSpaceDN w:val="0"/>
        <w:ind w:left="708"/>
        <w:rPr>
          <w:color w:val="1F497D"/>
          <w:sz w:val="18"/>
          <w:szCs w:val="18"/>
          <w:lang w:val="en-GB" w:eastAsia="en-GB"/>
        </w:rPr>
      </w:pPr>
    </w:p>
    <w:p w:rsidR="00A70825" w:rsidRPr="003B11E8" w:rsidRDefault="00A70825" w:rsidP="003B11E8">
      <w:bookmarkStart w:id="0" w:name="_GoBack"/>
      <w:bookmarkEnd w:id="0"/>
    </w:p>
    <w:sectPr w:rsidR="00A70825" w:rsidRPr="003B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7"/>
    <w:rsid w:val="003B11E8"/>
    <w:rsid w:val="00A70825"/>
    <w:rsid w:val="00C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E1380-AE48-40C5-8135-4D5092A0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20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2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single-market/barriers-to-trade/physical_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c.europa.eu/growth/single-market/goods/free-movement-sectors/infringement-procedure/index_e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an-antonio.salazar-romero@ec.europa.eu" TargetMode="External"/><Relationship Id="rId5" Type="http://schemas.openxmlformats.org/officeDocument/2006/relationships/image" Target="cid:image002.png@01D3D87E.781B72A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750</Characters>
  <Application>Microsoft Office Word</Application>
  <DocSecurity>0</DocSecurity>
  <Lines>6</Lines>
  <Paragraphs>1</Paragraphs>
  <ScaleCrop>false</ScaleCrop>
  <Company>MD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2</cp:revision>
  <dcterms:created xsi:type="dcterms:W3CDTF">2018-05-02T08:40:00Z</dcterms:created>
  <dcterms:modified xsi:type="dcterms:W3CDTF">2018-05-02T08:46:00Z</dcterms:modified>
</cp:coreProperties>
</file>