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36022" w14:textId="0972CD4D" w:rsidR="00FE6386" w:rsidRDefault="00FE6386" w:rsidP="00FE6386">
      <w:r>
        <w:t xml:space="preserve">Jednání </w:t>
      </w:r>
      <w:r>
        <w:t>14</w:t>
      </w:r>
      <w:r>
        <w:t>.0</w:t>
      </w:r>
      <w:r>
        <w:t>2</w:t>
      </w:r>
      <w:r>
        <w:t>.202</w:t>
      </w:r>
      <w:r>
        <w:t>4</w:t>
      </w:r>
      <w:r>
        <w:t xml:space="preserve"> s PS STK -program</w:t>
      </w:r>
    </w:p>
    <w:p w14:paraId="549BEE3B" w14:textId="77777777" w:rsidR="00FE6386" w:rsidRDefault="00FE6386" w:rsidP="00FE6386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STK po 01.01.2024 – stručné shrnutí.</w:t>
      </w:r>
    </w:p>
    <w:p w14:paraId="7D0F2F10" w14:textId="77777777" w:rsidR="00FE6386" w:rsidRDefault="00FE6386" w:rsidP="00FE6386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Údaje z RSV – aplikace </w:t>
      </w:r>
      <w:proofErr w:type="spellStart"/>
      <w:r>
        <w:rPr>
          <w:b/>
          <w:bCs/>
        </w:rPr>
        <w:t>eTechničák</w:t>
      </w:r>
      <w:proofErr w:type="spellEnd"/>
      <w:r>
        <w:rPr>
          <w:b/>
          <w:bCs/>
        </w:rPr>
        <w:t xml:space="preserve"> a dataovozidlech.cz – využitelnost pro potřeby STK.</w:t>
      </w:r>
    </w:p>
    <w:p w14:paraId="4A8D6CA7" w14:textId="77777777" w:rsidR="00FE6386" w:rsidRDefault="00FE6386" w:rsidP="00FE6386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Fotodokumentace TP – čitelnost vkládaných fotografií.</w:t>
      </w:r>
    </w:p>
    <w:p w14:paraId="2E8E159D" w14:textId="77777777" w:rsidR="00FE6386" w:rsidRDefault="00FE6386" w:rsidP="00FE6386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HU adaptér – technické požadavky na přístroj.</w:t>
      </w:r>
    </w:p>
    <w:p w14:paraId="1BE004CD" w14:textId="77777777" w:rsidR="00FE6386" w:rsidRDefault="00FE6386" w:rsidP="00FE6386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Zkoušky kontrolních techniků po 01.01.2024.</w:t>
      </w:r>
    </w:p>
    <w:p w14:paraId="7C24DB00" w14:textId="026A05FD" w:rsidR="00FE6386" w:rsidRDefault="00FE6386" w:rsidP="00FE6386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Problematika měření emisí a STK</w:t>
      </w:r>
      <w:r>
        <w:rPr>
          <w:b/>
          <w:bCs/>
        </w:rPr>
        <w:t>.</w:t>
      </w:r>
    </w:p>
    <w:p w14:paraId="2CF2877C" w14:textId="77777777" w:rsidR="00FE6386" w:rsidRDefault="00FE6386" w:rsidP="00FE6386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Diskuse.</w:t>
      </w:r>
    </w:p>
    <w:p w14:paraId="6F447CE1" w14:textId="77777777" w:rsidR="00FE6386" w:rsidRDefault="00FE6386" w:rsidP="00FE6386">
      <w:pPr>
        <w:pStyle w:val="Odstavecseseznamem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Závěr.</w:t>
      </w:r>
    </w:p>
    <w:p w14:paraId="31378D2B" w14:textId="35C83206" w:rsidR="004B5B42" w:rsidRPr="00FE6386" w:rsidRDefault="004B5B42" w:rsidP="00FE6386"/>
    <w:sectPr w:rsidR="004B5B42" w:rsidRPr="00FE6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7BC9"/>
    <w:multiLevelType w:val="hybridMultilevel"/>
    <w:tmpl w:val="CD76D8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82572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386"/>
    <w:rsid w:val="004B5B42"/>
    <w:rsid w:val="00645D46"/>
    <w:rsid w:val="00972E20"/>
    <w:rsid w:val="00FE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5880"/>
  <w15:chartTrackingRefBased/>
  <w15:docId w15:val="{04C46F2D-D184-4FF3-BF43-1876A0DF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E6386"/>
    <w:pPr>
      <w:spacing w:line="25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6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303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Lávic Radek Ing.</dc:creator>
  <cp:keywords/>
  <dc:description/>
  <cp:lastModifiedBy>Lávic Radek Ing.</cp:lastModifiedBy>
  <cp:revision>1</cp:revision>
  <dcterms:created xsi:type="dcterms:W3CDTF">2024-02-15T10:54:00Z</dcterms:created>
  <dcterms:modified xsi:type="dcterms:W3CDTF">2024-02-15T10:58:00Z</dcterms:modified>
</cp:coreProperties>
</file>