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Mkatabulky"/>
        <w:tblW w:w="15735" w:type="dxa"/>
        <w:tblInd w:w="-856" w:type="dxa"/>
        <w:tblLook w:val="04A0" w:firstRow="1" w:lastRow="0" w:firstColumn="1" w:lastColumn="0" w:noHBand="0" w:noVBand="1"/>
      </w:tblPr>
      <w:tblGrid>
        <w:gridCol w:w="3970"/>
        <w:gridCol w:w="2977"/>
        <w:gridCol w:w="6520"/>
        <w:gridCol w:w="2268"/>
      </w:tblGrid>
      <w:tr w:rsidR="00A601BF" w:rsidTr="00A601BF">
        <w:tc>
          <w:tcPr>
            <w:tcW w:w="15735" w:type="dxa"/>
            <w:gridSpan w:val="4"/>
            <w:shd w:val="clear" w:color="auto" w:fill="F7CAAC" w:themeFill="accent2" w:themeFillTint="66"/>
            <w:vAlign w:val="center"/>
          </w:tcPr>
          <w:p w:rsidR="00A601BF" w:rsidRDefault="00A601BF" w:rsidP="00A36FBB">
            <w:pPr>
              <w:pStyle w:val="Odstavecseseznamem"/>
              <w:numPr>
                <w:ilvl w:val="0"/>
                <w:numId w:val="22"/>
              </w:numPr>
              <w:jc w:val="center"/>
              <w:rPr>
                <w:rFonts w:ascii="Times New Roman" w:hAnsi="Times New Roman" w:cs="Times New Roman"/>
                <w:b/>
                <w:sz w:val="24"/>
                <w:szCs w:val="24"/>
              </w:rPr>
            </w:pPr>
            <w:r w:rsidRPr="007865BA">
              <w:rPr>
                <w:rFonts w:ascii="Times New Roman" w:hAnsi="Times New Roman" w:cs="Times New Roman"/>
                <w:b/>
                <w:sz w:val="24"/>
                <w:szCs w:val="24"/>
              </w:rPr>
              <w:t>Jako na občany EU se pohlíží i na občany Švýcarska, Lichtenštejnska, Norska, Islandu a Velké Británie!</w:t>
            </w:r>
          </w:p>
          <w:p w:rsidR="00561E26" w:rsidRDefault="00561E26" w:rsidP="00561E26">
            <w:pPr>
              <w:jc w:val="center"/>
              <w:rPr>
                <w:rFonts w:ascii="Times New Roman" w:hAnsi="Times New Roman" w:cs="Times New Roman"/>
                <w:b/>
                <w:sz w:val="24"/>
                <w:szCs w:val="24"/>
              </w:rPr>
            </w:pPr>
          </w:p>
          <w:p w:rsidR="00561E26" w:rsidRPr="00561E26" w:rsidRDefault="00561E26" w:rsidP="00561E26">
            <w:pPr>
              <w:rPr>
                <w:rFonts w:ascii="Times New Roman" w:hAnsi="Times New Roman" w:cs="Times New Roman"/>
                <w:b/>
                <w:sz w:val="24"/>
                <w:szCs w:val="24"/>
              </w:rPr>
            </w:pPr>
          </w:p>
          <w:p w:rsidR="00561E26" w:rsidRDefault="00561E26" w:rsidP="00A36FBB">
            <w:pPr>
              <w:pStyle w:val="Odstavecseseznamem"/>
              <w:numPr>
                <w:ilvl w:val="0"/>
                <w:numId w:val="22"/>
              </w:numPr>
              <w:jc w:val="center"/>
              <w:rPr>
                <w:rFonts w:ascii="Times New Roman" w:hAnsi="Times New Roman" w:cs="Times New Roman"/>
                <w:b/>
                <w:sz w:val="24"/>
                <w:szCs w:val="24"/>
              </w:rPr>
            </w:pPr>
            <w:r w:rsidRPr="00561E26">
              <w:rPr>
                <w:rFonts w:ascii="Times New Roman" w:hAnsi="Times New Roman" w:cs="Times New Roman"/>
                <w:b/>
                <w:sz w:val="24"/>
                <w:szCs w:val="24"/>
              </w:rPr>
              <w:t>VZHLEDEM K OPATŘENÍM NA HRANICÍCH OSTATNÍCH ZEMÍ NEMŮŽE ČESKÁ REPULIBKA V ŽÁDNÉM PŘÍPADĚ ZARUČIT VSTUP NA ÚZEMÍ DRUHÉHO STÁTU, A TO ANI ZA ÚČEL</w:t>
            </w:r>
            <w:r w:rsidR="00A95ED7">
              <w:rPr>
                <w:rFonts w:ascii="Times New Roman" w:hAnsi="Times New Roman" w:cs="Times New Roman"/>
                <w:b/>
                <w:sz w:val="24"/>
                <w:szCs w:val="24"/>
              </w:rPr>
              <w:t>E</w:t>
            </w:r>
            <w:r w:rsidRPr="00561E26">
              <w:rPr>
                <w:rFonts w:ascii="Times New Roman" w:hAnsi="Times New Roman" w:cs="Times New Roman"/>
                <w:b/>
                <w:sz w:val="24"/>
                <w:szCs w:val="24"/>
              </w:rPr>
              <w:t>M TRANZITU.</w:t>
            </w:r>
          </w:p>
          <w:p w:rsidR="00775E89" w:rsidRPr="00775E89" w:rsidRDefault="00775E89" w:rsidP="00775E89">
            <w:pPr>
              <w:ind w:left="360"/>
              <w:rPr>
                <w:rFonts w:ascii="Times New Roman" w:hAnsi="Times New Roman" w:cs="Times New Roman"/>
                <w:b/>
                <w:sz w:val="24"/>
                <w:szCs w:val="24"/>
              </w:rPr>
            </w:pPr>
          </w:p>
          <w:p w:rsidR="00775E89" w:rsidRDefault="00775E89" w:rsidP="00A36FBB">
            <w:pPr>
              <w:pStyle w:val="Odstavecseseznamem"/>
              <w:numPr>
                <w:ilvl w:val="0"/>
                <w:numId w:val="22"/>
              </w:numPr>
              <w:jc w:val="center"/>
              <w:rPr>
                <w:rFonts w:ascii="Times New Roman" w:hAnsi="Times New Roman" w:cs="Times New Roman"/>
                <w:b/>
                <w:sz w:val="24"/>
                <w:szCs w:val="24"/>
              </w:rPr>
            </w:pPr>
            <w:r w:rsidRPr="00775E89">
              <w:rPr>
                <w:rFonts w:ascii="Times New Roman" w:hAnsi="Times New Roman" w:cs="Times New Roman"/>
                <w:b/>
                <w:color w:val="FF0000"/>
                <w:sz w:val="24"/>
                <w:szCs w:val="24"/>
              </w:rPr>
              <w:t>Postupy a situace se mění velmi dynamicky (téměř každodenně) – sledujte proto vždy web mvcr.cz, sekci Koronavirus!</w:t>
            </w:r>
          </w:p>
          <w:p w:rsidR="00CA7EB1" w:rsidRDefault="00CA7EB1" w:rsidP="00CA7EB1">
            <w:pPr>
              <w:jc w:val="center"/>
              <w:rPr>
                <w:rFonts w:ascii="Times New Roman" w:hAnsi="Times New Roman" w:cs="Times New Roman"/>
                <w:b/>
                <w:sz w:val="24"/>
                <w:szCs w:val="24"/>
              </w:rPr>
            </w:pPr>
          </w:p>
          <w:p w:rsidR="00E16746" w:rsidRPr="00E16746" w:rsidRDefault="00E16746" w:rsidP="00E16746">
            <w:pPr>
              <w:jc w:val="both"/>
              <w:rPr>
                <w:rFonts w:ascii="Arial" w:hAnsi="Arial" w:cs="Arial"/>
                <w:b/>
                <w:color w:val="FF0000"/>
                <w:sz w:val="24"/>
                <w:szCs w:val="24"/>
                <w:u w:val="single"/>
              </w:rPr>
            </w:pPr>
            <w:r w:rsidRPr="00E16746">
              <w:rPr>
                <w:rFonts w:ascii="Arial" w:hAnsi="Arial" w:cs="Arial"/>
                <w:b/>
                <w:color w:val="FF0000"/>
                <w:sz w:val="24"/>
                <w:szCs w:val="24"/>
                <w:u w:val="single"/>
              </w:rPr>
              <w:t>Postup při vstupu občanů Evropské unie s bydlištěm na území ČR</w:t>
            </w:r>
            <w:r>
              <w:rPr>
                <w:rFonts w:ascii="Arial" w:hAnsi="Arial" w:cs="Arial"/>
                <w:b/>
                <w:color w:val="FF0000"/>
                <w:sz w:val="24"/>
                <w:szCs w:val="24"/>
                <w:u w:val="single"/>
              </w:rPr>
              <w:t xml:space="preserve"> – platné </w:t>
            </w:r>
            <w:r w:rsidR="007A310F">
              <w:rPr>
                <w:rFonts w:ascii="Arial" w:hAnsi="Arial" w:cs="Arial"/>
                <w:b/>
                <w:color w:val="FF0000"/>
                <w:sz w:val="24"/>
                <w:szCs w:val="24"/>
                <w:u w:val="single"/>
              </w:rPr>
              <w:t xml:space="preserve">od 28.3. </w:t>
            </w:r>
            <w:r w:rsidR="00B845A4">
              <w:rPr>
                <w:rFonts w:ascii="Arial" w:hAnsi="Arial" w:cs="Arial"/>
                <w:b/>
                <w:color w:val="FF0000"/>
                <w:sz w:val="24"/>
                <w:szCs w:val="24"/>
                <w:u w:val="single"/>
              </w:rPr>
              <w:t xml:space="preserve">od 7:00 </w:t>
            </w:r>
            <w:r w:rsidR="007A310F">
              <w:rPr>
                <w:rFonts w:ascii="Arial" w:hAnsi="Arial" w:cs="Arial"/>
                <w:b/>
                <w:color w:val="FF0000"/>
                <w:sz w:val="24"/>
                <w:szCs w:val="24"/>
                <w:u w:val="single"/>
              </w:rPr>
              <w:t>do</w:t>
            </w:r>
            <w:r>
              <w:rPr>
                <w:rFonts w:ascii="Arial" w:hAnsi="Arial" w:cs="Arial"/>
                <w:b/>
                <w:color w:val="FF0000"/>
                <w:sz w:val="24"/>
                <w:szCs w:val="24"/>
                <w:u w:val="single"/>
              </w:rPr>
              <w:t xml:space="preserve"> 5.4.!!!!!</w:t>
            </w:r>
          </w:p>
          <w:p w:rsidR="00E16746" w:rsidRPr="00E16746" w:rsidRDefault="00E16746" w:rsidP="00E16746">
            <w:pPr>
              <w:pStyle w:val="Odstavecseseznamem"/>
              <w:numPr>
                <w:ilvl w:val="0"/>
                <w:numId w:val="23"/>
              </w:numPr>
              <w:spacing w:line="256" w:lineRule="auto"/>
              <w:jc w:val="both"/>
              <w:rPr>
                <w:rFonts w:ascii="Arial" w:hAnsi="Arial" w:cs="Arial"/>
                <w:color w:val="FF0000"/>
                <w:sz w:val="24"/>
                <w:szCs w:val="24"/>
              </w:rPr>
            </w:pPr>
            <w:r w:rsidRPr="00E16746">
              <w:rPr>
                <w:rFonts w:ascii="Arial" w:hAnsi="Arial" w:cs="Arial"/>
                <w:b/>
                <w:color w:val="FF0000"/>
                <w:sz w:val="24"/>
                <w:szCs w:val="24"/>
              </w:rPr>
              <w:t>Vstup na území ČR</w:t>
            </w:r>
          </w:p>
          <w:p w:rsidR="00E16746" w:rsidRPr="00E16746" w:rsidRDefault="00E16746" w:rsidP="00E16746">
            <w:pPr>
              <w:jc w:val="both"/>
              <w:rPr>
                <w:rFonts w:ascii="Arial" w:hAnsi="Arial" w:cs="Arial"/>
                <w:color w:val="FF0000"/>
                <w:sz w:val="24"/>
                <w:szCs w:val="24"/>
              </w:rPr>
            </w:pPr>
            <w:r w:rsidRPr="00E16746">
              <w:rPr>
                <w:rFonts w:ascii="Arial" w:hAnsi="Arial" w:cs="Arial"/>
                <w:color w:val="FF0000"/>
                <w:sz w:val="24"/>
                <w:szCs w:val="24"/>
              </w:rPr>
              <w:t>Občan EU s přechodným pobytem na území ČR při vstupu na území ČR se prokazuje zejména těmito platnými dokumenty:</w:t>
            </w:r>
          </w:p>
          <w:p w:rsidR="00E16746" w:rsidRPr="00E16746" w:rsidRDefault="00E16746" w:rsidP="00E16746">
            <w:pPr>
              <w:pStyle w:val="Odstavecseseznamem"/>
              <w:numPr>
                <w:ilvl w:val="0"/>
                <w:numId w:val="24"/>
              </w:numPr>
              <w:spacing w:line="256" w:lineRule="auto"/>
              <w:jc w:val="both"/>
              <w:rPr>
                <w:rFonts w:ascii="Arial" w:hAnsi="Arial" w:cs="Arial"/>
                <w:color w:val="FF0000"/>
                <w:sz w:val="24"/>
                <w:szCs w:val="24"/>
              </w:rPr>
            </w:pPr>
            <w:r w:rsidRPr="00E16746">
              <w:rPr>
                <w:rFonts w:ascii="Arial" w:hAnsi="Arial" w:cs="Arial"/>
                <w:color w:val="FF0000"/>
                <w:sz w:val="24"/>
                <w:szCs w:val="24"/>
              </w:rPr>
              <w:t>Potvrzením o přechodném pobytu na území ČR (vydané MV, popř. PČR);</w:t>
            </w:r>
          </w:p>
          <w:p w:rsidR="00E16746" w:rsidRPr="00E16746" w:rsidRDefault="00E16746" w:rsidP="00E16746">
            <w:pPr>
              <w:pStyle w:val="Odstavecseseznamem"/>
              <w:numPr>
                <w:ilvl w:val="0"/>
                <w:numId w:val="24"/>
              </w:numPr>
              <w:spacing w:line="256" w:lineRule="auto"/>
              <w:jc w:val="both"/>
              <w:rPr>
                <w:rFonts w:ascii="Arial" w:hAnsi="Arial" w:cs="Arial"/>
                <w:color w:val="FF0000"/>
                <w:sz w:val="24"/>
                <w:szCs w:val="24"/>
              </w:rPr>
            </w:pPr>
            <w:r w:rsidRPr="00E16746">
              <w:rPr>
                <w:rFonts w:ascii="Arial" w:hAnsi="Arial" w:cs="Arial"/>
                <w:color w:val="FF0000"/>
                <w:sz w:val="24"/>
                <w:szCs w:val="24"/>
              </w:rPr>
              <w:t>Povolením k trvalému pobytu na území ČR;</w:t>
            </w:r>
          </w:p>
          <w:p w:rsidR="00E16746" w:rsidRPr="00E16746" w:rsidRDefault="00E16746" w:rsidP="00E16746">
            <w:pPr>
              <w:pStyle w:val="Odstavecseseznamem"/>
              <w:numPr>
                <w:ilvl w:val="0"/>
                <w:numId w:val="24"/>
              </w:numPr>
              <w:spacing w:line="256" w:lineRule="auto"/>
              <w:jc w:val="both"/>
              <w:rPr>
                <w:rFonts w:ascii="Arial" w:hAnsi="Arial" w:cs="Arial"/>
                <w:color w:val="FF0000"/>
                <w:sz w:val="24"/>
                <w:szCs w:val="24"/>
              </w:rPr>
            </w:pPr>
            <w:r w:rsidRPr="00E16746">
              <w:rPr>
                <w:rFonts w:ascii="Arial" w:hAnsi="Arial" w:cs="Arial"/>
                <w:color w:val="FF0000"/>
                <w:sz w:val="24"/>
                <w:szCs w:val="24"/>
              </w:rPr>
              <w:t>Kartičkou zdravotního pojištěnce zdravotní pojišťovny ČR;</w:t>
            </w:r>
          </w:p>
          <w:p w:rsidR="00E16746" w:rsidRPr="00E16746" w:rsidRDefault="00E16746" w:rsidP="00E16746">
            <w:pPr>
              <w:pStyle w:val="Odstavecseseznamem"/>
              <w:numPr>
                <w:ilvl w:val="0"/>
                <w:numId w:val="24"/>
              </w:numPr>
              <w:spacing w:line="256" w:lineRule="auto"/>
              <w:jc w:val="both"/>
              <w:rPr>
                <w:rFonts w:ascii="Arial" w:hAnsi="Arial" w:cs="Arial"/>
                <w:color w:val="FF0000"/>
                <w:sz w:val="24"/>
                <w:szCs w:val="24"/>
              </w:rPr>
            </w:pPr>
            <w:r w:rsidRPr="00E16746">
              <w:rPr>
                <w:rFonts w:ascii="Arial" w:hAnsi="Arial" w:cs="Arial"/>
                <w:color w:val="FF0000"/>
                <w:sz w:val="24"/>
                <w:szCs w:val="24"/>
              </w:rPr>
              <w:t>Kupní, nájemní nebo podnájemní smlouvou na nemovitost nebo byt v ČR;</w:t>
            </w:r>
          </w:p>
          <w:p w:rsidR="00E16746" w:rsidRPr="00E16746" w:rsidRDefault="00E16746" w:rsidP="00E16746">
            <w:pPr>
              <w:pStyle w:val="Odstavecseseznamem"/>
              <w:numPr>
                <w:ilvl w:val="0"/>
                <w:numId w:val="24"/>
              </w:numPr>
              <w:spacing w:line="256" w:lineRule="auto"/>
              <w:jc w:val="both"/>
              <w:rPr>
                <w:rFonts w:ascii="Arial" w:hAnsi="Arial" w:cs="Arial"/>
                <w:color w:val="FF0000"/>
                <w:sz w:val="24"/>
                <w:szCs w:val="24"/>
              </w:rPr>
            </w:pPr>
            <w:r w:rsidRPr="00E16746">
              <w:rPr>
                <w:rFonts w:ascii="Arial" w:hAnsi="Arial" w:cs="Arial"/>
                <w:color w:val="FF0000"/>
                <w:sz w:val="24"/>
                <w:szCs w:val="24"/>
              </w:rPr>
              <w:t>Pracovní smlouvou se zaměstnavatelem na území ČR;</w:t>
            </w:r>
          </w:p>
          <w:p w:rsidR="00E16746" w:rsidRPr="00E16746" w:rsidRDefault="00E16746" w:rsidP="00E16746">
            <w:pPr>
              <w:pStyle w:val="Odstavecseseznamem"/>
              <w:numPr>
                <w:ilvl w:val="0"/>
                <w:numId w:val="24"/>
              </w:numPr>
              <w:spacing w:line="256" w:lineRule="auto"/>
              <w:jc w:val="both"/>
              <w:rPr>
                <w:rFonts w:ascii="Arial" w:hAnsi="Arial" w:cs="Arial"/>
                <w:color w:val="FF0000"/>
                <w:sz w:val="24"/>
                <w:szCs w:val="24"/>
              </w:rPr>
            </w:pPr>
            <w:r w:rsidRPr="00E16746">
              <w:rPr>
                <w:rFonts w:ascii="Arial" w:hAnsi="Arial" w:cs="Arial"/>
                <w:color w:val="FF0000"/>
                <w:sz w:val="24"/>
                <w:szCs w:val="24"/>
              </w:rPr>
              <w:t>Živnostenským oprávněním vydaným v ČR;</w:t>
            </w:r>
          </w:p>
          <w:p w:rsidR="00E16746" w:rsidRPr="00E16746" w:rsidRDefault="00E16746" w:rsidP="00E16746">
            <w:pPr>
              <w:pStyle w:val="Odstavecseseznamem"/>
              <w:numPr>
                <w:ilvl w:val="0"/>
                <w:numId w:val="24"/>
              </w:numPr>
              <w:spacing w:line="256" w:lineRule="auto"/>
              <w:jc w:val="both"/>
              <w:rPr>
                <w:rFonts w:ascii="Arial" w:hAnsi="Arial" w:cs="Arial"/>
                <w:color w:val="FF0000"/>
                <w:sz w:val="24"/>
                <w:szCs w:val="24"/>
              </w:rPr>
            </w:pPr>
            <w:r w:rsidRPr="00E16746">
              <w:rPr>
                <w:rFonts w:ascii="Arial" w:hAnsi="Arial" w:cs="Arial"/>
                <w:color w:val="FF0000"/>
                <w:sz w:val="24"/>
                <w:szCs w:val="24"/>
              </w:rPr>
              <w:t>Výpisem z obchodního rejstříku, kde je uveden občan EU jako statutární zástupce nebo statutární orgán;</w:t>
            </w:r>
          </w:p>
          <w:p w:rsidR="00E16746" w:rsidRDefault="00E16746" w:rsidP="00E16746">
            <w:pPr>
              <w:pStyle w:val="Odstavecseseznamem"/>
              <w:numPr>
                <w:ilvl w:val="0"/>
                <w:numId w:val="24"/>
              </w:numPr>
              <w:spacing w:line="256" w:lineRule="auto"/>
              <w:jc w:val="both"/>
              <w:rPr>
                <w:rFonts w:ascii="Arial" w:hAnsi="Arial" w:cs="Arial"/>
                <w:color w:val="FF0000"/>
                <w:sz w:val="24"/>
                <w:szCs w:val="24"/>
              </w:rPr>
            </w:pPr>
            <w:r w:rsidRPr="00E16746">
              <w:rPr>
                <w:rFonts w:ascii="Arial" w:hAnsi="Arial" w:cs="Arial"/>
                <w:color w:val="FF0000"/>
                <w:sz w:val="24"/>
                <w:szCs w:val="24"/>
              </w:rPr>
              <w:t>Potvrzením o studiu na území ČR;</w:t>
            </w:r>
          </w:p>
          <w:p w:rsidR="00B47158" w:rsidRDefault="00B47158" w:rsidP="00B47158">
            <w:pPr>
              <w:spacing w:line="256" w:lineRule="auto"/>
              <w:jc w:val="both"/>
              <w:rPr>
                <w:rFonts w:ascii="Arial" w:hAnsi="Arial" w:cs="Arial"/>
                <w:color w:val="FF0000"/>
                <w:sz w:val="24"/>
                <w:szCs w:val="24"/>
              </w:rPr>
            </w:pPr>
          </w:p>
          <w:p w:rsidR="00B47158" w:rsidRDefault="00B47158" w:rsidP="00B47158">
            <w:pPr>
              <w:spacing w:line="256" w:lineRule="auto"/>
              <w:jc w:val="both"/>
              <w:rPr>
                <w:rFonts w:ascii="Arial" w:hAnsi="Arial" w:cs="Arial"/>
                <w:color w:val="FF0000"/>
                <w:sz w:val="24"/>
                <w:szCs w:val="24"/>
              </w:rPr>
            </w:pPr>
            <w:r w:rsidRPr="00B47158">
              <w:rPr>
                <w:rFonts w:ascii="Arial" w:hAnsi="Arial" w:cs="Arial"/>
                <w:color w:val="FF0000"/>
                <w:sz w:val="24"/>
                <w:szCs w:val="24"/>
              </w:rPr>
              <w:t xml:space="preserve">Pozor – pro vstup přes letiště Praha je </w:t>
            </w:r>
            <w:r>
              <w:rPr>
                <w:rFonts w:ascii="Arial" w:hAnsi="Arial" w:cs="Arial"/>
                <w:color w:val="FF0000"/>
                <w:sz w:val="24"/>
                <w:szCs w:val="24"/>
              </w:rPr>
              <w:t xml:space="preserve">z těchto dokumentů </w:t>
            </w:r>
            <w:r w:rsidRPr="00B47158">
              <w:rPr>
                <w:rFonts w:ascii="Arial" w:hAnsi="Arial" w:cs="Arial"/>
                <w:color w:val="FF0000"/>
                <w:sz w:val="24"/>
                <w:szCs w:val="24"/>
              </w:rPr>
              <w:t xml:space="preserve">povoleno pouze: </w:t>
            </w:r>
          </w:p>
          <w:p w:rsidR="00B47158" w:rsidRDefault="00B47158" w:rsidP="00B47158">
            <w:pPr>
              <w:spacing w:line="256" w:lineRule="auto"/>
              <w:jc w:val="both"/>
              <w:rPr>
                <w:rFonts w:ascii="Arial" w:hAnsi="Arial" w:cs="Arial"/>
                <w:color w:val="FF0000"/>
                <w:sz w:val="24"/>
                <w:szCs w:val="24"/>
              </w:rPr>
            </w:pPr>
          </w:p>
          <w:p w:rsidR="00B47158" w:rsidRPr="00B47158" w:rsidRDefault="00B47158" w:rsidP="00B47158">
            <w:pPr>
              <w:spacing w:line="256" w:lineRule="auto"/>
              <w:jc w:val="both"/>
              <w:rPr>
                <w:rFonts w:ascii="Arial" w:hAnsi="Arial" w:cs="Arial"/>
                <w:color w:val="FF0000"/>
                <w:sz w:val="24"/>
                <w:szCs w:val="24"/>
              </w:rPr>
            </w:pPr>
            <w:r w:rsidRPr="00B47158">
              <w:rPr>
                <w:rFonts w:ascii="Arial" w:hAnsi="Arial" w:cs="Arial"/>
                <w:color w:val="FF0000"/>
                <w:sz w:val="24"/>
                <w:szCs w:val="24"/>
              </w:rPr>
              <w:t>Potvrzení o přechodném pobytu na území ČR (vydané MV, popř. PČR);</w:t>
            </w:r>
          </w:p>
          <w:p w:rsidR="00B47158" w:rsidRPr="00B47158" w:rsidRDefault="00B47158" w:rsidP="00B47158">
            <w:pPr>
              <w:spacing w:line="256" w:lineRule="auto"/>
              <w:jc w:val="both"/>
              <w:rPr>
                <w:rFonts w:ascii="Arial" w:hAnsi="Arial" w:cs="Arial"/>
                <w:color w:val="FF0000"/>
                <w:sz w:val="24"/>
                <w:szCs w:val="24"/>
              </w:rPr>
            </w:pPr>
            <w:r w:rsidRPr="00B47158">
              <w:rPr>
                <w:rFonts w:ascii="Arial" w:hAnsi="Arial" w:cs="Arial"/>
                <w:color w:val="FF0000"/>
                <w:sz w:val="24"/>
                <w:szCs w:val="24"/>
              </w:rPr>
              <w:t>Povolení k trvalému pobytu na území ČR;</w:t>
            </w:r>
          </w:p>
          <w:p w:rsidR="00B47158" w:rsidRDefault="00B47158" w:rsidP="00B47158">
            <w:pPr>
              <w:spacing w:line="256" w:lineRule="auto"/>
              <w:jc w:val="both"/>
              <w:rPr>
                <w:rFonts w:ascii="Arial" w:hAnsi="Arial" w:cs="Arial"/>
                <w:color w:val="FF0000"/>
                <w:sz w:val="24"/>
                <w:szCs w:val="24"/>
              </w:rPr>
            </w:pPr>
            <w:r w:rsidRPr="00B47158">
              <w:rPr>
                <w:rFonts w:ascii="Arial" w:hAnsi="Arial" w:cs="Arial"/>
                <w:color w:val="FF0000"/>
                <w:sz w:val="24"/>
                <w:szCs w:val="24"/>
              </w:rPr>
              <w:t>Kartičk</w:t>
            </w:r>
            <w:r>
              <w:rPr>
                <w:rFonts w:ascii="Arial" w:hAnsi="Arial" w:cs="Arial"/>
                <w:color w:val="FF0000"/>
                <w:sz w:val="24"/>
                <w:szCs w:val="24"/>
              </w:rPr>
              <w:t>a</w:t>
            </w:r>
            <w:r w:rsidRPr="00B47158">
              <w:rPr>
                <w:rFonts w:ascii="Arial" w:hAnsi="Arial" w:cs="Arial"/>
                <w:color w:val="FF0000"/>
                <w:sz w:val="24"/>
                <w:szCs w:val="24"/>
              </w:rPr>
              <w:t xml:space="preserve"> zdravotního pojištěnce zdravotní pojišťovny ČR</w:t>
            </w:r>
            <w:r>
              <w:rPr>
                <w:rFonts w:ascii="Arial" w:hAnsi="Arial" w:cs="Arial"/>
                <w:color w:val="FF0000"/>
                <w:sz w:val="24"/>
                <w:szCs w:val="24"/>
              </w:rPr>
              <w:t>.</w:t>
            </w:r>
          </w:p>
          <w:p w:rsidR="00B47158" w:rsidRDefault="00B47158" w:rsidP="00B47158">
            <w:pPr>
              <w:spacing w:line="256" w:lineRule="auto"/>
              <w:jc w:val="both"/>
              <w:rPr>
                <w:rFonts w:ascii="Arial" w:hAnsi="Arial" w:cs="Arial"/>
                <w:color w:val="FF0000"/>
                <w:sz w:val="24"/>
                <w:szCs w:val="24"/>
              </w:rPr>
            </w:pPr>
          </w:p>
          <w:p w:rsidR="00B47158" w:rsidRPr="00B47158" w:rsidRDefault="00B47158" w:rsidP="00B47158">
            <w:pPr>
              <w:spacing w:line="256" w:lineRule="auto"/>
              <w:jc w:val="both"/>
              <w:rPr>
                <w:rFonts w:ascii="Arial" w:hAnsi="Arial" w:cs="Arial"/>
                <w:color w:val="FF0000"/>
                <w:sz w:val="24"/>
                <w:szCs w:val="24"/>
              </w:rPr>
            </w:pPr>
            <w:r>
              <w:rPr>
                <w:rFonts w:ascii="Arial" w:hAnsi="Arial" w:cs="Arial"/>
                <w:color w:val="FF0000"/>
                <w:sz w:val="24"/>
                <w:szCs w:val="24"/>
              </w:rPr>
              <w:t xml:space="preserve">Osoba může spadat i do jiné výjimky umožňující jí vstup – viz níže. </w:t>
            </w:r>
          </w:p>
          <w:p w:rsidR="00B47158" w:rsidRPr="00B47158" w:rsidRDefault="00B47158" w:rsidP="00B47158">
            <w:pPr>
              <w:spacing w:line="256" w:lineRule="auto"/>
              <w:jc w:val="both"/>
              <w:rPr>
                <w:rFonts w:ascii="Arial" w:hAnsi="Arial" w:cs="Arial"/>
                <w:color w:val="FF0000"/>
                <w:sz w:val="24"/>
                <w:szCs w:val="24"/>
              </w:rPr>
            </w:pPr>
          </w:p>
          <w:p w:rsidR="00E16746" w:rsidRDefault="00E16746" w:rsidP="00E16746">
            <w:pPr>
              <w:jc w:val="both"/>
              <w:rPr>
                <w:rFonts w:ascii="Arial" w:hAnsi="Arial" w:cs="Arial"/>
                <w:color w:val="FF0000"/>
                <w:sz w:val="24"/>
                <w:szCs w:val="24"/>
              </w:rPr>
            </w:pPr>
            <w:r w:rsidRPr="00E16746">
              <w:rPr>
                <w:rFonts w:ascii="Arial" w:hAnsi="Arial" w:cs="Arial"/>
                <w:color w:val="FF0000"/>
                <w:sz w:val="24"/>
                <w:szCs w:val="24"/>
              </w:rPr>
              <w:t>Občan EU s bydlištěm na území ČR, který vstoupí na území ČR z rizikové oblasti (viz web mvcr.cz – sekce koronavirus), má povinnost kontaktovat svého smluvního lékaře a podrobit se 14</w:t>
            </w:r>
            <w:r w:rsidR="0017787A">
              <w:rPr>
                <w:rFonts w:ascii="Arial" w:hAnsi="Arial" w:cs="Arial"/>
                <w:color w:val="FF0000"/>
                <w:sz w:val="24"/>
                <w:szCs w:val="24"/>
              </w:rPr>
              <w:t>-ti</w:t>
            </w:r>
            <w:r w:rsidRPr="00E16746">
              <w:rPr>
                <w:rFonts w:ascii="Arial" w:hAnsi="Arial" w:cs="Arial"/>
                <w:color w:val="FF0000"/>
                <w:sz w:val="24"/>
                <w:szCs w:val="24"/>
              </w:rPr>
              <w:t xml:space="preserve"> denní karanténě.</w:t>
            </w:r>
          </w:p>
          <w:p w:rsidR="00E16746" w:rsidRDefault="00E16746" w:rsidP="00E16746">
            <w:pPr>
              <w:jc w:val="both"/>
              <w:rPr>
                <w:rFonts w:ascii="Arial" w:hAnsi="Arial" w:cs="Arial"/>
                <w:color w:val="FF0000"/>
                <w:sz w:val="24"/>
                <w:szCs w:val="24"/>
              </w:rPr>
            </w:pPr>
          </w:p>
          <w:p w:rsidR="00E16746" w:rsidRPr="00E16746" w:rsidRDefault="00E16746" w:rsidP="00E16746">
            <w:pPr>
              <w:pStyle w:val="Odstavecseseznamem"/>
              <w:numPr>
                <w:ilvl w:val="0"/>
                <w:numId w:val="24"/>
              </w:numPr>
              <w:pBdr>
                <w:top w:val="single" w:sz="4" w:space="1" w:color="auto"/>
                <w:left w:val="single" w:sz="4" w:space="4" w:color="auto"/>
                <w:bottom w:val="single" w:sz="4" w:space="1" w:color="auto"/>
                <w:right w:val="single" w:sz="4" w:space="4" w:color="auto"/>
              </w:pBdr>
              <w:spacing w:after="160" w:line="256" w:lineRule="auto"/>
              <w:jc w:val="center"/>
              <w:rPr>
                <w:rFonts w:ascii="Arial" w:hAnsi="Arial" w:cs="Arial"/>
                <w:b/>
                <w:bCs/>
                <w:color w:val="FF0000"/>
                <w:sz w:val="24"/>
                <w:szCs w:val="24"/>
              </w:rPr>
            </w:pPr>
            <w:r w:rsidRPr="00E16746">
              <w:rPr>
                <w:rFonts w:ascii="Arial" w:hAnsi="Arial" w:cs="Arial"/>
                <w:b/>
                <w:bCs/>
                <w:color w:val="FF0000"/>
                <w:sz w:val="24"/>
                <w:szCs w:val="24"/>
              </w:rPr>
              <w:lastRenderedPageBreak/>
              <w:t>Pozor! – možnost vstupu na jiné dokumenty než Potvrzení o přechodném pobytu na území ČR nebo Povolení k trvalému pobytu na území ČR končí dne 5.4. – kdo chcete přijet do ČR, protože tu máte bydliště a práci a školu a tak dále, učiňte tak co nejdřív!</w:t>
            </w:r>
            <w:r w:rsidR="00325234">
              <w:rPr>
                <w:rFonts w:ascii="Arial" w:hAnsi="Arial" w:cs="Arial"/>
                <w:b/>
                <w:bCs/>
                <w:color w:val="FF0000"/>
                <w:sz w:val="24"/>
                <w:szCs w:val="24"/>
              </w:rPr>
              <w:t xml:space="preserve"> </w:t>
            </w:r>
          </w:p>
          <w:p w:rsidR="00E16746" w:rsidRPr="00E16746" w:rsidRDefault="00E16746" w:rsidP="00E16746">
            <w:pPr>
              <w:jc w:val="both"/>
              <w:rPr>
                <w:rFonts w:ascii="Arial" w:hAnsi="Arial" w:cs="Arial"/>
                <w:color w:val="FF0000"/>
                <w:sz w:val="24"/>
                <w:szCs w:val="24"/>
              </w:rPr>
            </w:pPr>
          </w:p>
          <w:p w:rsidR="00E16746" w:rsidRPr="00E16746" w:rsidRDefault="00E16746" w:rsidP="00E16746">
            <w:pPr>
              <w:pStyle w:val="Odstavecseseznamem"/>
              <w:numPr>
                <w:ilvl w:val="0"/>
                <w:numId w:val="23"/>
              </w:numPr>
              <w:spacing w:line="256" w:lineRule="auto"/>
              <w:jc w:val="both"/>
              <w:rPr>
                <w:rFonts w:ascii="Arial" w:hAnsi="Arial" w:cs="Arial"/>
                <w:b/>
                <w:color w:val="FF0000"/>
                <w:sz w:val="24"/>
                <w:szCs w:val="24"/>
              </w:rPr>
            </w:pPr>
            <w:r w:rsidRPr="00E16746">
              <w:rPr>
                <w:rFonts w:ascii="Arial" w:hAnsi="Arial" w:cs="Arial"/>
                <w:b/>
                <w:color w:val="FF0000"/>
                <w:sz w:val="24"/>
                <w:szCs w:val="24"/>
              </w:rPr>
              <w:t>Výstup z území ČR</w:t>
            </w:r>
          </w:p>
          <w:p w:rsidR="00A36FBB" w:rsidRPr="00E16746" w:rsidRDefault="00E16746" w:rsidP="00E16746">
            <w:pPr>
              <w:jc w:val="both"/>
              <w:rPr>
                <w:rFonts w:ascii="Arial" w:hAnsi="Arial" w:cs="Arial"/>
                <w:color w:val="FF0000"/>
                <w:sz w:val="24"/>
                <w:szCs w:val="24"/>
              </w:rPr>
            </w:pPr>
            <w:r w:rsidRPr="00E16746">
              <w:rPr>
                <w:rFonts w:ascii="Arial" w:hAnsi="Arial" w:cs="Arial"/>
                <w:color w:val="FF0000"/>
                <w:sz w:val="24"/>
                <w:szCs w:val="24"/>
              </w:rPr>
              <w:t xml:space="preserve">Při vycestování občana EU s bydlištěm na území ČR bude osobě vycestování umožněno, </w:t>
            </w:r>
            <w:r w:rsidRPr="00E16746">
              <w:rPr>
                <w:rFonts w:ascii="Arial" w:hAnsi="Arial" w:cs="Arial"/>
                <w:b/>
                <w:bCs/>
                <w:color w:val="FF0000"/>
                <w:sz w:val="24"/>
                <w:szCs w:val="24"/>
              </w:rPr>
              <w:t>ale nebude jí umožněn další vstup na území ČR po dobu trvání nouzového stavu</w:t>
            </w:r>
            <w:r w:rsidRPr="00E16746">
              <w:rPr>
                <w:rFonts w:ascii="Arial" w:hAnsi="Arial" w:cs="Arial"/>
                <w:color w:val="FF0000"/>
                <w:sz w:val="24"/>
                <w:szCs w:val="24"/>
              </w:rPr>
              <w:t xml:space="preserve">. Věnujte tomuto pozornost zejména díky </w:t>
            </w:r>
            <w:r w:rsidRPr="00E16746">
              <w:rPr>
                <w:rFonts w:ascii="Arial" w:hAnsi="Arial" w:cs="Arial"/>
                <w:b/>
                <w:bCs/>
                <w:color w:val="FF0000"/>
                <w:sz w:val="24"/>
                <w:szCs w:val="24"/>
              </w:rPr>
              <w:t>nadcházejícím Velikonocím</w:t>
            </w:r>
            <w:r w:rsidRPr="00E16746">
              <w:rPr>
                <w:rFonts w:ascii="Arial" w:hAnsi="Arial" w:cs="Arial"/>
                <w:color w:val="FF0000"/>
                <w:sz w:val="24"/>
                <w:szCs w:val="24"/>
              </w:rPr>
              <w:t xml:space="preserve">, které doporučujeme strávit v ČR – jinak hrozí znemožnění vstupu na území ČR, což by byla škoda, když tu máte bydliště a případně práci či studium. </w:t>
            </w:r>
          </w:p>
          <w:p w:rsidR="00E16746" w:rsidRPr="00E16746" w:rsidRDefault="00E16746" w:rsidP="00E16746">
            <w:pPr>
              <w:jc w:val="both"/>
              <w:rPr>
                <w:rFonts w:ascii="Arial" w:hAnsi="Arial" w:cs="Arial"/>
                <w:color w:val="FF0000"/>
                <w:sz w:val="24"/>
                <w:szCs w:val="24"/>
              </w:rPr>
            </w:pPr>
          </w:p>
          <w:p w:rsidR="00E16746" w:rsidRDefault="00E16746" w:rsidP="00E16746">
            <w:pPr>
              <w:jc w:val="both"/>
              <w:rPr>
                <w:rFonts w:ascii="Arial" w:hAnsi="Arial" w:cs="Arial"/>
                <w:sz w:val="24"/>
                <w:szCs w:val="24"/>
              </w:rPr>
            </w:pPr>
          </w:p>
          <w:p w:rsidR="00E16746" w:rsidRPr="00E16746" w:rsidRDefault="00E16746" w:rsidP="00E16746">
            <w:pPr>
              <w:jc w:val="both"/>
              <w:rPr>
                <w:rFonts w:ascii="Arial" w:hAnsi="Arial" w:cs="Arial"/>
                <w:sz w:val="24"/>
                <w:szCs w:val="24"/>
              </w:rPr>
            </w:pPr>
          </w:p>
          <w:p w:rsidR="00CA7EB1" w:rsidRPr="00CA7EB1" w:rsidRDefault="00CA7EB1" w:rsidP="00CA7EB1">
            <w:pPr>
              <w:jc w:val="center"/>
              <w:rPr>
                <w:rFonts w:ascii="Times New Roman" w:hAnsi="Times New Roman" w:cs="Times New Roman"/>
                <w:b/>
                <w:sz w:val="24"/>
                <w:szCs w:val="24"/>
              </w:rPr>
            </w:pPr>
          </w:p>
          <w:p w:rsidR="00561E26" w:rsidRPr="00561E26" w:rsidRDefault="00561E26" w:rsidP="00561E26">
            <w:pPr>
              <w:pStyle w:val="Odstavecseseznamem"/>
              <w:rPr>
                <w:rFonts w:ascii="Times New Roman" w:hAnsi="Times New Roman" w:cs="Times New Roman"/>
                <w:b/>
                <w:sz w:val="24"/>
                <w:szCs w:val="24"/>
              </w:rPr>
            </w:pPr>
          </w:p>
        </w:tc>
      </w:tr>
      <w:tr w:rsidR="00A601BF" w:rsidTr="00A601BF">
        <w:tc>
          <w:tcPr>
            <w:tcW w:w="15735" w:type="dxa"/>
            <w:gridSpan w:val="4"/>
            <w:shd w:val="clear" w:color="auto" w:fill="FFFF00"/>
            <w:vAlign w:val="center"/>
          </w:tcPr>
          <w:p w:rsidR="00A601BF" w:rsidRDefault="00A601BF" w:rsidP="00A601BF">
            <w:pPr>
              <w:jc w:val="center"/>
              <w:rPr>
                <w:rFonts w:ascii="Times New Roman" w:eastAsia="Times New Roman" w:hAnsi="Times New Roman" w:cs="Times New Roman"/>
                <w:b/>
                <w:bCs/>
                <w:color w:val="000000"/>
                <w:sz w:val="24"/>
                <w:szCs w:val="24"/>
                <w:lang w:eastAsia="cs-CZ"/>
              </w:rPr>
            </w:pPr>
          </w:p>
          <w:p w:rsidR="00270095" w:rsidRPr="00270095" w:rsidRDefault="00270095" w:rsidP="00A601BF">
            <w:pPr>
              <w:jc w:val="center"/>
              <w:rPr>
                <w:rFonts w:ascii="Times New Roman" w:eastAsia="Times New Roman" w:hAnsi="Times New Roman" w:cs="Times New Roman"/>
                <w:b/>
                <w:bCs/>
                <w:color w:val="FF0000"/>
                <w:sz w:val="24"/>
                <w:szCs w:val="24"/>
                <w:lang w:eastAsia="cs-CZ"/>
              </w:rPr>
            </w:pPr>
            <w:r w:rsidRPr="00270095">
              <w:rPr>
                <w:rFonts w:ascii="Times New Roman" w:eastAsia="Times New Roman" w:hAnsi="Times New Roman" w:cs="Times New Roman"/>
                <w:b/>
                <w:bCs/>
                <w:color w:val="FF0000"/>
                <w:sz w:val="24"/>
                <w:szCs w:val="24"/>
                <w:lang w:eastAsia="cs-CZ"/>
              </w:rPr>
              <w:t>VSTUP</w:t>
            </w:r>
          </w:p>
          <w:p w:rsidR="00270095" w:rsidRDefault="00270095" w:rsidP="00A601BF">
            <w:pPr>
              <w:jc w:val="center"/>
              <w:rPr>
                <w:rFonts w:ascii="Times New Roman" w:eastAsia="Times New Roman" w:hAnsi="Times New Roman" w:cs="Times New Roman"/>
                <w:b/>
                <w:bCs/>
                <w:color w:val="000000"/>
                <w:sz w:val="24"/>
                <w:szCs w:val="24"/>
                <w:lang w:eastAsia="cs-CZ"/>
              </w:rPr>
            </w:pPr>
          </w:p>
          <w:p w:rsidR="00A601BF" w:rsidRDefault="00A601BF" w:rsidP="00A601BF">
            <w:pPr>
              <w:shd w:val="clear" w:color="auto" w:fill="FFFF00"/>
              <w:jc w:val="center"/>
              <w:rPr>
                <w:rFonts w:ascii="Times New Roman" w:eastAsia="Times New Roman" w:hAnsi="Times New Roman" w:cs="Times New Roman"/>
                <w:b/>
                <w:bCs/>
                <w:color w:val="000000"/>
                <w:sz w:val="24"/>
                <w:szCs w:val="24"/>
                <w:lang w:eastAsia="cs-CZ"/>
              </w:rPr>
            </w:pPr>
            <w:r w:rsidRPr="007865BA">
              <w:rPr>
                <w:rFonts w:ascii="Times New Roman" w:eastAsia="Times New Roman" w:hAnsi="Times New Roman" w:cs="Times New Roman"/>
                <w:b/>
                <w:bCs/>
                <w:color w:val="000000"/>
                <w:sz w:val="24"/>
                <w:szCs w:val="24"/>
                <w:lang w:eastAsia="cs-CZ"/>
              </w:rPr>
              <w:t xml:space="preserve">Zákaz vstupu na území České republiky uvedený v bodu I. 1. usnesení č. 203 ze dne 13. března 2020 neplatí </w:t>
            </w:r>
          </w:p>
          <w:p w:rsidR="00A601BF" w:rsidRPr="007865BA" w:rsidRDefault="00A601BF" w:rsidP="00A601BF">
            <w:pPr>
              <w:jc w:val="center"/>
              <w:rPr>
                <w:rFonts w:ascii="Times New Roman" w:eastAsia="Times New Roman" w:hAnsi="Times New Roman" w:cs="Times New Roman"/>
                <w:b/>
                <w:bCs/>
                <w:color w:val="000000"/>
                <w:sz w:val="24"/>
                <w:szCs w:val="24"/>
                <w:lang w:eastAsia="cs-CZ"/>
              </w:rPr>
            </w:pPr>
          </w:p>
        </w:tc>
      </w:tr>
      <w:tr w:rsidR="00A601BF" w:rsidTr="00677FC2">
        <w:tc>
          <w:tcPr>
            <w:tcW w:w="3970" w:type="dxa"/>
          </w:tcPr>
          <w:p w:rsidR="00A601BF" w:rsidRDefault="00A601BF" w:rsidP="007D5977">
            <w:pPr>
              <w:spacing w:before="100" w:after="100"/>
              <w:jc w:val="center"/>
            </w:pPr>
            <w:r w:rsidRPr="007865BA">
              <w:rPr>
                <w:rFonts w:ascii="Times New Roman" w:eastAsia="Times New Roman" w:hAnsi="Times New Roman" w:cs="Times New Roman"/>
                <w:b/>
                <w:bCs/>
                <w:color w:val="000000"/>
                <w:sz w:val="24"/>
                <w:szCs w:val="24"/>
                <w:lang w:eastAsia="cs-CZ"/>
              </w:rPr>
              <w:t>NA KOHO SE VZTAHUJE</w:t>
            </w:r>
          </w:p>
        </w:tc>
        <w:tc>
          <w:tcPr>
            <w:tcW w:w="2977" w:type="dxa"/>
          </w:tcPr>
          <w:p w:rsidR="00A601BF" w:rsidRDefault="00A601BF" w:rsidP="007D5977">
            <w:pPr>
              <w:spacing w:before="100" w:after="100"/>
              <w:jc w:val="center"/>
            </w:pPr>
            <w:r w:rsidRPr="007865BA">
              <w:rPr>
                <w:rFonts w:ascii="Times New Roman" w:eastAsia="Times New Roman" w:hAnsi="Times New Roman" w:cs="Times New Roman"/>
                <w:b/>
                <w:bCs/>
                <w:color w:val="000000"/>
                <w:sz w:val="24"/>
                <w:szCs w:val="24"/>
                <w:lang w:eastAsia="cs-CZ"/>
              </w:rPr>
              <w:t>PODMÍNKY</w:t>
            </w:r>
            <w:r>
              <w:rPr>
                <w:rFonts w:ascii="Times New Roman" w:eastAsia="Times New Roman" w:hAnsi="Times New Roman" w:cs="Times New Roman"/>
                <w:b/>
                <w:bCs/>
                <w:color w:val="000000"/>
                <w:sz w:val="24"/>
                <w:szCs w:val="24"/>
                <w:lang w:eastAsia="cs-CZ"/>
              </w:rPr>
              <w:t xml:space="preserve"> PRO VSTUP</w:t>
            </w:r>
          </w:p>
        </w:tc>
        <w:tc>
          <w:tcPr>
            <w:tcW w:w="6520" w:type="dxa"/>
          </w:tcPr>
          <w:p w:rsidR="00A601BF" w:rsidRDefault="00020AA1" w:rsidP="007D5977">
            <w:pPr>
              <w:spacing w:before="100" w:after="100"/>
              <w:jc w:val="center"/>
            </w:pPr>
            <w:r w:rsidRPr="003C10C2">
              <w:rPr>
                <w:rFonts w:ascii="Times New Roman" w:eastAsia="Times New Roman" w:hAnsi="Times New Roman" w:cs="Times New Roman"/>
                <w:b/>
                <w:bCs/>
                <w:color w:val="000000"/>
                <w:sz w:val="24"/>
                <w:szCs w:val="24"/>
                <w:lang w:eastAsia="cs-CZ"/>
              </w:rPr>
              <w:t>MODELOVÉ SITUACE</w:t>
            </w:r>
          </w:p>
        </w:tc>
        <w:tc>
          <w:tcPr>
            <w:tcW w:w="2268" w:type="dxa"/>
          </w:tcPr>
          <w:p w:rsidR="00A601BF" w:rsidRDefault="00A601BF" w:rsidP="007D5977">
            <w:pPr>
              <w:spacing w:before="100" w:after="100"/>
              <w:jc w:val="center"/>
            </w:pPr>
            <w:r w:rsidRPr="007865BA">
              <w:rPr>
                <w:rFonts w:ascii="Times New Roman" w:eastAsia="Times New Roman" w:hAnsi="Times New Roman" w:cs="Times New Roman"/>
                <w:b/>
                <w:bCs/>
                <w:color w:val="000000"/>
                <w:sz w:val="24"/>
                <w:szCs w:val="24"/>
                <w:lang w:eastAsia="cs-CZ"/>
              </w:rPr>
              <w:t>DOKUMENTY</w:t>
            </w:r>
            <w:r>
              <w:rPr>
                <w:rFonts w:ascii="Times New Roman" w:eastAsia="Times New Roman" w:hAnsi="Times New Roman" w:cs="Times New Roman"/>
                <w:b/>
                <w:bCs/>
                <w:color w:val="000000"/>
                <w:sz w:val="24"/>
                <w:szCs w:val="24"/>
                <w:lang w:eastAsia="cs-CZ"/>
              </w:rPr>
              <w:t xml:space="preserve"> PRO VSTUP</w:t>
            </w:r>
          </w:p>
        </w:tc>
      </w:tr>
      <w:tr w:rsidR="007D5977" w:rsidTr="007D5977">
        <w:tc>
          <w:tcPr>
            <w:tcW w:w="15735" w:type="dxa"/>
            <w:gridSpan w:val="4"/>
            <w:shd w:val="clear" w:color="auto" w:fill="DBDBDB" w:themeFill="accent3" w:themeFillTint="66"/>
          </w:tcPr>
          <w:p w:rsidR="007D5977" w:rsidRPr="007865BA" w:rsidRDefault="007D5977" w:rsidP="007D5977">
            <w:pPr>
              <w:shd w:val="clear" w:color="auto" w:fill="DBDBDB" w:themeFill="accent3" w:themeFillTint="66"/>
              <w:jc w:val="center"/>
              <w:rPr>
                <w:rFonts w:ascii="Times New Roman" w:eastAsia="Times New Roman" w:hAnsi="Times New Roman" w:cs="Times New Roman"/>
                <w:b/>
                <w:bCs/>
                <w:color w:val="000000"/>
                <w:sz w:val="28"/>
                <w:szCs w:val="28"/>
                <w:lang w:eastAsia="cs-CZ"/>
              </w:rPr>
            </w:pPr>
            <w:r w:rsidRPr="007865BA">
              <w:rPr>
                <w:rFonts w:ascii="Times New Roman" w:eastAsia="Times New Roman" w:hAnsi="Times New Roman" w:cs="Times New Roman"/>
                <w:b/>
                <w:bCs/>
                <w:color w:val="000000"/>
                <w:sz w:val="28"/>
                <w:szCs w:val="28"/>
                <w:lang w:eastAsia="cs-CZ"/>
              </w:rPr>
              <w:t>1. mezinárodní doprava</w:t>
            </w:r>
            <w:r w:rsidR="000C5EED">
              <w:rPr>
                <w:rFonts w:ascii="Times New Roman" w:eastAsia="Times New Roman" w:hAnsi="Times New Roman" w:cs="Times New Roman"/>
                <w:b/>
                <w:bCs/>
                <w:color w:val="000000"/>
                <w:sz w:val="28"/>
                <w:szCs w:val="28"/>
                <w:lang w:eastAsia="cs-CZ"/>
              </w:rPr>
              <w:t xml:space="preserve"> (vstup i výstup)</w:t>
            </w:r>
          </w:p>
          <w:p w:rsidR="007D5977" w:rsidRPr="007865BA" w:rsidRDefault="00D443E6" w:rsidP="007D5977">
            <w:pPr>
              <w:shd w:val="clear" w:color="auto" w:fill="DBDBDB" w:themeFill="accent3" w:themeFillTint="66"/>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Obecn</w:t>
            </w:r>
            <w:r w:rsidR="00DC1CF9">
              <w:rPr>
                <w:rFonts w:ascii="Times New Roman" w:eastAsia="Times New Roman" w:hAnsi="Times New Roman" w:cs="Times New Roman"/>
                <w:b/>
                <w:bCs/>
                <w:color w:val="000000"/>
                <w:sz w:val="24"/>
                <w:szCs w:val="24"/>
                <w:lang w:eastAsia="cs-CZ"/>
              </w:rPr>
              <w:t>ě</w:t>
            </w:r>
            <w:r>
              <w:rPr>
                <w:rFonts w:ascii="Times New Roman" w:eastAsia="Times New Roman" w:hAnsi="Times New Roman" w:cs="Times New Roman"/>
                <w:b/>
                <w:bCs/>
                <w:color w:val="000000"/>
                <w:sz w:val="24"/>
                <w:szCs w:val="24"/>
                <w:lang w:eastAsia="cs-CZ"/>
              </w:rPr>
              <w:t>:</w:t>
            </w:r>
          </w:p>
          <w:p w:rsidR="00C30968" w:rsidRPr="00D443E6" w:rsidRDefault="007D5977" w:rsidP="00D15A5D">
            <w:pPr>
              <w:jc w:val="both"/>
            </w:pPr>
            <w:r w:rsidRPr="007865BA">
              <w:rPr>
                <w:rFonts w:ascii="Times New Roman" w:eastAsia="Times New Roman" w:hAnsi="Times New Roman" w:cs="Times New Roman"/>
                <w:i/>
                <w:sz w:val="24"/>
                <w:szCs w:val="24"/>
              </w:rPr>
              <w:t>Uvedené profese - platí, že se jedná jak o ty, kteří fakticky v nákladním voze nebo lodi, vlaku překračují státní hranici ČR tak o ty, kteří jedou do zaměstnání - např. lodníci jedoucí osobním vozem z Děčína do Hamburku, řidič jedoucí osobním vozem pro kamion – v těchto případech je však NUTNÉ tuto skutečnost doložit - např. nejlépe potvrzením - potvrze</w:t>
            </w:r>
            <w:r w:rsidR="00D63DD7">
              <w:rPr>
                <w:rFonts w:ascii="Times New Roman" w:eastAsia="Times New Roman" w:hAnsi="Times New Roman" w:cs="Times New Roman"/>
                <w:i/>
                <w:sz w:val="24"/>
                <w:szCs w:val="24"/>
              </w:rPr>
              <w:t>ní je vyvěšeno na webu MVČR</w:t>
            </w:r>
            <w:r w:rsidR="00D443E6">
              <w:rPr>
                <w:rFonts w:ascii="Times New Roman" w:eastAsia="Times New Roman" w:hAnsi="Times New Roman" w:cs="Times New Roman"/>
                <w:i/>
                <w:sz w:val="24"/>
                <w:szCs w:val="24"/>
              </w:rPr>
              <w:t xml:space="preserve"> NEBO průkazem o profesní způsobilosti řidiče (</w:t>
            </w:r>
            <w:hyperlink r:id="rId7" w:history="1">
              <w:r w:rsidR="00D443E6">
                <w:rPr>
                  <w:rStyle w:val="Hypertextovodkaz"/>
                </w:rPr>
                <w:t>https://www.mdcr.cz/Zivotni-situace/Profesni-zpusobilost-ridice/Profesni-zpusobilost-ridice</w:t>
              </w:r>
            </w:hyperlink>
            <w:r w:rsidR="00D63DD7">
              <w:rPr>
                <w:rFonts w:ascii="Times New Roman" w:eastAsia="Times New Roman" w:hAnsi="Times New Roman" w:cs="Times New Roman"/>
                <w:i/>
                <w:sz w:val="24"/>
                <w:szCs w:val="24"/>
              </w:rPr>
              <w:t xml:space="preserve">! </w:t>
            </w:r>
          </w:p>
          <w:p w:rsidR="00D443E6" w:rsidRDefault="00D443E6" w:rsidP="00D63DD7">
            <w:pPr>
              <w:rPr>
                <w:rFonts w:ascii="Times New Roman" w:eastAsia="Times New Roman" w:hAnsi="Times New Roman" w:cs="Times New Roman"/>
                <w:i/>
                <w:sz w:val="24"/>
                <w:szCs w:val="24"/>
              </w:rPr>
            </w:pPr>
          </w:p>
          <w:p w:rsidR="00C30968" w:rsidRDefault="00C30968" w:rsidP="00C30968">
            <w:pPr>
              <w:jc w:val="both"/>
              <w:rPr>
                <w:rStyle w:val="normaltextrun"/>
                <w:rFonts w:ascii="Times New Roman" w:hAnsi="Times New Roman"/>
                <w:b/>
                <w:sz w:val="24"/>
                <w:szCs w:val="24"/>
              </w:rPr>
            </w:pPr>
            <w:r w:rsidRPr="00E55F4C">
              <w:rPr>
                <w:rStyle w:val="normaltextrun"/>
                <w:rFonts w:ascii="Times New Roman" w:hAnsi="Times New Roman"/>
                <w:sz w:val="24"/>
                <w:szCs w:val="24"/>
              </w:rPr>
              <w:t xml:space="preserve">Za mezinárodní dopravu </w:t>
            </w:r>
            <w:r w:rsidRPr="00E55F4C">
              <w:rPr>
                <w:rStyle w:val="normaltextrun"/>
                <w:rFonts w:ascii="Times New Roman" w:hAnsi="Times New Roman"/>
                <w:b/>
                <w:bCs/>
                <w:sz w:val="24"/>
                <w:szCs w:val="24"/>
              </w:rPr>
              <w:t>nelze pokládat</w:t>
            </w:r>
            <w:r w:rsidRPr="00E55F4C">
              <w:rPr>
                <w:rStyle w:val="normaltextrun"/>
                <w:rFonts w:ascii="Times New Roman" w:hAnsi="Times New Roman"/>
                <w:sz w:val="24"/>
                <w:szCs w:val="24"/>
              </w:rPr>
              <w:t>, pokud: osoba jede osobním autem (nebo více osob dodávkou) do zahraničí/nebo cizinci do ČR a vykonávají práci v dopravě v rámci jednoho státu – např</w:t>
            </w:r>
            <w:r w:rsidR="00D443E6">
              <w:rPr>
                <w:rStyle w:val="normaltextrun"/>
                <w:rFonts w:ascii="Times New Roman" w:hAnsi="Times New Roman"/>
                <w:sz w:val="24"/>
                <w:szCs w:val="24"/>
              </w:rPr>
              <w:t>.</w:t>
            </w:r>
            <w:r w:rsidRPr="00E55F4C">
              <w:rPr>
                <w:rStyle w:val="normaltextrun"/>
                <w:rFonts w:ascii="Times New Roman" w:hAnsi="Times New Roman"/>
                <w:sz w:val="24"/>
                <w:szCs w:val="24"/>
              </w:rPr>
              <w:t xml:space="preserve"> řidič přejede osobním autem do Německa, kde týden jezdí s kamionem vnitrostátní dopravu a poté se na víkend vrací do ČR, nebo v Německu jezdí celý týden autobusem apod. </w:t>
            </w:r>
            <w:r w:rsidRPr="00E55F4C">
              <w:rPr>
                <w:rStyle w:val="normaltextrun"/>
                <w:rFonts w:ascii="Times New Roman" w:hAnsi="Times New Roman"/>
                <w:b/>
                <w:sz w:val="24"/>
                <w:szCs w:val="24"/>
              </w:rPr>
              <w:t xml:space="preserve">Toto nesplňuje požadavek na mezinárodní dopravu. V takovém případě jsou tyto osoby v režimu pendlerů, pokud splňují podmínky pro pendlery (a se všemi pro ně platnými omezeními). </w:t>
            </w:r>
          </w:p>
          <w:p w:rsidR="00645E2F" w:rsidRDefault="00645E2F" w:rsidP="00C30968">
            <w:pPr>
              <w:jc w:val="both"/>
              <w:rPr>
                <w:rStyle w:val="normaltextrun"/>
                <w:sz w:val="24"/>
                <w:szCs w:val="24"/>
              </w:rPr>
            </w:pPr>
          </w:p>
          <w:p w:rsidR="00645E2F" w:rsidRPr="00645E2F" w:rsidRDefault="00645E2F" w:rsidP="00645E2F">
            <w:pPr>
              <w:pStyle w:val="Odstavecseseznamem"/>
              <w:spacing w:before="100" w:beforeAutospacing="1" w:after="100" w:afterAutospacing="1"/>
              <w:jc w:val="both"/>
              <w:rPr>
                <w:rFonts w:ascii="Times New Roman" w:eastAsia="Times New Roman" w:hAnsi="Times New Roman" w:cs="Times New Roman"/>
                <w:b/>
                <w:bCs/>
                <w:color w:val="000000" w:themeColor="text1"/>
              </w:rPr>
            </w:pPr>
            <w:r w:rsidRPr="00645E2F">
              <w:rPr>
                <w:rFonts w:ascii="Times New Roman" w:eastAsia="Times New Roman" w:hAnsi="Times New Roman" w:cs="Times New Roman"/>
                <w:b/>
                <w:bCs/>
                <w:color w:val="000000" w:themeColor="text1"/>
              </w:rPr>
              <w:t xml:space="preserve">K problematice </w:t>
            </w:r>
            <w:r>
              <w:rPr>
                <w:rFonts w:ascii="Times New Roman" w:eastAsia="Times New Roman" w:hAnsi="Times New Roman" w:cs="Times New Roman"/>
                <w:b/>
                <w:bCs/>
                <w:color w:val="000000" w:themeColor="text1"/>
              </w:rPr>
              <w:t xml:space="preserve">mezinárodní dopravy </w:t>
            </w:r>
            <w:r w:rsidRPr="00645E2F">
              <w:rPr>
                <w:rFonts w:ascii="Times New Roman" w:eastAsia="Times New Roman" w:hAnsi="Times New Roman" w:cs="Times New Roman"/>
                <w:b/>
                <w:bCs/>
                <w:color w:val="000000" w:themeColor="text1"/>
              </w:rPr>
              <w:t xml:space="preserve">existuje speciální </w:t>
            </w:r>
            <w:r w:rsidR="00D10290">
              <w:rPr>
                <w:rFonts w:ascii="Times New Roman" w:eastAsia="Times New Roman" w:hAnsi="Times New Roman" w:cs="Times New Roman"/>
                <w:b/>
                <w:bCs/>
                <w:color w:val="000000" w:themeColor="text1"/>
              </w:rPr>
              <w:t>detailnějš</w:t>
            </w:r>
            <w:r w:rsidR="00111136">
              <w:rPr>
                <w:rFonts w:ascii="Times New Roman" w:eastAsia="Times New Roman" w:hAnsi="Times New Roman" w:cs="Times New Roman"/>
                <w:b/>
                <w:bCs/>
                <w:color w:val="000000" w:themeColor="text1"/>
              </w:rPr>
              <w:t>í</w:t>
            </w:r>
            <w:r w:rsidR="00D10290">
              <w:rPr>
                <w:rFonts w:ascii="Times New Roman" w:eastAsia="Times New Roman" w:hAnsi="Times New Roman" w:cs="Times New Roman"/>
                <w:b/>
                <w:bCs/>
                <w:color w:val="000000" w:themeColor="text1"/>
              </w:rPr>
              <w:t xml:space="preserve"> </w:t>
            </w:r>
            <w:r w:rsidRPr="00645E2F">
              <w:rPr>
                <w:rFonts w:ascii="Times New Roman" w:eastAsia="Times New Roman" w:hAnsi="Times New Roman" w:cs="Times New Roman"/>
                <w:b/>
                <w:bCs/>
                <w:color w:val="000000" w:themeColor="text1"/>
              </w:rPr>
              <w:t>informační materiál na webu mvcr.cz, v sekci Koronavirus.</w:t>
            </w:r>
          </w:p>
          <w:p w:rsidR="00645E2F" w:rsidRPr="00E55F4C" w:rsidRDefault="00645E2F" w:rsidP="00C30968">
            <w:pPr>
              <w:jc w:val="both"/>
              <w:rPr>
                <w:rFonts w:ascii="Times New Roman" w:eastAsia="Times New Roman" w:hAnsi="Times New Roman" w:cs="Times New Roman"/>
                <w:i/>
                <w:sz w:val="24"/>
                <w:szCs w:val="24"/>
              </w:rPr>
            </w:pPr>
          </w:p>
        </w:tc>
      </w:tr>
      <w:tr w:rsidR="00DD7FE7" w:rsidTr="00677FC2">
        <w:tc>
          <w:tcPr>
            <w:tcW w:w="3970" w:type="dxa"/>
          </w:tcPr>
          <w:p w:rsidR="00DD7FE7" w:rsidRDefault="00DD7FE7" w:rsidP="00C30968">
            <w:r w:rsidRPr="007865BA">
              <w:rPr>
                <w:rFonts w:ascii="Times New Roman" w:eastAsia="Times New Roman" w:hAnsi="Times New Roman" w:cs="Times New Roman"/>
                <w:b/>
                <w:color w:val="000000"/>
                <w:sz w:val="24"/>
                <w:szCs w:val="24"/>
                <w:lang w:eastAsia="cs-CZ"/>
              </w:rPr>
              <w:lastRenderedPageBreak/>
              <w:t>a) řidiči nákladních vozidel</w:t>
            </w:r>
          </w:p>
        </w:tc>
        <w:tc>
          <w:tcPr>
            <w:tcW w:w="2977" w:type="dxa"/>
          </w:tcPr>
          <w:p w:rsidR="00DD7FE7" w:rsidRPr="00E55F4C" w:rsidRDefault="00DD7FE7" w:rsidP="00C30968">
            <w:pPr>
              <w:rPr>
                <w:rFonts w:ascii="Times New Roman" w:hAnsi="Times New Roman" w:cs="Times New Roman"/>
                <w:sz w:val="24"/>
                <w:szCs w:val="24"/>
              </w:rPr>
            </w:pPr>
            <w:r w:rsidRPr="00E55F4C">
              <w:rPr>
                <w:rFonts w:ascii="Times New Roman" w:hAnsi="Times New Roman" w:cs="Times New Roman"/>
                <w:sz w:val="24"/>
                <w:szCs w:val="24"/>
              </w:rPr>
              <w:t xml:space="preserve">Výkon zaměstnání v zahraničí musí být rovněž mezinárodní doprava (tzn. řidič kamionu nesmí jezdit jenom po Německu) </w:t>
            </w:r>
          </w:p>
        </w:tc>
        <w:tc>
          <w:tcPr>
            <w:tcW w:w="6520" w:type="dxa"/>
          </w:tcPr>
          <w:p w:rsidR="00DD7FE7" w:rsidRPr="00E55F4C" w:rsidRDefault="00DD7FE7" w:rsidP="00C30968">
            <w:pPr>
              <w:rPr>
                <w:rFonts w:ascii="Times New Roman" w:eastAsia="Times New Roman" w:hAnsi="Times New Roman" w:cs="Times New Roman"/>
                <w:sz w:val="24"/>
                <w:szCs w:val="24"/>
              </w:rPr>
            </w:pPr>
            <w:r w:rsidRPr="00E55F4C">
              <w:rPr>
                <w:rFonts w:ascii="Times New Roman" w:eastAsia="Times New Roman" w:hAnsi="Times New Roman" w:cs="Times New Roman"/>
                <w:sz w:val="24"/>
                <w:szCs w:val="24"/>
              </w:rPr>
              <w:t>Řidiči kamionů nebo jiných nákladních vozidel – rozhoduje označení vozidla jako nákladního (tzn. i dodávky a malá nákladní auta) - v CZ situaci označení N1 nebo N2 v technickém průkazu vozidla</w:t>
            </w:r>
            <w:r w:rsidR="009E3D41">
              <w:rPr>
                <w:rFonts w:ascii="Times New Roman" w:eastAsia="Times New Roman" w:hAnsi="Times New Roman" w:cs="Times New Roman"/>
                <w:sz w:val="24"/>
                <w:szCs w:val="24"/>
              </w:rPr>
              <w:t xml:space="preserve"> – kontroluje policie. </w:t>
            </w:r>
            <w:r w:rsidRPr="00E55F4C">
              <w:rPr>
                <w:rFonts w:ascii="Times New Roman" w:eastAsia="Times New Roman" w:hAnsi="Times New Roman" w:cs="Times New Roman"/>
                <w:sz w:val="24"/>
                <w:szCs w:val="24"/>
              </w:rPr>
              <w:t xml:space="preserve"> </w:t>
            </w:r>
          </w:p>
          <w:p w:rsidR="00DD7FE7" w:rsidRPr="00E55F4C" w:rsidRDefault="00DD7FE7" w:rsidP="00C30968">
            <w:pPr>
              <w:rPr>
                <w:rFonts w:ascii="Times New Roman" w:eastAsia="Times New Roman" w:hAnsi="Times New Roman" w:cs="Times New Roman"/>
                <w:sz w:val="24"/>
                <w:szCs w:val="24"/>
              </w:rPr>
            </w:pPr>
          </w:p>
          <w:p w:rsidR="00DD7FE7" w:rsidRPr="00E55F4C" w:rsidRDefault="00DD7FE7" w:rsidP="00C30968">
            <w:pPr>
              <w:pStyle w:val="paragraph"/>
              <w:spacing w:before="0" w:beforeAutospacing="0" w:after="0" w:afterAutospacing="0"/>
              <w:jc w:val="both"/>
              <w:textAlignment w:val="baseline"/>
            </w:pPr>
            <w:r w:rsidRPr="00E55F4C">
              <w:rPr>
                <w:rStyle w:val="normaltextrun"/>
                <w:b/>
                <w:bCs/>
              </w:rPr>
              <w:t>Řidič nesmí vézt jiné osoby</w:t>
            </w:r>
            <w:r w:rsidRPr="00E55F4C">
              <w:rPr>
                <w:rStyle w:val="normaltextrun"/>
              </w:rPr>
              <w:t xml:space="preserve"> (závozník, rodinní příslušníci apod., pokud nejde o případy, na které se vztahuje některá z ostatních výjimek – např. repatriace a sloučení rodiny)</w:t>
            </w:r>
          </w:p>
        </w:tc>
        <w:tc>
          <w:tcPr>
            <w:tcW w:w="2268" w:type="dxa"/>
            <w:vMerge w:val="restart"/>
          </w:tcPr>
          <w:p w:rsidR="00DD7FE7" w:rsidRPr="00645E2F" w:rsidRDefault="00DD7FE7" w:rsidP="00C30968">
            <w:pPr>
              <w:rPr>
                <w:rFonts w:ascii="Times New Roman" w:hAnsi="Times New Roman" w:cs="Times New Roman"/>
                <w:sz w:val="24"/>
                <w:szCs w:val="24"/>
                <w:u w:val="single"/>
              </w:rPr>
            </w:pPr>
            <w:r w:rsidRPr="00645E2F">
              <w:rPr>
                <w:rFonts w:ascii="Times New Roman" w:hAnsi="Times New Roman" w:cs="Times New Roman"/>
                <w:sz w:val="24"/>
                <w:szCs w:val="24"/>
                <w:u w:val="single"/>
              </w:rPr>
              <w:t>Platné pro celou mezinárodní dopravu</w:t>
            </w:r>
            <w:r w:rsidR="00645E2F" w:rsidRPr="00645E2F">
              <w:rPr>
                <w:rFonts w:ascii="Times New Roman" w:hAnsi="Times New Roman" w:cs="Times New Roman"/>
                <w:sz w:val="24"/>
                <w:szCs w:val="24"/>
                <w:u w:val="single"/>
              </w:rPr>
              <w:t>:</w:t>
            </w:r>
          </w:p>
          <w:p w:rsidR="00DD7FE7" w:rsidRPr="00E55F4C" w:rsidRDefault="00DD7FE7" w:rsidP="00C30968">
            <w:pPr>
              <w:rPr>
                <w:rFonts w:ascii="Times New Roman" w:hAnsi="Times New Roman" w:cs="Times New Roman"/>
                <w:sz w:val="24"/>
                <w:szCs w:val="24"/>
              </w:rPr>
            </w:pPr>
          </w:p>
          <w:p w:rsidR="00645E2F" w:rsidRDefault="00DD7FE7" w:rsidP="00C30968">
            <w:pPr>
              <w:rPr>
                <w:rFonts w:ascii="Times New Roman" w:hAnsi="Times New Roman" w:cs="Times New Roman"/>
                <w:sz w:val="24"/>
                <w:szCs w:val="24"/>
              </w:rPr>
            </w:pPr>
            <w:r w:rsidRPr="00E55F4C">
              <w:rPr>
                <w:rFonts w:ascii="Times New Roman" w:hAnsi="Times New Roman" w:cs="Times New Roman"/>
                <w:sz w:val="24"/>
                <w:szCs w:val="24"/>
              </w:rPr>
              <w:t xml:space="preserve">Potvrzení pro pracovníky mezinárodní dopravy. </w:t>
            </w:r>
          </w:p>
          <w:p w:rsidR="00645E2F" w:rsidRDefault="00645E2F" w:rsidP="00C30968">
            <w:pPr>
              <w:rPr>
                <w:rFonts w:ascii="Times New Roman" w:hAnsi="Times New Roman" w:cs="Times New Roman"/>
                <w:sz w:val="24"/>
                <w:szCs w:val="24"/>
              </w:rPr>
            </w:pPr>
          </w:p>
          <w:p w:rsidR="00645E2F" w:rsidRDefault="00645E2F" w:rsidP="00C30968">
            <w:pPr>
              <w:rPr>
                <w:rFonts w:ascii="Times New Roman" w:hAnsi="Times New Roman" w:cs="Times New Roman"/>
                <w:sz w:val="24"/>
                <w:szCs w:val="24"/>
              </w:rPr>
            </w:pPr>
            <w:r>
              <w:rPr>
                <w:rFonts w:ascii="Times New Roman" w:hAnsi="Times New Roman" w:cs="Times New Roman"/>
                <w:sz w:val="24"/>
                <w:szCs w:val="24"/>
              </w:rPr>
              <w:t xml:space="preserve">NEBO </w:t>
            </w:r>
          </w:p>
          <w:p w:rsidR="00FF7A9E" w:rsidRDefault="00FF7A9E" w:rsidP="00C30968">
            <w:pPr>
              <w:rPr>
                <w:rFonts w:ascii="Times New Roman" w:hAnsi="Times New Roman" w:cs="Times New Roman"/>
                <w:sz w:val="24"/>
                <w:szCs w:val="24"/>
              </w:rPr>
            </w:pPr>
          </w:p>
          <w:p w:rsidR="00DD7FE7" w:rsidRPr="00E55F4C" w:rsidRDefault="00645E2F" w:rsidP="00C30968">
            <w:pPr>
              <w:rPr>
                <w:rFonts w:ascii="Times New Roman" w:hAnsi="Times New Roman" w:cs="Times New Roman"/>
                <w:sz w:val="24"/>
                <w:szCs w:val="24"/>
              </w:rPr>
            </w:pPr>
            <w:r>
              <w:rPr>
                <w:rFonts w:ascii="Times New Roman" w:hAnsi="Times New Roman" w:cs="Times New Roman"/>
                <w:sz w:val="24"/>
                <w:szCs w:val="24"/>
              </w:rPr>
              <w:t>průkaz</w:t>
            </w:r>
            <w:r w:rsidR="00DD7FE7" w:rsidRPr="00E55F4C">
              <w:rPr>
                <w:rFonts w:ascii="Times New Roman" w:hAnsi="Times New Roman" w:cs="Times New Roman"/>
                <w:sz w:val="24"/>
                <w:szCs w:val="24"/>
              </w:rPr>
              <w:t xml:space="preserve"> o profesní způsobilosti</w:t>
            </w:r>
            <w:r>
              <w:rPr>
                <w:rFonts w:ascii="Times New Roman" w:hAnsi="Times New Roman" w:cs="Times New Roman"/>
                <w:sz w:val="24"/>
                <w:szCs w:val="24"/>
              </w:rPr>
              <w:t xml:space="preserve"> řidiče</w:t>
            </w:r>
          </w:p>
        </w:tc>
      </w:tr>
      <w:tr w:rsidR="00DD7FE7" w:rsidTr="00677FC2">
        <w:tc>
          <w:tcPr>
            <w:tcW w:w="3970" w:type="dxa"/>
          </w:tcPr>
          <w:p w:rsidR="00DD7FE7" w:rsidRDefault="00645E2F" w:rsidP="00C30968">
            <w:r>
              <w:rPr>
                <w:rFonts w:ascii="Times New Roman" w:eastAsia="Times New Roman" w:hAnsi="Times New Roman" w:cs="Times New Roman"/>
                <w:b/>
                <w:color w:val="000000"/>
                <w:sz w:val="24"/>
                <w:szCs w:val="24"/>
                <w:lang w:eastAsia="cs-CZ"/>
              </w:rPr>
              <w:t>b</w:t>
            </w:r>
            <w:r w:rsidR="00DD7FE7" w:rsidRPr="007865BA">
              <w:rPr>
                <w:rFonts w:ascii="Times New Roman" w:eastAsia="Times New Roman" w:hAnsi="Times New Roman" w:cs="Times New Roman"/>
                <w:b/>
                <w:color w:val="000000"/>
                <w:sz w:val="24"/>
                <w:szCs w:val="24"/>
                <w:lang w:eastAsia="cs-CZ"/>
              </w:rPr>
              <w:t>) řidiči autobusů</w:t>
            </w:r>
          </w:p>
        </w:tc>
        <w:tc>
          <w:tcPr>
            <w:tcW w:w="2977" w:type="dxa"/>
          </w:tcPr>
          <w:p w:rsidR="00DD7FE7" w:rsidRPr="00E55F4C" w:rsidRDefault="00DD7FE7" w:rsidP="00C30968">
            <w:pPr>
              <w:rPr>
                <w:rFonts w:ascii="Times New Roman" w:hAnsi="Times New Roman" w:cs="Times New Roman"/>
                <w:sz w:val="24"/>
                <w:szCs w:val="24"/>
              </w:rPr>
            </w:pPr>
            <w:r w:rsidRPr="00E55F4C">
              <w:rPr>
                <w:rFonts w:ascii="Times New Roman" w:hAnsi="Times New Roman" w:cs="Times New Roman"/>
                <w:sz w:val="24"/>
                <w:szCs w:val="24"/>
              </w:rPr>
              <w:t xml:space="preserve">Výkon zaměstnání v zahraničí musí být rovněž mezinárodní doprava (tzn. řidič autobusu nesmí jezdit jenom po Německu) </w:t>
            </w:r>
          </w:p>
        </w:tc>
        <w:tc>
          <w:tcPr>
            <w:tcW w:w="6520" w:type="dxa"/>
          </w:tcPr>
          <w:p w:rsidR="00DD7FE7" w:rsidRPr="00E55F4C" w:rsidRDefault="00DD7FE7" w:rsidP="00C30968">
            <w:pPr>
              <w:rPr>
                <w:rFonts w:ascii="Times New Roman" w:hAnsi="Times New Roman" w:cs="Times New Roman"/>
                <w:sz w:val="24"/>
                <w:szCs w:val="24"/>
              </w:rPr>
            </w:pPr>
            <w:r w:rsidRPr="00E55F4C">
              <w:rPr>
                <w:rFonts w:ascii="Times New Roman" w:hAnsi="Times New Roman" w:cs="Times New Roman"/>
                <w:color w:val="000000"/>
                <w:sz w:val="24"/>
                <w:szCs w:val="24"/>
              </w:rPr>
              <w:t>Týká se zejména tzv. repatriačních autobusů.</w:t>
            </w:r>
          </w:p>
        </w:tc>
        <w:tc>
          <w:tcPr>
            <w:tcW w:w="2268" w:type="dxa"/>
            <w:vMerge/>
          </w:tcPr>
          <w:p w:rsidR="00DD7FE7" w:rsidRPr="00E55F4C" w:rsidRDefault="00DD7FE7" w:rsidP="00C30968">
            <w:pPr>
              <w:rPr>
                <w:rFonts w:ascii="Times New Roman" w:hAnsi="Times New Roman" w:cs="Times New Roman"/>
                <w:sz w:val="24"/>
                <w:szCs w:val="24"/>
              </w:rPr>
            </w:pPr>
          </w:p>
        </w:tc>
      </w:tr>
      <w:tr w:rsidR="00DD7FE7" w:rsidTr="00677FC2">
        <w:tc>
          <w:tcPr>
            <w:tcW w:w="3970" w:type="dxa"/>
          </w:tcPr>
          <w:p w:rsidR="00DD7FE7" w:rsidRDefault="00645E2F" w:rsidP="00C30968">
            <w:r>
              <w:rPr>
                <w:rFonts w:ascii="Times New Roman" w:eastAsia="Times New Roman" w:hAnsi="Times New Roman" w:cs="Times New Roman"/>
                <w:b/>
                <w:color w:val="000000"/>
                <w:sz w:val="24"/>
                <w:szCs w:val="24"/>
                <w:lang w:eastAsia="cs-CZ"/>
              </w:rPr>
              <w:t>c</w:t>
            </w:r>
            <w:r w:rsidR="00DD7FE7" w:rsidRPr="007865BA">
              <w:rPr>
                <w:rFonts w:ascii="Times New Roman" w:eastAsia="Times New Roman" w:hAnsi="Times New Roman" w:cs="Times New Roman"/>
                <w:b/>
                <w:color w:val="000000"/>
                <w:sz w:val="24"/>
                <w:szCs w:val="24"/>
                <w:lang w:eastAsia="cs-CZ"/>
              </w:rPr>
              <w:t>) posádka dopravních letadel</w:t>
            </w:r>
          </w:p>
        </w:tc>
        <w:tc>
          <w:tcPr>
            <w:tcW w:w="2977" w:type="dxa"/>
          </w:tcPr>
          <w:p w:rsidR="00DD7FE7" w:rsidRPr="00E55F4C" w:rsidRDefault="00DD7FE7" w:rsidP="00C30968">
            <w:pPr>
              <w:rPr>
                <w:rFonts w:ascii="Times New Roman" w:hAnsi="Times New Roman" w:cs="Times New Roman"/>
                <w:sz w:val="24"/>
                <w:szCs w:val="24"/>
              </w:rPr>
            </w:pPr>
            <w:r w:rsidRPr="00E55F4C">
              <w:rPr>
                <w:rFonts w:ascii="Times New Roman" w:hAnsi="Times New Roman" w:cs="Times New Roman"/>
                <w:sz w:val="24"/>
                <w:szCs w:val="24"/>
              </w:rPr>
              <w:t>Výkon zaměstnání v zahraničí musí být rovněž mezinárodní doprava</w:t>
            </w:r>
          </w:p>
        </w:tc>
        <w:tc>
          <w:tcPr>
            <w:tcW w:w="6520" w:type="dxa"/>
          </w:tcPr>
          <w:p w:rsidR="00DD7FE7" w:rsidRPr="00E55F4C" w:rsidRDefault="00DD7FE7" w:rsidP="00C30968">
            <w:pPr>
              <w:rPr>
                <w:rFonts w:ascii="Times New Roman" w:hAnsi="Times New Roman" w:cs="Times New Roman"/>
                <w:sz w:val="24"/>
                <w:szCs w:val="24"/>
              </w:rPr>
            </w:pPr>
            <w:r w:rsidRPr="00E55F4C">
              <w:rPr>
                <w:rFonts w:ascii="Times New Roman" w:eastAsia="Times New Roman" w:hAnsi="Times New Roman" w:cs="Times New Roman"/>
                <w:sz w:val="24"/>
                <w:szCs w:val="24"/>
              </w:rPr>
              <w:t xml:space="preserve">Jedná se o posádku včetně pilotů. Jedná se o letadla s cestujícími i cargo letadla, jakož i posádky letadel letů pro technické účely (údržba a oprava), </w:t>
            </w:r>
            <w:r w:rsidRPr="00E55F4C">
              <w:rPr>
                <w:rStyle w:val="normaltextrun"/>
                <w:rFonts w:ascii="Times New Roman" w:hAnsi="Times New Roman" w:cs="Times New Roman"/>
                <w:sz w:val="24"/>
                <w:szCs w:val="24"/>
              </w:rPr>
              <w:t>poziční lety (prázdné přelety) apod</w:t>
            </w:r>
            <w:r w:rsidRPr="00E55F4C">
              <w:rPr>
                <w:rFonts w:ascii="Times New Roman" w:eastAsia="Times New Roman" w:hAnsi="Times New Roman" w:cs="Times New Roman"/>
                <w:sz w:val="24"/>
                <w:szCs w:val="24"/>
              </w:rPr>
              <w:t>.</w:t>
            </w:r>
          </w:p>
        </w:tc>
        <w:tc>
          <w:tcPr>
            <w:tcW w:w="2268" w:type="dxa"/>
            <w:vMerge/>
          </w:tcPr>
          <w:p w:rsidR="00DD7FE7" w:rsidRPr="00E55F4C" w:rsidRDefault="00DD7FE7" w:rsidP="00C30968">
            <w:pPr>
              <w:rPr>
                <w:rFonts w:ascii="Times New Roman" w:hAnsi="Times New Roman" w:cs="Times New Roman"/>
                <w:sz w:val="24"/>
                <w:szCs w:val="24"/>
              </w:rPr>
            </w:pPr>
          </w:p>
        </w:tc>
      </w:tr>
      <w:tr w:rsidR="00DD7FE7" w:rsidTr="00677FC2">
        <w:tc>
          <w:tcPr>
            <w:tcW w:w="3970" w:type="dxa"/>
          </w:tcPr>
          <w:p w:rsidR="00DD7FE7" w:rsidRDefault="00645E2F" w:rsidP="00C30968">
            <w:r>
              <w:rPr>
                <w:rFonts w:ascii="Times New Roman" w:eastAsia="Times New Roman" w:hAnsi="Times New Roman" w:cs="Times New Roman"/>
                <w:b/>
                <w:color w:val="000000"/>
                <w:sz w:val="24"/>
                <w:szCs w:val="24"/>
                <w:lang w:eastAsia="cs-CZ"/>
              </w:rPr>
              <w:t>d</w:t>
            </w:r>
            <w:r w:rsidR="00DD7FE7" w:rsidRPr="007865BA">
              <w:rPr>
                <w:rFonts w:ascii="Times New Roman" w:eastAsia="Times New Roman" w:hAnsi="Times New Roman" w:cs="Times New Roman"/>
                <w:b/>
                <w:color w:val="000000"/>
                <w:sz w:val="24"/>
                <w:szCs w:val="24"/>
                <w:lang w:eastAsia="cs-CZ"/>
              </w:rPr>
              <w:t>) posádky letadel vykonávající letecké práce</w:t>
            </w:r>
          </w:p>
        </w:tc>
        <w:tc>
          <w:tcPr>
            <w:tcW w:w="2977" w:type="dxa"/>
          </w:tcPr>
          <w:p w:rsidR="00DD7FE7" w:rsidRPr="00E55F4C" w:rsidRDefault="00DD7FE7" w:rsidP="00C30968">
            <w:pPr>
              <w:rPr>
                <w:rFonts w:ascii="Times New Roman" w:hAnsi="Times New Roman" w:cs="Times New Roman"/>
                <w:sz w:val="24"/>
                <w:szCs w:val="24"/>
              </w:rPr>
            </w:pPr>
            <w:r w:rsidRPr="00E55F4C">
              <w:rPr>
                <w:rFonts w:ascii="Times New Roman" w:hAnsi="Times New Roman" w:cs="Times New Roman"/>
                <w:sz w:val="24"/>
                <w:szCs w:val="24"/>
              </w:rPr>
              <w:t>Výkon zaměstnání v zahraničí musí být rovněž mezinárodní doprava</w:t>
            </w:r>
          </w:p>
        </w:tc>
        <w:tc>
          <w:tcPr>
            <w:tcW w:w="6520" w:type="dxa"/>
          </w:tcPr>
          <w:p w:rsidR="00DD7FE7" w:rsidRPr="00E55F4C" w:rsidRDefault="00DD7FE7" w:rsidP="00C30968">
            <w:pPr>
              <w:rPr>
                <w:rFonts w:ascii="Times New Roman" w:hAnsi="Times New Roman" w:cs="Times New Roman"/>
                <w:sz w:val="24"/>
                <w:szCs w:val="24"/>
              </w:rPr>
            </w:pPr>
            <w:r w:rsidRPr="00E55F4C">
              <w:rPr>
                <w:rStyle w:val="normaltextrun"/>
                <w:rFonts w:ascii="Times New Roman" w:hAnsi="Times New Roman" w:cs="Times New Roman"/>
                <w:sz w:val="24"/>
                <w:szCs w:val="24"/>
              </w:rPr>
              <w:t>Jedná se o velmi specifické situace – zejména jde o tzv. snímkovací či foto lety, letecké práce v</w:t>
            </w:r>
            <w:r>
              <w:rPr>
                <w:rStyle w:val="normaltextrun"/>
                <w:rFonts w:ascii="Times New Roman" w:hAnsi="Times New Roman" w:cs="Times New Roman"/>
                <w:sz w:val="24"/>
                <w:szCs w:val="24"/>
              </w:rPr>
              <w:t> zemědělství, ve stavebnictví a</w:t>
            </w:r>
            <w:r w:rsidRPr="00E55F4C">
              <w:rPr>
                <w:rStyle w:val="normaltextrun"/>
                <w:rFonts w:ascii="Times New Roman" w:hAnsi="Times New Roman" w:cs="Times New Roman"/>
                <w:sz w:val="24"/>
                <w:szCs w:val="24"/>
              </w:rPr>
              <w:t>pod. </w:t>
            </w:r>
            <w:r w:rsidRPr="00E55F4C">
              <w:rPr>
                <w:rStyle w:val="eop"/>
                <w:rFonts w:ascii="Times New Roman" w:hAnsi="Times New Roman" w:cs="Times New Roman"/>
                <w:sz w:val="24"/>
                <w:szCs w:val="24"/>
              </w:rPr>
              <w:t> </w:t>
            </w:r>
          </w:p>
        </w:tc>
        <w:tc>
          <w:tcPr>
            <w:tcW w:w="2268" w:type="dxa"/>
            <w:vMerge/>
          </w:tcPr>
          <w:p w:rsidR="00DD7FE7" w:rsidRPr="00E55F4C" w:rsidRDefault="00DD7FE7" w:rsidP="00C30968">
            <w:pPr>
              <w:rPr>
                <w:rFonts w:ascii="Times New Roman" w:hAnsi="Times New Roman" w:cs="Times New Roman"/>
                <w:sz w:val="24"/>
                <w:szCs w:val="24"/>
              </w:rPr>
            </w:pPr>
          </w:p>
        </w:tc>
      </w:tr>
      <w:tr w:rsidR="00DD7FE7" w:rsidTr="00677FC2">
        <w:tc>
          <w:tcPr>
            <w:tcW w:w="3970" w:type="dxa"/>
          </w:tcPr>
          <w:p w:rsidR="00DD7FE7" w:rsidRDefault="00645E2F" w:rsidP="00C30968">
            <w:r>
              <w:rPr>
                <w:rFonts w:ascii="Times New Roman" w:eastAsia="Times New Roman" w:hAnsi="Times New Roman" w:cs="Times New Roman"/>
                <w:b/>
                <w:color w:val="000000"/>
                <w:sz w:val="24"/>
                <w:szCs w:val="24"/>
                <w:lang w:eastAsia="cs-CZ"/>
              </w:rPr>
              <w:t>e</w:t>
            </w:r>
            <w:r w:rsidR="00DD7FE7" w:rsidRPr="007865BA">
              <w:rPr>
                <w:rFonts w:ascii="Times New Roman" w:eastAsia="Times New Roman" w:hAnsi="Times New Roman" w:cs="Times New Roman"/>
                <w:b/>
                <w:color w:val="000000"/>
                <w:sz w:val="24"/>
                <w:szCs w:val="24"/>
                <w:lang w:eastAsia="cs-CZ"/>
              </w:rPr>
              <w:t>) strojvedoucí, vlakové čety, vozmistři</w:t>
            </w:r>
          </w:p>
        </w:tc>
        <w:tc>
          <w:tcPr>
            <w:tcW w:w="2977" w:type="dxa"/>
          </w:tcPr>
          <w:p w:rsidR="00DD7FE7" w:rsidRPr="00E55F4C" w:rsidRDefault="00DD7FE7" w:rsidP="00C30968">
            <w:pPr>
              <w:rPr>
                <w:rFonts w:ascii="Times New Roman" w:hAnsi="Times New Roman" w:cs="Times New Roman"/>
                <w:sz w:val="24"/>
                <w:szCs w:val="24"/>
              </w:rPr>
            </w:pPr>
            <w:r w:rsidRPr="00E55F4C">
              <w:rPr>
                <w:rFonts w:ascii="Times New Roman" w:hAnsi="Times New Roman" w:cs="Times New Roman"/>
                <w:sz w:val="24"/>
                <w:szCs w:val="24"/>
              </w:rPr>
              <w:t>Výkon zaměstnání v zahraničí musí být rovněž mezinárodní doprava</w:t>
            </w:r>
          </w:p>
        </w:tc>
        <w:tc>
          <w:tcPr>
            <w:tcW w:w="6520" w:type="dxa"/>
          </w:tcPr>
          <w:p w:rsidR="00DD7FE7" w:rsidRPr="00E55F4C" w:rsidRDefault="00DD7FE7" w:rsidP="00C30968">
            <w:pPr>
              <w:rPr>
                <w:rFonts w:ascii="Times New Roman" w:hAnsi="Times New Roman" w:cs="Times New Roman"/>
                <w:sz w:val="24"/>
                <w:szCs w:val="24"/>
              </w:rPr>
            </w:pPr>
          </w:p>
        </w:tc>
        <w:tc>
          <w:tcPr>
            <w:tcW w:w="2268" w:type="dxa"/>
            <w:vMerge/>
          </w:tcPr>
          <w:p w:rsidR="00DD7FE7" w:rsidRPr="00E55F4C" w:rsidRDefault="00DD7FE7" w:rsidP="00C30968">
            <w:pPr>
              <w:rPr>
                <w:rFonts w:ascii="Times New Roman" w:hAnsi="Times New Roman" w:cs="Times New Roman"/>
                <w:sz w:val="24"/>
                <w:szCs w:val="24"/>
              </w:rPr>
            </w:pPr>
          </w:p>
        </w:tc>
      </w:tr>
      <w:tr w:rsidR="00DD7FE7" w:rsidTr="00677FC2">
        <w:tc>
          <w:tcPr>
            <w:tcW w:w="3970" w:type="dxa"/>
          </w:tcPr>
          <w:p w:rsidR="00DD7FE7" w:rsidRDefault="00645E2F" w:rsidP="00C30968">
            <w:r>
              <w:rPr>
                <w:rFonts w:ascii="Times New Roman" w:eastAsia="Times New Roman" w:hAnsi="Times New Roman" w:cs="Times New Roman"/>
                <w:b/>
                <w:color w:val="000000"/>
                <w:sz w:val="24"/>
                <w:szCs w:val="24"/>
                <w:lang w:eastAsia="cs-CZ"/>
              </w:rPr>
              <w:t>f</w:t>
            </w:r>
            <w:r w:rsidR="00DD7FE7" w:rsidRPr="007865BA">
              <w:rPr>
                <w:rFonts w:ascii="Times New Roman" w:eastAsia="Times New Roman" w:hAnsi="Times New Roman" w:cs="Times New Roman"/>
                <w:b/>
                <w:color w:val="000000"/>
                <w:sz w:val="24"/>
                <w:szCs w:val="24"/>
                <w:lang w:eastAsia="cs-CZ"/>
              </w:rPr>
              <w:t>) lodní kapitáni, členi posádek nákladních plavidel</w:t>
            </w:r>
          </w:p>
        </w:tc>
        <w:tc>
          <w:tcPr>
            <w:tcW w:w="2977" w:type="dxa"/>
          </w:tcPr>
          <w:p w:rsidR="00DD7FE7" w:rsidRPr="00E55F4C" w:rsidRDefault="00DD7FE7" w:rsidP="00C30968">
            <w:pPr>
              <w:rPr>
                <w:rFonts w:ascii="Times New Roman" w:hAnsi="Times New Roman" w:cs="Times New Roman"/>
                <w:sz w:val="24"/>
                <w:szCs w:val="24"/>
              </w:rPr>
            </w:pPr>
            <w:r w:rsidRPr="00E55F4C">
              <w:rPr>
                <w:rFonts w:ascii="Times New Roman" w:hAnsi="Times New Roman" w:cs="Times New Roman"/>
                <w:sz w:val="24"/>
                <w:szCs w:val="24"/>
              </w:rPr>
              <w:t>Výkon zaměstnání v zahraničí musí být rovněž mezinárodní doprava (tzn. lodník nesmí jenom jezdit po Rýnu v Německu)</w:t>
            </w:r>
            <w:r w:rsidR="00645E2F">
              <w:rPr>
                <w:rFonts w:ascii="Times New Roman" w:hAnsi="Times New Roman" w:cs="Times New Roman"/>
                <w:sz w:val="24"/>
                <w:szCs w:val="24"/>
              </w:rPr>
              <w:t xml:space="preserve"> a musí  </w:t>
            </w:r>
            <w:r w:rsidR="00645E2F">
              <w:rPr>
                <w:rFonts w:ascii="Times New Roman" w:hAnsi="Times New Roman" w:cs="Times New Roman"/>
                <w:sz w:val="24"/>
                <w:szCs w:val="24"/>
              </w:rPr>
              <w:lastRenderedPageBreak/>
              <w:t xml:space="preserve">jít o </w:t>
            </w:r>
            <w:r w:rsidR="00645E2F" w:rsidRPr="00645E2F">
              <w:rPr>
                <w:rFonts w:ascii="Times New Roman" w:hAnsi="Times New Roman" w:cs="Times New Roman"/>
                <w:b/>
                <w:bCs/>
                <w:sz w:val="24"/>
                <w:szCs w:val="24"/>
              </w:rPr>
              <w:t>nákladní lodní</w:t>
            </w:r>
            <w:r w:rsidR="00645E2F">
              <w:rPr>
                <w:rFonts w:ascii="Times New Roman" w:hAnsi="Times New Roman" w:cs="Times New Roman"/>
                <w:sz w:val="24"/>
                <w:szCs w:val="24"/>
              </w:rPr>
              <w:t xml:space="preserve"> dopravu</w:t>
            </w:r>
          </w:p>
        </w:tc>
        <w:tc>
          <w:tcPr>
            <w:tcW w:w="6520" w:type="dxa"/>
          </w:tcPr>
          <w:p w:rsidR="00DD7FE7" w:rsidRPr="00E55F4C" w:rsidRDefault="00DD7FE7" w:rsidP="00C30968">
            <w:pPr>
              <w:rPr>
                <w:rFonts w:ascii="Times New Roman" w:hAnsi="Times New Roman" w:cs="Times New Roman"/>
                <w:sz w:val="24"/>
                <w:szCs w:val="24"/>
              </w:rPr>
            </w:pPr>
          </w:p>
        </w:tc>
        <w:tc>
          <w:tcPr>
            <w:tcW w:w="2268" w:type="dxa"/>
            <w:vMerge/>
          </w:tcPr>
          <w:p w:rsidR="00DD7FE7" w:rsidRPr="00E55F4C" w:rsidRDefault="00DD7FE7" w:rsidP="00C30968">
            <w:pPr>
              <w:rPr>
                <w:rFonts w:ascii="Times New Roman" w:hAnsi="Times New Roman" w:cs="Times New Roman"/>
                <w:sz w:val="24"/>
                <w:szCs w:val="24"/>
              </w:rPr>
            </w:pPr>
          </w:p>
        </w:tc>
      </w:tr>
      <w:tr w:rsidR="00DD7FE7" w:rsidTr="00677FC2">
        <w:tc>
          <w:tcPr>
            <w:tcW w:w="3970" w:type="dxa"/>
          </w:tcPr>
          <w:p w:rsidR="00DD7FE7" w:rsidRDefault="00645E2F" w:rsidP="00C30968">
            <w:r>
              <w:rPr>
                <w:rFonts w:ascii="Times New Roman" w:eastAsia="Times New Roman" w:hAnsi="Times New Roman" w:cs="Times New Roman"/>
                <w:b/>
                <w:color w:val="000000"/>
                <w:sz w:val="24"/>
                <w:szCs w:val="24"/>
                <w:lang w:eastAsia="cs-CZ"/>
              </w:rPr>
              <w:t>g</w:t>
            </w:r>
            <w:r w:rsidR="00DD7FE7" w:rsidRPr="007865BA">
              <w:rPr>
                <w:rFonts w:ascii="Times New Roman" w:eastAsia="Times New Roman" w:hAnsi="Times New Roman" w:cs="Times New Roman"/>
                <w:b/>
                <w:color w:val="000000"/>
                <w:sz w:val="24"/>
                <w:szCs w:val="24"/>
                <w:lang w:eastAsia="cs-CZ"/>
              </w:rPr>
              <w:t>) posádky vozů správce komunikace</w:t>
            </w:r>
          </w:p>
        </w:tc>
        <w:tc>
          <w:tcPr>
            <w:tcW w:w="2977" w:type="dxa"/>
          </w:tcPr>
          <w:p w:rsidR="00DD7FE7" w:rsidRPr="00E55F4C" w:rsidRDefault="00DD7FE7" w:rsidP="00C30968">
            <w:pPr>
              <w:rPr>
                <w:rFonts w:ascii="Times New Roman" w:hAnsi="Times New Roman" w:cs="Times New Roman"/>
                <w:sz w:val="24"/>
                <w:szCs w:val="24"/>
              </w:rPr>
            </w:pPr>
            <w:r w:rsidRPr="00E55F4C">
              <w:rPr>
                <w:rFonts w:ascii="Times New Roman" w:hAnsi="Times New Roman" w:cs="Times New Roman"/>
                <w:sz w:val="24"/>
                <w:szCs w:val="24"/>
              </w:rPr>
              <w:t>Výkon zaměstnání v zahraničí musí být rovněž mezinárodní doprava</w:t>
            </w:r>
          </w:p>
        </w:tc>
        <w:tc>
          <w:tcPr>
            <w:tcW w:w="6520" w:type="dxa"/>
          </w:tcPr>
          <w:p w:rsidR="00DD7FE7" w:rsidRPr="00E55F4C" w:rsidRDefault="00DD7FE7" w:rsidP="00C30968">
            <w:pPr>
              <w:rPr>
                <w:rFonts w:ascii="Times New Roman" w:hAnsi="Times New Roman" w:cs="Times New Roman"/>
                <w:sz w:val="24"/>
                <w:szCs w:val="24"/>
              </w:rPr>
            </w:pPr>
          </w:p>
        </w:tc>
        <w:tc>
          <w:tcPr>
            <w:tcW w:w="2268" w:type="dxa"/>
            <w:vMerge/>
          </w:tcPr>
          <w:p w:rsidR="00DD7FE7" w:rsidRPr="00E55F4C" w:rsidRDefault="00DD7FE7" w:rsidP="00C30968">
            <w:pPr>
              <w:rPr>
                <w:rFonts w:ascii="Times New Roman" w:hAnsi="Times New Roman" w:cs="Times New Roman"/>
                <w:sz w:val="24"/>
                <w:szCs w:val="24"/>
              </w:rPr>
            </w:pPr>
          </w:p>
        </w:tc>
      </w:tr>
      <w:tr w:rsidR="00E55F4C" w:rsidTr="00677FC2">
        <w:tc>
          <w:tcPr>
            <w:tcW w:w="3970" w:type="dxa"/>
          </w:tcPr>
          <w:p w:rsidR="00E55F4C" w:rsidRDefault="00645E2F" w:rsidP="00C30968">
            <w:r>
              <w:rPr>
                <w:rFonts w:ascii="Times New Roman" w:eastAsia="Times New Roman" w:hAnsi="Times New Roman" w:cs="Times New Roman"/>
                <w:b/>
                <w:color w:val="000000"/>
                <w:sz w:val="24"/>
                <w:szCs w:val="24"/>
                <w:lang w:eastAsia="cs-CZ"/>
              </w:rPr>
              <w:t>h</w:t>
            </w:r>
            <w:r w:rsidR="00E55F4C">
              <w:rPr>
                <w:rFonts w:ascii="Times New Roman" w:eastAsia="Times New Roman" w:hAnsi="Times New Roman" w:cs="Times New Roman"/>
                <w:b/>
                <w:color w:val="000000"/>
                <w:sz w:val="24"/>
                <w:szCs w:val="24"/>
                <w:lang w:eastAsia="cs-CZ"/>
              </w:rPr>
              <w:t xml:space="preserve">) řidiči vozidla do 9 osob a </w:t>
            </w:r>
            <w:r w:rsidR="00E55F4C" w:rsidRPr="007865BA">
              <w:rPr>
                <w:rFonts w:ascii="Times New Roman" w:eastAsia="Times New Roman" w:hAnsi="Times New Roman" w:cs="Times New Roman"/>
                <w:b/>
                <w:color w:val="000000"/>
                <w:sz w:val="24"/>
                <w:szCs w:val="24"/>
                <w:lang w:eastAsia="cs-CZ"/>
              </w:rPr>
              <w:t>prázdné jízdy spojené s těmito přepravami</w:t>
            </w:r>
            <w:r w:rsidR="00DD7FE7">
              <w:rPr>
                <w:rFonts w:ascii="Times New Roman" w:eastAsia="Times New Roman" w:hAnsi="Times New Roman" w:cs="Times New Roman"/>
                <w:b/>
                <w:color w:val="000000"/>
                <w:sz w:val="24"/>
                <w:szCs w:val="24"/>
                <w:lang w:eastAsia="cs-CZ"/>
              </w:rPr>
              <w:t xml:space="preserve">; </w:t>
            </w:r>
            <w:r w:rsidR="00DD7FE7" w:rsidRPr="00E55F4C">
              <w:rPr>
                <w:rFonts w:ascii="Times New Roman" w:eastAsia="Times New Roman" w:hAnsi="Times New Roman" w:cs="Times New Roman"/>
                <w:b/>
                <w:color w:val="000000"/>
                <w:sz w:val="24"/>
                <w:szCs w:val="24"/>
              </w:rPr>
              <w:t>externí řidič vozidla do 9 osob, ale pouze v případě střídání lodních kapitánů a posádek nákladních plavidel</w:t>
            </w:r>
          </w:p>
        </w:tc>
        <w:tc>
          <w:tcPr>
            <w:tcW w:w="2977" w:type="dxa"/>
          </w:tcPr>
          <w:p w:rsidR="00E55F4C" w:rsidRPr="00E55F4C" w:rsidRDefault="00E55F4C" w:rsidP="00C30968">
            <w:pPr>
              <w:rPr>
                <w:rFonts w:ascii="Times New Roman" w:hAnsi="Times New Roman" w:cs="Times New Roman"/>
                <w:sz w:val="24"/>
                <w:szCs w:val="24"/>
              </w:rPr>
            </w:pPr>
            <w:r w:rsidRPr="00E55F4C">
              <w:rPr>
                <w:rFonts w:ascii="Times New Roman" w:eastAsia="Times New Roman" w:hAnsi="Times New Roman" w:cs="Times New Roman"/>
                <w:color w:val="000000"/>
                <w:sz w:val="24"/>
                <w:szCs w:val="24"/>
                <w:lang w:eastAsia="cs-CZ"/>
              </w:rPr>
              <w:t>přepravující některou z výše uvedených kategorií osob, který je zaměstnancem téhož zaměstnavatele a přepravuje je na místo, kde mají zahájit výkon činnosti, nebo je přepravuje zpět</w:t>
            </w:r>
            <w:r w:rsidR="00645E2F">
              <w:rPr>
                <w:rFonts w:ascii="Times New Roman" w:eastAsia="Times New Roman" w:hAnsi="Times New Roman" w:cs="Times New Roman"/>
                <w:color w:val="000000"/>
                <w:sz w:val="24"/>
                <w:szCs w:val="24"/>
                <w:lang w:eastAsia="cs-CZ"/>
              </w:rPr>
              <w:t xml:space="preserve"> (výjimka – přeprava lodníků)</w:t>
            </w:r>
            <w:r w:rsidRPr="00E55F4C">
              <w:rPr>
                <w:rFonts w:ascii="Times New Roman" w:eastAsia="Times New Roman" w:hAnsi="Times New Roman" w:cs="Times New Roman"/>
                <w:color w:val="000000"/>
                <w:sz w:val="24"/>
                <w:szCs w:val="24"/>
                <w:lang w:eastAsia="cs-CZ"/>
              </w:rPr>
              <w:t xml:space="preserve">  </w:t>
            </w:r>
          </w:p>
        </w:tc>
        <w:tc>
          <w:tcPr>
            <w:tcW w:w="6520" w:type="dxa"/>
          </w:tcPr>
          <w:p w:rsidR="00E55F4C" w:rsidRDefault="001035A5" w:rsidP="001035A5">
            <w:pPr>
              <w:rPr>
                <w:rFonts w:ascii="Times New Roman" w:hAnsi="Times New Roman" w:cs="Times New Roman"/>
                <w:color w:val="000000"/>
                <w:sz w:val="24"/>
                <w:szCs w:val="24"/>
              </w:rPr>
            </w:pPr>
            <w:r w:rsidRPr="00E55F4C">
              <w:rPr>
                <w:rFonts w:ascii="Times New Roman" w:eastAsia="Times New Roman" w:hAnsi="Times New Roman" w:cs="Times New Roman"/>
                <w:color w:val="000000"/>
                <w:sz w:val="24"/>
                <w:szCs w:val="24"/>
              </w:rPr>
              <w:t xml:space="preserve">Řidič, který veze </w:t>
            </w:r>
            <w:r w:rsidR="00645E2F">
              <w:rPr>
                <w:rFonts w:ascii="Times New Roman" w:eastAsia="Times New Roman" w:hAnsi="Times New Roman" w:cs="Times New Roman"/>
                <w:color w:val="000000"/>
                <w:sz w:val="24"/>
                <w:szCs w:val="24"/>
              </w:rPr>
              <w:t>např. jiného řidiče kamionu do práce</w:t>
            </w:r>
            <w:r w:rsidRPr="00E55F4C">
              <w:rPr>
                <w:rFonts w:ascii="Times New Roman" w:eastAsia="Times New Roman" w:hAnsi="Times New Roman" w:cs="Times New Roman"/>
                <w:color w:val="000000"/>
                <w:sz w:val="24"/>
                <w:szCs w:val="24"/>
              </w:rPr>
              <w:t xml:space="preserve">, musí mít potvrzení pro pracovníky mezinárodní dopravy </w:t>
            </w:r>
            <w:r w:rsidR="00645E2F">
              <w:rPr>
                <w:rFonts w:ascii="Times New Roman" w:eastAsia="Times New Roman" w:hAnsi="Times New Roman" w:cs="Times New Roman"/>
                <w:color w:val="000000"/>
                <w:sz w:val="24"/>
                <w:szCs w:val="24"/>
              </w:rPr>
              <w:t xml:space="preserve">a tento </w:t>
            </w:r>
            <w:r w:rsidRPr="00E55F4C">
              <w:rPr>
                <w:rFonts w:ascii="Times New Roman" w:hAnsi="Times New Roman" w:cs="Times New Roman"/>
                <w:color w:val="000000"/>
                <w:sz w:val="24"/>
                <w:szCs w:val="24"/>
              </w:rPr>
              <w:t>řidič, který veze zaměstnance do práce, musí být též zaměstnancem dané firmy.</w:t>
            </w:r>
          </w:p>
          <w:p w:rsidR="00DD7FE7" w:rsidRDefault="00DD7FE7" w:rsidP="001035A5">
            <w:pPr>
              <w:rPr>
                <w:rFonts w:ascii="Times New Roman" w:hAnsi="Times New Roman" w:cs="Times New Roman"/>
                <w:color w:val="000000"/>
                <w:sz w:val="24"/>
                <w:szCs w:val="24"/>
              </w:rPr>
            </w:pPr>
          </w:p>
          <w:p w:rsidR="00645E2F" w:rsidRDefault="00645E2F" w:rsidP="001035A5">
            <w:pPr>
              <w:rPr>
                <w:rStyle w:val="normaltextrun"/>
                <w:rFonts w:ascii="Times New Roman" w:hAnsi="Times New Roman" w:cs="Times New Roman"/>
                <w:sz w:val="24"/>
                <w:szCs w:val="24"/>
              </w:rPr>
            </w:pPr>
          </w:p>
          <w:p w:rsidR="00DD7FE7" w:rsidRPr="00E55F4C" w:rsidRDefault="00645E2F" w:rsidP="001035A5">
            <w:pPr>
              <w:rPr>
                <w:rFonts w:ascii="Times New Roman" w:hAnsi="Times New Roman" w:cs="Times New Roman"/>
                <w:sz w:val="24"/>
                <w:szCs w:val="24"/>
              </w:rPr>
            </w:pPr>
            <w:r>
              <w:rPr>
                <w:rStyle w:val="normaltextrun"/>
                <w:rFonts w:ascii="Times New Roman" w:hAnsi="Times New Roman" w:cs="Times New Roman"/>
                <w:sz w:val="24"/>
                <w:szCs w:val="24"/>
              </w:rPr>
              <w:t>V</w:t>
            </w:r>
            <w:r w:rsidR="00DD7FE7" w:rsidRPr="00E55F4C">
              <w:rPr>
                <w:rStyle w:val="normaltextrun"/>
                <w:rFonts w:ascii="Times New Roman" w:hAnsi="Times New Roman" w:cs="Times New Roman"/>
                <w:sz w:val="24"/>
                <w:szCs w:val="24"/>
              </w:rPr>
              <w:t xml:space="preserve"> případě </w:t>
            </w:r>
            <w:r w:rsidR="00DD7FE7" w:rsidRPr="00E55F4C">
              <w:rPr>
                <w:rFonts w:ascii="Times New Roman" w:hAnsi="Times New Roman" w:cs="Times New Roman"/>
                <w:color w:val="000000"/>
                <w:sz w:val="24"/>
                <w:szCs w:val="24"/>
              </w:rPr>
              <w:t>střídání lodních kapitánů a posádek nákladních plavidel nemusí být řidič zaměstnancem stejné firmy, tj</w:t>
            </w:r>
            <w:r>
              <w:rPr>
                <w:rFonts w:ascii="Times New Roman" w:hAnsi="Times New Roman" w:cs="Times New Roman"/>
                <w:color w:val="000000"/>
                <w:sz w:val="24"/>
                <w:szCs w:val="24"/>
              </w:rPr>
              <w:t>.</w:t>
            </w:r>
            <w:r w:rsidR="00DD7FE7" w:rsidRPr="00E55F4C">
              <w:rPr>
                <w:rFonts w:ascii="Times New Roman" w:hAnsi="Times New Roman" w:cs="Times New Roman"/>
                <w:color w:val="000000"/>
                <w:sz w:val="24"/>
                <w:szCs w:val="24"/>
              </w:rPr>
              <w:t xml:space="preserve"> může jít o smluvní dopravu </w:t>
            </w:r>
            <w:r>
              <w:rPr>
                <w:rFonts w:ascii="Times New Roman" w:hAnsi="Times New Roman" w:cs="Times New Roman"/>
                <w:color w:val="000000"/>
                <w:sz w:val="24"/>
                <w:szCs w:val="24"/>
              </w:rPr>
              <w:t xml:space="preserve">- </w:t>
            </w:r>
            <w:r w:rsidR="00DD7FE7" w:rsidRPr="00E55F4C">
              <w:rPr>
                <w:rFonts w:ascii="Times New Roman" w:eastAsia="Times New Roman" w:hAnsi="Times New Roman" w:cs="Times New Roman"/>
                <w:color w:val="000000"/>
                <w:sz w:val="24"/>
                <w:szCs w:val="24"/>
              </w:rPr>
              <w:t>posádky nákladních plavidel musí mít potvrzení pro pracovníky mezinárodní dopravy</w:t>
            </w:r>
            <w:r>
              <w:rPr>
                <w:rFonts w:ascii="Times New Roman" w:eastAsia="Times New Roman" w:hAnsi="Times New Roman" w:cs="Times New Roman"/>
                <w:color w:val="000000"/>
                <w:sz w:val="24"/>
                <w:szCs w:val="24"/>
              </w:rPr>
              <w:t>, řidič smlouvu</w:t>
            </w:r>
            <w:r w:rsidR="00DD7FE7" w:rsidRPr="00E55F4C">
              <w:rPr>
                <w:rFonts w:ascii="Times New Roman" w:eastAsia="Times New Roman" w:hAnsi="Times New Roman" w:cs="Times New Roman"/>
                <w:color w:val="000000"/>
                <w:sz w:val="24"/>
                <w:szCs w:val="24"/>
              </w:rPr>
              <w:t>.</w:t>
            </w:r>
          </w:p>
        </w:tc>
        <w:tc>
          <w:tcPr>
            <w:tcW w:w="2268" w:type="dxa"/>
          </w:tcPr>
          <w:p w:rsidR="00645E2F" w:rsidRDefault="00645E2F" w:rsidP="00DD7FE7">
            <w:pPr>
              <w:rPr>
                <w:rStyle w:val="normaltextrun"/>
                <w:rFonts w:ascii="Times New Roman" w:hAnsi="Times New Roman" w:cs="Times New Roman"/>
                <w:sz w:val="24"/>
                <w:szCs w:val="24"/>
              </w:rPr>
            </w:pPr>
            <w:r w:rsidRPr="00E55F4C">
              <w:rPr>
                <w:rStyle w:val="normaltextrun"/>
                <w:rFonts w:ascii="Times New Roman" w:hAnsi="Times New Roman" w:cs="Times New Roman"/>
                <w:sz w:val="24"/>
                <w:szCs w:val="24"/>
              </w:rPr>
              <w:t xml:space="preserve">V rámci potvrzení pro pracovníky mezinárodní dopravy je kolonka i pro řidiče zaměstnance </w:t>
            </w:r>
          </w:p>
          <w:p w:rsidR="00645E2F" w:rsidRDefault="00645E2F" w:rsidP="00DD7FE7">
            <w:pPr>
              <w:rPr>
                <w:rStyle w:val="normaltextrun"/>
              </w:rPr>
            </w:pPr>
          </w:p>
          <w:p w:rsidR="00DD7FE7" w:rsidRDefault="00DD7FE7" w:rsidP="00DD7FE7">
            <w:pPr>
              <w:rPr>
                <w:rFonts w:ascii="Times New Roman" w:eastAsia="Times New Roman" w:hAnsi="Times New Roman" w:cs="Times New Roman"/>
                <w:color w:val="000000"/>
                <w:sz w:val="24"/>
                <w:szCs w:val="24"/>
              </w:rPr>
            </w:pPr>
            <w:r w:rsidRPr="00E55F4C">
              <w:rPr>
                <w:rFonts w:ascii="Times New Roman" w:eastAsia="Times New Roman" w:hAnsi="Times New Roman" w:cs="Times New Roman"/>
                <w:color w:val="000000"/>
                <w:sz w:val="24"/>
                <w:szCs w:val="24"/>
              </w:rPr>
              <w:t>Tento řidič dokládá smlouvou</w:t>
            </w:r>
            <w:r w:rsidR="00645E2F">
              <w:rPr>
                <w:rFonts w:ascii="Times New Roman" w:eastAsia="Times New Roman" w:hAnsi="Times New Roman" w:cs="Times New Roman"/>
                <w:color w:val="000000"/>
                <w:sz w:val="24"/>
                <w:szCs w:val="24"/>
              </w:rPr>
              <w:t xml:space="preserve"> o smluvní dopravě</w:t>
            </w:r>
            <w:r w:rsidRPr="00E55F4C">
              <w:rPr>
                <w:rFonts w:ascii="Times New Roman" w:eastAsia="Times New Roman" w:hAnsi="Times New Roman" w:cs="Times New Roman"/>
                <w:color w:val="000000"/>
                <w:sz w:val="24"/>
                <w:szCs w:val="24"/>
              </w:rPr>
              <w:t>.</w:t>
            </w:r>
          </w:p>
          <w:p w:rsidR="00645E2F" w:rsidRPr="00E55F4C" w:rsidRDefault="00645E2F" w:rsidP="00DD7F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Posádka lodě – potvrzení pro pracovníky mezinárodní přepravy</w:t>
            </w:r>
          </w:p>
          <w:p w:rsidR="00DD7FE7" w:rsidRPr="00E55F4C" w:rsidRDefault="00DD7FE7" w:rsidP="00DD7FE7">
            <w:pPr>
              <w:rPr>
                <w:rFonts w:ascii="Times New Roman" w:hAnsi="Times New Roman" w:cs="Times New Roman"/>
                <w:sz w:val="24"/>
                <w:szCs w:val="24"/>
              </w:rPr>
            </w:pPr>
          </w:p>
          <w:p w:rsidR="00E55F4C" w:rsidRPr="00E55F4C" w:rsidRDefault="00E55F4C" w:rsidP="00DD7FE7">
            <w:pPr>
              <w:rPr>
                <w:rFonts w:ascii="Times New Roman" w:hAnsi="Times New Roman" w:cs="Times New Roman"/>
                <w:sz w:val="24"/>
                <w:szCs w:val="24"/>
              </w:rPr>
            </w:pPr>
          </w:p>
        </w:tc>
      </w:tr>
      <w:tr w:rsidR="00C30968" w:rsidTr="00677FC2">
        <w:tc>
          <w:tcPr>
            <w:tcW w:w="3970" w:type="dxa"/>
          </w:tcPr>
          <w:p w:rsidR="00C30968" w:rsidRPr="00E55F4C" w:rsidRDefault="00C30968" w:rsidP="00DD7FE7">
            <w:pPr>
              <w:rPr>
                <w:rFonts w:ascii="Times New Roman" w:hAnsi="Times New Roman" w:cs="Times New Roman"/>
                <w:b/>
                <w:sz w:val="24"/>
                <w:szCs w:val="24"/>
              </w:rPr>
            </w:pPr>
          </w:p>
        </w:tc>
        <w:tc>
          <w:tcPr>
            <w:tcW w:w="2977" w:type="dxa"/>
          </w:tcPr>
          <w:p w:rsidR="00C30968" w:rsidRPr="00E55F4C" w:rsidRDefault="00C30968" w:rsidP="00C30968">
            <w:pPr>
              <w:rPr>
                <w:rFonts w:ascii="Times New Roman" w:hAnsi="Times New Roman" w:cs="Times New Roman"/>
                <w:sz w:val="24"/>
                <w:szCs w:val="24"/>
              </w:rPr>
            </w:pPr>
          </w:p>
        </w:tc>
        <w:tc>
          <w:tcPr>
            <w:tcW w:w="6520" w:type="dxa"/>
          </w:tcPr>
          <w:p w:rsidR="00C30968" w:rsidRPr="00E55F4C" w:rsidRDefault="00C30968" w:rsidP="001035A5">
            <w:pPr>
              <w:rPr>
                <w:rFonts w:ascii="Times New Roman" w:hAnsi="Times New Roman" w:cs="Times New Roman"/>
                <w:sz w:val="24"/>
                <w:szCs w:val="24"/>
              </w:rPr>
            </w:pPr>
          </w:p>
        </w:tc>
        <w:tc>
          <w:tcPr>
            <w:tcW w:w="2268" w:type="dxa"/>
          </w:tcPr>
          <w:p w:rsidR="00C30968" w:rsidRPr="00E55F4C" w:rsidRDefault="00C30968" w:rsidP="00C30968">
            <w:pPr>
              <w:rPr>
                <w:rFonts w:ascii="Times New Roman" w:hAnsi="Times New Roman" w:cs="Times New Roman"/>
                <w:sz w:val="24"/>
                <w:szCs w:val="24"/>
              </w:rPr>
            </w:pPr>
          </w:p>
        </w:tc>
      </w:tr>
      <w:tr w:rsidR="00C30968" w:rsidTr="00D10290">
        <w:tc>
          <w:tcPr>
            <w:tcW w:w="15735" w:type="dxa"/>
            <w:gridSpan w:val="4"/>
            <w:shd w:val="clear" w:color="auto" w:fill="DBDBDB" w:themeFill="accent3" w:themeFillTint="66"/>
          </w:tcPr>
          <w:p w:rsidR="00645E2F" w:rsidRPr="00645E2F" w:rsidRDefault="00C30968" w:rsidP="00645E2F">
            <w:pPr>
              <w:jc w:val="center"/>
              <w:rPr>
                <w:rFonts w:ascii="Times New Roman" w:eastAsia="Times New Roman" w:hAnsi="Times New Roman" w:cs="Times New Roman"/>
                <w:b/>
                <w:bCs/>
                <w:color w:val="000000"/>
                <w:sz w:val="28"/>
                <w:szCs w:val="28"/>
                <w:lang w:eastAsia="cs-CZ"/>
              </w:rPr>
            </w:pPr>
            <w:r w:rsidRPr="007D5977">
              <w:rPr>
                <w:rFonts w:ascii="Times New Roman" w:eastAsia="Times New Roman" w:hAnsi="Times New Roman" w:cs="Times New Roman"/>
                <w:b/>
                <w:bCs/>
                <w:color w:val="000000"/>
                <w:sz w:val="28"/>
                <w:szCs w:val="28"/>
                <w:lang w:eastAsia="cs-CZ"/>
              </w:rPr>
              <w:t xml:space="preserve">2. </w:t>
            </w:r>
            <w:r w:rsidR="000C5EED">
              <w:rPr>
                <w:rFonts w:ascii="Times New Roman" w:eastAsia="Times New Roman" w:hAnsi="Times New Roman" w:cs="Times New Roman"/>
                <w:b/>
                <w:bCs/>
                <w:color w:val="000000"/>
                <w:sz w:val="28"/>
                <w:szCs w:val="28"/>
                <w:lang w:eastAsia="cs-CZ"/>
              </w:rPr>
              <w:t xml:space="preserve">přeshraniční pracovníci </w:t>
            </w:r>
            <w:r w:rsidRPr="007D5977">
              <w:rPr>
                <w:rFonts w:ascii="Times New Roman" w:eastAsia="Times New Roman" w:hAnsi="Times New Roman" w:cs="Times New Roman"/>
                <w:b/>
                <w:bCs/>
                <w:color w:val="000000"/>
                <w:sz w:val="28"/>
                <w:szCs w:val="28"/>
                <w:lang w:eastAsia="cs-CZ"/>
              </w:rPr>
              <w:t xml:space="preserve">pendleři </w:t>
            </w:r>
            <w:r w:rsidR="000C5EED">
              <w:rPr>
                <w:rFonts w:ascii="Times New Roman" w:eastAsia="Times New Roman" w:hAnsi="Times New Roman" w:cs="Times New Roman"/>
                <w:b/>
                <w:bCs/>
                <w:color w:val="000000"/>
                <w:sz w:val="28"/>
                <w:szCs w:val="28"/>
                <w:lang w:eastAsia="cs-CZ"/>
              </w:rPr>
              <w:t>(vstup i výstup)</w:t>
            </w:r>
          </w:p>
          <w:p w:rsidR="00DC1CF9" w:rsidRDefault="00DC1CF9" w:rsidP="00DC1CF9">
            <w:pPr>
              <w:rPr>
                <w:rFonts w:ascii="Times New Roman" w:eastAsia="Times New Roman" w:hAnsi="Times New Roman" w:cs="Times New Roman"/>
                <w:b/>
                <w:bCs/>
                <w:color w:val="000000"/>
                <w:sz w:val="24"/>
                <w:szCs w:val="24"/>
                <w:lang w:eastAsia="cs-CZ"/>
              </w:rPr>
            </w:pPr>
            <w:r w:rsidRPr="00DC1CF9">
              <w:rPr>
                <w:rFonts w:ascii="Times New Roman" w:eastAsia="Times New Roman" w:hAnsi="Times New Roman" w:cs="Times New Roman"/>
                <w:b/>
                <w:bCs/>
                <w:color w:val="000000"/>
                <w:sz w:val="24"/>
                <w:szCs w:val="24"/>
                <w:lang w:eastAsia="cs-CZ"/>
              </w:rPr>
              <w:t>Obecně</w:t>
            </w:r>
            <w:r>
              <w:rPr>
                <w:rFonts w:ascii="Times New Roman" w:eastAsia="Times New Roman" w:hAnsi="Times New Roman" w:cs="Times New Roman"/>
                <w:b/>
                <w:bCs/>
                <w:color w:val="000000"/>
                <w:sz w:val="24"/>
                <w:szCs w:val="24"/>
                <w:lang w:eastAsia="cs-CZ"/>
              </w:rPr>
              <w:t>:</w:t>
            </w:r>
          </w:p>
          <w:p w:rsidR="00645E2F" w:rsidRPr="00DC1CF9" w:rsidRDefault="00135D3A" w:rsidP="00DC1CF9">
            <w:pPr>
              <w:rPr>
                <w:rFonts w:ascii="Times New Roman" w:eastAsia="Times New Roman" w:hAnsi="Times New Roman" w:cs="Times New Roman"/>
                <w:b/>
                <w:bCs/>
                <w:color w:val="000000"/>
                <w:sz w:val="24"/>
                <w:szCs w:val="24"/>
                <w:lang w:eastAsia="cs-CZ"/>
              </w:rPr>
            </w:pPr>
            <w:r w:rsidRPr="00135D3A">
              <w:rPr>
                <w:rFonts w:ascii="Times New Roman" w:eastAsia="Times New Roman" w:hAnsi="Times New Roman" w:cs="Times New Roman"/>
                <w:color w:val="FF0000"/>
              </w:rPr>
              <w:t>P</w:t>
            </w:r>
            <w:r w:rsidR="00645E2F" w:rsidRPr="00135D3A">
              <w:rPr>
                <w:rFonts w:ascii="Times New Roman" w:eastAsia="Times New Roman" w:hAnsi="Times New Roman" w:cs="Times New Roman"/>
                <w:color w:val="FF0000"/>
              </w:rPr>
              <w:t>endleři</w:t>
            </w:r>
            <w:r w:rsidRPr="00135D3A">
              <w:rPr>
                <w:rFonts w:ascii="Times New Roman" w:eastAsia="Times New Roman" w:hAnsi="Times New Roman" w:cs="Times New Roman"/>
                <w:color w:val="FF0000"/>
              </w:rPr>
              <w:t xml:space="preserve"> se</w:t>
            </w:r>
            <w:r w:rsidR="00645E2F" w:rsidRPr="00135D3A">
              <w:rPr>
                <w:rFonts w:ascii="Times New Roman" w:eastAsia="Times New Roman" w:hAnsi="Times New Roman" w:cs="Times New Roman"/>
                <w:color w:val="FF0000"/>
              </w:rPr>
              <w:t xml:space="preserve"> </w:t>
            </w:r>
            <w:r w:rsidR="00645E2F" w:rsidRPr="00645E2F">
              <w:rPr>
                <w:rFonts w:ascii="Times New Roman" w:eastAsia="Times New Roman" w:hAnsi="Times New Roman" w:cs="Times New Roman"/>
                <w:color w:val="000000" w:themeColor="text1"/>
              </w:rPr>
              <w:t xml:space="preserve">rozdělují na </w:t>
            </w:r>
            <w:r w:rsidR="00645E2F" w:rsidRPr="00645E2F">
              <w:rPr>
                <w:rFonts w:ascii="Times New Roman" w:eastAsia="Times New Roman" w:hAnsi="Times New Roman" w:cs="Times New Roman"/>
                <w:color w:val="000000" w:themeColor="text1"/>
                <w:u w:val="single"/>
              </w:rPr>
              <w:t>tři hlavní skupiny</w:t>
            </w:r>
            <w:r w:rsidR="00645E2F" w:rsidRPr="00645E2F">
              <w:rPr>
                <w:rFonts w:ascii="Times New Roman" w:eastAsia="Times New Roman" w:hAnsi="Times New Roman" w:cs="Times New Roman"/>
                <w:color w:val="000000" w:themeColor="text1"/>
              </w:rPr>
              <w:t xml:space="preserve"> – jednak podle místa překračování hranice a jednak dle typu práce</w:t>
            </w:r>
            <w:r w:rsidR="00645E2F">
              <w:rPr>
                <w:rFonts w:ascii="Times New Roman" w:eastAsia="Times New Roman" w:hAnsi="Times New Roman" w:cs="Times New Roman"/>
                <w:color w:val="000000" w:themeColor="text1"/>
              </w:rPr>
              <w:t>:</w:t>
            </w:r>
          </w:p>
          <w:p w:rsidR="00645E2F" w:rsidRPr="00645E2F" w:rsidRDefault="00645E2F" w:rsidP="00645E2F">
            <w:pPr>
              <w:pStyle w:val="Odstavecseseznamem"/>
              <w:numPr>
                <w:ilvl w:val="0"/>
                <w:numId w:val="17"/>
              </w:numPr>
              <w:spacing w:before="100" w:beforeAutospacing="1" w:after="100" w:afterAutospacing="1"/>
              <w:jc w:val="both"/>
              <w:rPr>
                <w:rFonts w:ascii="Times New Roman" w:eastAsia="Times New Roman" w:hAnsi="Times New Roman" w:cs="Times New Roman"/>
                <w:b/>
                <w:bCs/>
                <w:color w:val="000000" w:themeColor="text1"/>
              </w:rPr>
            </w:pPr>
            <w:r w:rsidRPr="00645E2F">
              <w:rPr>
                <w:rFonts w:ascii="Times New Roman" w:eastAsia="Times New Roman" w:hAnsi="Times New Roman" w:cs="Times New Roman"/>
                <w:b/>
                <w:bCs/>
                <w:color w:val="000000" w:themeColor="text1"/>
              </w:rPr>
              <w:t>Pendleři – pracovníci ve zdravotnictví, sociálních službách a pracovníci základních složek integrovaného záchranného systému – platí pro překračování hranic s Českou republikou, Rakouskem, Polskem, Slovenskem i Německem</w:t>
            </w:r>
          </w:p>
          <w:p w:rsidR="00645E2F" w:rsidRPr="00645E2F" w:rsidRDefault="00645E2F" w:rsidP="00645E2F">
            <w:pPr>
              <w:pStyle w:val="Odstavecseseznamem"/>
              <w:numPr>
                <w:ilvl w:val="0"/>
                <w:numId w:val="17"/>
              </w:numPr>
              <w:spacing w:before="100" w:beforeAutospacing="1" w:after="100" w:afterAutospacing="1"/>
              <w:jc w:val="both"/>
              <w:rPr>
                <w:rFonts w:ascii="Times New Roman" w:eastAsia="Times New Roman" w:hAnsi="Times New Roman" w:cs="Times New Roman"/>
                <w:b/>
                <w:bCs/>
                <w:color w:val="000000" w:themeColor="text1"/>
              </w:rPr>
            </w:pPr>
            <w:r w:rsidRPr="00645E2F">
              <w:rPr>
                <w:rFonts w:ascii="Times New Roman" w:eastAsia="Times New Roman" w:hAnsi="Times New Roman" w:cs="Times New Roman"/>
                <w:b/>
                <w:bCs/>
                <w:color w:val="000000" w:themeColor="text1"/>
              </w:rPr>
              <w:t>Pendleři překračující hranice mezi ČR a Slovenskem a Polskem</w:t>
            </w:r>
          </w:p>
          <w:p w:rsidR="00645E2F" w:rsidRPr="00645E2F" w:rsidRDefault="00645E2F" w:rsidP="00645E2F">
            <w:pPr>
              <w:pStyle w:val="Odstavecseseznamem"/>
              <w:numPr>
                <w:ilvl w:val="0"/>
                <w:numId w:val="17"/>
              </w:numPr>
              <w:spacing w:before="100" w:beforeAutospacing="1" w:after="100" w:afterAutospacing="1"/>
              <w:jc w:val="both"/>
              <w:rPr>
                <w:rFonts w:ascii="Times New Roman" w:eastAsia="Times New Roman" w:hAnsi="Times New Roman" w:cs="Times New Roman"/>
                <w:b/>
                <w:bCs/>
                <w:color w:val="000000" w:themeColor="text1"/>
              </w:rPr>
            </w:pPr>
            <w:r w:rsidRPr="00645E2F">
              <w:rPr>
                <w:rFonts w:ascii="Times New Roman" w:eastAsia="Times New Roman" w:hAnsi="Times New Roman" w:cs="Times New Roman"/>
                <w:b/>
                <w:bCs/>
                <w:color w:val="000000" w:themeColor="text1"/>
              </w:rPr>
              <w:t>Pendleři překračující hranice mezi ČR a Německem a Rakouskem</w:t>
            </w:r>
          </w:p>
          <w:p w:rsidR="00645E2F" w:rsidRPr="00645E2F" w:rsidRDefault="00645E2F" w:rsidP="00645E2F">
            <w:pPr>
              <w:pStyle w:val="Odstavecseseznamem"/>
              <w:spacing w:before="100" w:beforeAutospacing="1" w:after="100" w:afterAutospacing="1"/>
              <w:jc w:val="both"/>
              <w:rPr>
                <w:rFonts w:ascii="Times New Roman" w:eastAsia="Times New Roman" w:hAnsi="Times New Roman" w:cs="Times New Roman"/>
                <w:b/>
                <w:bCs/>
                <w:color w:val="000000" w:themeColor="text1"/>
              </w:rPr>
            </w:pPr>
          </w:p>
          <w:p w:rsidR="00645E2F" w:rsidRPr="00645E2F" w:rsidRDefault="00645E2F" w:rsidP="00645E2F">
            <w:pPr>
              <w:pStyle w:val="Odstavecseseznamem"/>
              <w:spacing w:before="100" w:beforeAutospacing="1" w:after="100" w:afterAutospacing="1"/>
              <w:jc w:val="both"/>
              <w:rPr>
                <w:rFonts w:ascii="Times New Roman" w:eastAsia="Times New Roman" w:hAnsi="Times New Roman" w:cs="Times New Roman"/>
                <w:b/>
                <w:bCs/>
                <w:color w:val="000000" w:themeColor="text1"/>
              </w:rPr>
            </w:pPr>
            <w:r w:rsidRPr="00645E2F">
              <w:rPr>
                <w:rFonts w:ascii="Times New Roman" w:eastAsia="Times New Roman" w:hAnsi="Times New Roman" w:cs="Times New Roman"/>
                <w:b/>
                <w:bCs/>
                <w:color w:val="000000" w:themeColor="text1"/>
              </w:rPr>
              <w:t xml:space="preserve">K problematice pendlerů existuje speciální </w:t>
            </w:r>
            <w:r w:rsidR="00D10290">
              <w:rPr>
                <w:rFonts w:ascii="Times New Roman" w:eastAsia="Times New Roman" w:hAnsi="Times New Roman" w:cs="Times New Roman"/>
                <w:b/>
                <w:bCs/>
                <w:color w:val="000000" w:themeColor="text1"/>
              </w:rPr>
              <w:t xml:space="preserve">detailnější </w:t>
            </w:r>
            <w:r w:rsidRPr="00645E2F">
              <w:rPr>
                <w:rFonts w:ascii="Times New Roman" w:eastAsia="Times New Roman" w:hAnsi="Times New Roman" w:cs="Times New Roman"/>
                <w:b/>
                <w:bCs/>
                <w:color w:val="000000" w:themeColor="text1"/>
              </w:rPr>
              <w:t>informační materiál na webu mvcr.cz, v sekci Koronavirus.</w:t>
            </w:r>
          </w:p>
          <w:p w:rsidR="00645E2F" w:rsidRPr="007D5977" w:rsidRDefault="00645E2F" w:rsidP="00645E2F">
            <w:pPr>
              <w:rPr>
                <w:sz w:val="28"/>
                <w:szCs w:val="28"/>
              </w:rPr>
            </w:pPr>
          </w:p>
        </w:tc>
      </w:tr>
      <w:tr w:rsidR="00C30968" w:rsidTr="00677FC2">
        <w:tc>
          <w:tcPr>
            <w:tcW w:w="3970" w:type="dxa"/>
          </w:tcPr>
          <w:p w:rsidR="00C30968" w:rsidRPr="00B048EE" w:rsidRDefault="00C30968" w:rsidP="00C30968">
            <w:pPr>
              <w:rPr>
                <w:rFonts w:ascii="Times New Roman" w:hAnsi="Times New Roman" w:cs="Times New Roman"/>
                <w:b/>
                <w:sz w:val="24"/>
                <w:szCs w:val="24"/>
              </w:rPr>
            </w:pPr>
            <w:r w:rsidRPr="00B048EE">
              <w:rPr>
                <w:rFonts w:ascii="Times New Roman" w:eastAsia="Times New Roman" w:hAnsi="Times New Roman" w:cs="Times New Roman"/>
                <w:b/>
                <w:sz w:val="24"/>
                <w:szCs w:val="24"/>
                <w:lang w:eastAsia="cs-CZ"/>
              </w:rPr>
              <w:lastRenderedPageBreak/>
              <w:t>a)</w:t>
            </w:r>
            <w:r w:rsidRPr="00B048EE">
              <w:rPr>
                <w:rFonts w:ascii="Times New Roman" w:hAnsi="Times New Roman" w:cs="Times New Roman"/>
                <w:b/>
                <w:sz w:val="24"/>
                <w:szCs w:val="24"/>
              </w:rPr>
              <w:t xml:space="preserve"> </w:t>
            </w:r>
            <w:r w:rsidRPr="00B048EE">
              <w:rPr>
                <w:rFonts w:ascii="Times New Roman" w:hAnsi="Times New Roman" w:cs="Times New Roman"/>
                <w:b/>
                <w:sz w:val="24"/>
                <w:szCs w:val="24"/>
                <w:shd w:val="clear" w:color="auto" w:fill="FFFFFF"/>
              </w:rPr>
              <w:t xml:space="preserve">ve zdravotnictví, sociálních službách a pracovníci základních složek integrovaného záchranného systému </w:t>
            </w:r>
          </w:p>
        </w:tc>
        <w:tc>
          <w:tcPr>
            <w:tcW w:w="2977" w:type="dxa"/>
          </w:tcPr>
          <w:p w:rsidR="00C30968" w:rsidRDefault="00C30968" w:rsidP="00C30968">
            <w:pPr>
              <w:rPr>
                <w:rFonts w:ascii="Times New Roman" w:hAnsi="Times New Roman" w:cs="Times New Roman"/>
                <w:sz w:val="24"/>
                <w:szCs w:val="24"/>
                <w:shd w:val="clear" w:color="auto" w:fill="FFFFFF"/>
              </w:rPr>
            </w:pPr>
            <w:r w:rsidRPr="00B048EE">
              <w:rPr>
                <w:rFonts w:ascii="Times New Roman" w:hAnsi="Times New Roman" w:cs="Times New Roman"/>
                <w:sz w:val="24"/>
                <w:szCs w:val="24"/>
                <w:shd w:val="clear" w:color="auto" w:fill="FFFFFF"/>
              </w:rPr>
              <w:t xml:space="preserve">Platí pro překračování hranic s Českou republikou, Rakouskem, Polskem, Slovenskem i Německem. </w:t>
            </w:r>
          </w:p>
          <w:p w:rsidR="00DC1CF9" w:rsidRDefault="00DC1CF9" w:rsidP="00C30968">
            <w:pPr>
              <w:rPr>
                <w:rFonts w:ascii="Times New Roman" w:hAnsi="Times New Roman" w:cs="Times New Roman"/>
                <w:sz w:val="24"/>
                <w:szCs w:val="24"/>
                <w:shd w:val="clear" w:color="auto" w:fill="FFFFFF"/>
              </w:rPr>
            </w:pPr>
          </w:p>
          <w:p w:rsidR="00DC1CF9" w:rsidRPr="00B048EE" w:rsidRDefault="00DC1CF9" w:rsidP="00C30968">
            <w:pPr>
              <w:rPr>
                <w:rFonts w:ascii="Times New Roman" w:hAnsi="Times New Roman" w:cs="Times New Roman"/>
                <w:sz w:val="24"/>
                <w:szCs w:val="24"/>
              </w:rPr>
            </w:pPr>
            <w:r>
              <w:rPr>
                <w:rFonts w:ascii="Times New Roman" w:hAnsi="Times New Roman" w:cs="Times New Roman"/>
                <w:sz w:val="24"/>
                <w:szCs w:val="24"/>
                <w:shd w:val="clear" w:color="auto" w:fill="FFFFFF"/>
              </w:rPr>
              <w:t>Z</w:t>
            </w:r>
            <w:r w:rsidRPr="00B048EE">
              <w:rPr>
                <w:rFonts w:ascii="Times New Roman" w:hAnsi="Times New Roman" w:cs="Times New Roman"/>
                <w:sz w:val="24"/>
                <w:szCs w:val="24"/>
                <w:shd w:val="clear" w:color="auto" w:fill="FFFFFF"/>
              </w:rPr>
              <w:t>a účelem výkonu práce ve vzdálenosti do 100 km od státní hranice s uvedenou zemí</w:t>
            </w:r>
          </w:p>
        </w:tc>
        <w:tc>
          <w:tcPr>
            <w:tcW w:w="6520" w:type="dxa"/>
          </w:tcPr>
          <w:p w:rsidR="00C30968" w:rsidRDefault="00C30968" w:rsidP="00D15A5D">
            <w:pPr>
              <w:jc w:val="both"/>
              <w:rPr>
                <w:rFonts w:ascii="Times New Roman" w:hAnsi="Times New Roman" w:cs="Times New Roman"/>
                <w:sz w:val="24"/>
                <w:szCs w:val="24"/>
                <w:shd w:val="clear" w:color="auto" w:fill="FFFFFF"/>
              </w:rPr>
            </w:pPr>
            <w:r w:rsidRPr="00B048EE">
              <w:rPr>
                <w:rFonts w:ascii="Times New Roman" w:hAnsi="Times New Roman" w:cs="Times New Roman"/>
                <w:sz w:val="24"/>
                <w:szCs w:val="24"/>
                <w:shd w:val="clear" w:color="auto" w:fill="FFFFFF"/>
              </w:rPr>
              <w:t xml:space="preserve">Co jsou základní složky IZS </w:t>
            </w:r>
            <w:r w:rsidR="00D10290">
              <w:rPr>
                <w:rFonts w:ascii="Times New Roman" w:hAnsi="Times New Roman" w:cs="Times New Roman"/>
                <w:sz w:val="24"/>
                <w:szCs w:val="24"/>
                <w:shd w:val="clear" w:color="auto" w:fill="FFFFFF"/>
              </w:rPr>
              <w:t xml:space="preserve">a jak jaké kategorie spadají pod pracovníky ve zdravotnictví, a sociálních službách </w:t>
            </w:r>
            <w:r w:rsidRPr="00B048EE">
              <w:rPr>
                <w:rFonts w:ascii="Times New Roman" w:hAnsi="Times New Roman" w:cs="Times New Roman"/>
                <w:sz w:val="24"/>
                <w:szCs w:val="24"/>
                <w:shd w:val="clear" w:color="auto" w:fill="FFFFFF"/>
              </w:rPr>
              <w:t xml:space="preserve">viz samostatný dokument k pendlerům. </w:t>
            </w:r>
            <w:r w:rsidR="00D10290">
              <w:rPr>
                <w:rFonts w:ascii="Times New Roman" w:hAnsi="Times New Roman" w:cs="Times New Roman"/>
                <w:sz w:val="24"/>
                <w:szCs w:val="24"/>
                <w:shd w:val="clear" w:color="auto" w:fill="FFFFFF"/>
              </w:rPr>
              <w:t xml:space="preserve">Jde o kategorizované formy profesí, nikoli jakékoli, které to připomínají (např. masér). </w:t>
            </w:r>
          </w:p>
          <w:p w:rsidR="00645E2F" w:rsidRPr="00B048EE" w:rsidRDefault="00645E2F" w:rsidP="00C30968">
            <w:pPr>
              <w:rPr>
                <w:rFonts w:ascii="Times New Roman" w:hAnsi="Times New Roman" w:cs="Times New Roman"/>
                <w:sz w:val="24"/>
                <w:szCs w:val="24"/>
                <w:shd w:val="clear" w:color="auto" w:fill="FFFFFF"/>
              </w:rPr>
            </w:pPr>
          </w:p>
          <w:p w:rsidR="00C30968" w:rsidRDefault="00C30968" w:rsidP="00D15A5D">
            <w:pPr>
              <w:jc w:val="both"/>
              <w:rPr>
                <w:rFonts w:ascii="Times New Roman" w:eastAsia="Times New Roman" w:hAnsi="Times New Roman" w:cs="Times New Roman"/>
                <w:sz w:val="24"/>
                <w:szCs w:val="24"/>
                <w:lang w:eastAsia="cs-CZ"/>
              </w:rPr>
            </w:pPr>
            <w:r w:rsidRPr="006F5F11">
              <w:rPr>
                <w:rFonts w:ascii="Times New Roman" w:eastAsia="Times New Roman" w:hAnsi="Times New Roman" w:cs="Times New Roman"/>
                <w:sz w:val="24"/>
                <w:szCs w:val="24"/>
                <w:shd w:val="clear" w:color="auto" w:fill="FFFFFF"/>
                <w:lang w:eastAsia="cs-CZ"/>
              </w:rPr>
              <w:t>Nevyžaduje se:</w:t>
            </w:r>
            <w:r w:rsidRPr="00B048EE">
              <w:rPr>
                <w:rFonts w:ascii="Times New Roman" w:eastAsia="Times New Roman" w:hAnsi="Times New Roman" w:cs="Times New Roman"/>
                <w:sz w:val="24"/>
                <w:szCs w:val="24"/>
                <w:lang w:eastAsia="cs-CZ"/>
              </w:rPr>
              <w:t xml:space="preserve"> k</w:t>
            </w:r>
            <w:r w:rsidRPr="006F5F11">
              <w:rPr>
                <w:rFonts w:ascii="Times New Roman" w:eastAsia="Times New Roman" w:hAnsi="Times New Roman" w:cs="Times New Roman"/>
                <w:sz w:val="24"/>
                <w:szCs w:val="24"/>
                <w:lang w:eastAsia="cs-CZ"/>
              </w:rPr>
              <w:t>nížka přeshraničního pracovníka</w:t>
            </w:r>
            <w:r w:rsidR="00D10290">
              <w:rPr>
                <w:rFonts w:ascii="Times New Roman" w:eastAsia="Times New Roman" w:hAnsi="Times New Roman" w:cs="Times New Roman"/>
                <w:sz w:val="24"/>
                <w:szCs w:val="24"/>
                <w:lang w:eastAsia="cs-CZ"/>
              </w:rPr>
              <w:t>,</w:t>
            </w:r>
            <w:r w:rsidRPr="00B048EE">
              <w:rPr>
                <w:rFonts w:ascii="Times New Roman" w:eastAsia="Times New Roman" w:hAnsi="Times New Roman" w:cs="Times New Roman"/>
                <w:sz w:val="24"/>
                <w:szCs w:val="24"/>
                <w:lang w:eastAsia="cs-CZ"/>
              </w:rPr>
              <w:t xml:space="preserve"> č</w:t>
            </w:r>
            <w:r w:rsidRPr="006F5F11">
              <w:rPr>
                <w:rFonts w:ascii="Times New Roman" w:eastAsia="Times New Roman" w:hAnsi="Times New Roman" w:cs="Times New Roman"/>
                <w:sz w:val="24"/>
                <w:szCs w:val="24"/>
                <w:lang w:eastAsia="cs-CZ"/>
              </w:rPr>
              <w:t>etnost překračování hranice (ani 3x týdně, ani 21 kalendářních dní)</w:t>
            </w:r>
            <w:r w:rsidR="00D10290">
              <w:rPr>
                <w:rFonts w:ascii="Times New Roman" w:eastAsia="Times New Roman" w:hAnsi="Times New Roman" w:cs="Times New Roman"/>
                <w:sz w:val="24"/>
                <w:szCs w:val="24"/>
                <w:lang w:eastAsia="cs-CZ"/>
              </w:rPr>
              <w:t>,</w:t>
            </w:r>
            <w:r w:rsidRPr="00B048EE">
              <w:rPr>
                <w:rFonts w:ascii="Times New Roman" w:eastAsia="Times New Roman" w:hAnsi="Times New Roman" w:cs="Times New Roman"/>
                <w:sz w:val="24"/>
                <w:szCs w:val="24"/>
                <w:lang w:eastAsia="cs-CZ"/>
              </w:rPr>
              <w:t xml:space="preserve"> </w:t>
            </w:r>
            <w:r w:rsidR="00D10290">
              <w:rPr>
                <w:rFonts w:ascii="Times New Roman" w:eastAsia="Times New Roman" w:hAnsi="Times New Roman" w:cs="Times New Roman"/>
                <w:sz w:val="24"/>
                <w:szCs w:val="24"/>
                <w:lang w:eastAsia="cs-CZ"/>
              </w:rPr>
              <w:t xml:space="preserve">ani </w:t>
            </w:r>
            <w:r w:rsidRPr="00B048EE">
              <w:rPr>
                <w:rFonts w:ascii="Times New Roman" w:eastAsia="Times New Roman" w:hAnsi="Times New Roman" w:cs="Times New Roman"/>
                <w:sz w:val="24"/>
                <w:szCs w:val="24"/>
                <w:lang w:eastAsia="cs-CZ"/>
              </w:rPr>
              <w:t>k</w:t>
            </w:r>
            <w:r w:rsidRPr="006F5F11">
              <w:rPr>
                <w:rFonts w:ascii="Times New Roman" w:eastAsia="Times New Roman" w:hAnsi="Times New Roman" w:cs="Times New Roman"/>
                <w:sz w:val="24"/>
                <w:szCs w:val="24"/>
                <w:lang w:eastAsia="cs-CZ"/>
              </w:rPr>
              <w:t>aranténa po návratu</w:t>
            </w:r>
            <w:r w:rsidR="00D10290">
              <w:rPr>
                <w:rFonts w:ascii="Times New Roman" w:eastAsia="Times New Roman" w:hAnsi="Times New Roman" w:cs="Times New Roman"/>
                <w:sz w:val="24"/>
                <w:szCs w:val="24"/>
                <w:lang w:eastAsia="cs-CZ"/>
              </w:rPr>
              <w:t>.</w:t>
            </w:r>
          </w:p>
          <w:p w:rsidR="00D15A5D" w:rsidRDefault="00D15A5D" w:rsidP="00C30968">
            <w:pPr>
              <w:rPr>
                <w:rFonts w:ascii="Times New Roman" w:eastAsia="Times New Roman" w:hAnsi="Times New Roman" w:cs="Times New Roman"/>
                <w:sz w:val="24"/>
                <w:szCs w:val="24"/>
                <w:lang w:eastAsia="cs-CZ"/>
              </w:rPr>
            </w:pPr>
          </w:p>
          <w:p w:rsidR="00D10290" w:rsidRPr="006F5F11" w:rsidRDefault="00D10290" w:rsidP="00D15A5D">
            <w:pPr>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Platí ostatní „nepracovní“ omezení pro pendlery (roušky atp.) – viz speciální materiál k pendlerům.</w:t>
            </w:r>
          </w:p>
          <w:p w:rsidR="00C30968" w:rsidRPr="00B048EE" w:rsidRDefault="00C30968" w:rsidP="00C30968">
            <w:pPr>
              <w:rPr>
                <w:rFonts w:ascii="Times New Roman" w:hAnsi="Times New Roman" w:cs="Times New Roman"/>
                <w:sz w:val="24"/>
                <w:szCs w:val="24"/>
              </w:rPr>
            </w:pPr>
          </w:p>
        </w:tc>
        <w:tc>
          <w:tcPr>
            <w:tcW w:w="2268" w:type="dxa"/>
          </w:tcPr>
          <w:p w:rsidR="00C30968" w:rsidRDefault="00C30968" w:rsidP="00C30968">
            <w:pPr>
              <w:rPr>
                <w:rFonts w:ascii="Times New Roman" w:hAnsi="Times New Roman" w:cs="Times New Roman"/>
                <w:sz w:val="24"/>
                <w:szCs w:val="24"/>
                <w:shd w:val="clear" w:color="auto" w:fill="FFFFFF"/>
              </w:rPr>
            </w:pPr>
            <w:r w:rsidRPr="00B048EE">
              <w:rPr>
                <w:rFonts w:ascii="Times New Roman" w:hAnsi="Times New Roman" w:cs="Times New Roman"/>
                <w:sz w:val="24"/>
                <w:szCs w:val="24"/>
                <w:shd w:val="clear" w:color="auto" w:fill="FFFFFF"/>
              </w:rPr>
              <w:t>Potvrzení o výkonu přeshraničního zaměstnání v oboru zdravotnictví, sociálních služeb a IZS – viz nový vzor na webu mvcr.cz.</w:t>
            </w:r>
          </w:p>
          <w:p w:rsidR="00135D3A" w:rsidRDefault="00135D3A" w:rsidP="00C30968">
            <w:pPr>
              <w:rPr>
                <w:rFonts w:ascii="Times New Roman" w:hAnsi="Times New Roman" w:cs="Times New Roman"/>
                <w:sz w:val="24"/>
                <w:szCs w:val="24"/>
                <w:shd w:val="clear" w:color="auto" w:fill="FFFFFF"/>
              </w:rPr>
            </w:pPr>
          </w:p>
          <w:p w:rsidR="00135D3A" w:rsidRPr="00135D3A" w:rsidRDefault="00135D3A" w:rsidP="00C30968">
            <w:pPr>
              <w:rPr>
                <w:rFonts w:ascii="Times New Roman" w:hAnsi="Times New Roman" w:cs="Times New Roman"/>
                <w:color w:val="FF0000"/>
                <w:sz w:val="24"/>
                <w:szCs w:val="24"/>
                <w:shd w:val="clear" w:color="auto" w:fill="FFFFFF"/>
              </w:rPr>
            </w:pPr>
            <w:r w:rsidRPr="00135D3A">
              <w:rPr>
                <w:rFonts w:ascii="Times New Roman" w:hAnsi="Times New Roman" w:cs="Times New Roman"/>
                <w:color w:val="FF0000"/>
                <w:sz w:val="24"/>
                <w:szCs w:val="24"/>
                <w:shd w:val="clear" w:color="auto" w:fill="FFFFFF"/>
              </w:rPr>
              <w:t xml:space="preserve">Pozor na nový vzor – nutno používat od 1.4.! </w:t>
            </w:r>
          </w:p>
          <w:p w:rsidR="00C30968" w:rsidRPr="00B048EE" w:rsidRDefault="00C30968" w:rsidP="00C30968"/>
        </w:tc>
      </w:tr>
      <w:tr w:rsidR="00C30968" w:rsidTr="00677FC2">
        <w:tc>
          <w:tcPr>
            <w:tcW w:w="3970" w:type="dxa"/>
          </w:tcPr>
          <w:p w:rsidR="00C30968" w:rsidRPr="00B048EE" w:rsidRDefault="00C30968" w:rsidP="00C30968">
            <w:pPr>
              <w:rPr>
                <w:rFonts w:ascii="Times New Roman" w:hAnsi="Times New Roman" w:cs="Times New Roman"/>
                <w:b/>
                <w:sz w:val="24"/>
                <w:szCs w:val="24"/>
              </w:rPr>
            </w:pPr>
            <w:r w:rsidRPr="00B048EE">
              <w:rPr>
                <w:rFonts w:ascii="Times New Roman" w:hAnsi="Times New Roman" w:cs="Times New Roman"/>
                <w:b/>
                <w:sz w:val="24"/>
                <w:szCs w:val="24"/>
                <w:shd w:val="clear" w:color="auto" w:fill="FFFFFF"/>
              </w:rPr>
              <w:t xml:space="preserve">b) překračující hranici se Slovenskem nebo Polskem </w:t>
            </w:r>
          </w:p>
        </w:tc>
        <w:tc>
          <w:tcPr>
            <w:tcW w:w="2977" w:type="dxa"/>
          </w:tcPr>
          <w:p w:rsidR="00C30968" w:rsidRPr="00B048EE" w:rsidRDefault="00C30968" w:rsidP="00C30968">
            <w:pPr>
              <w:rPr>
                <w:rFonts w:ascii="Times New Roman" w:hAnsi="Times New Roman" w:cs="Times New Roman"/>
                <w:sz w:val="24"/>
                <w:szCs w:val="24"/>
              </w:rPr>
            </w:pPr>
            <w:r w:rsidRPr="00B048EE">
              <w:rPr>
                <w:rFonts w:ascii="Times New Roman" w:hAnsi="Times New Roman" w:cs="Times New Roman"/>
                <w:sz w:val="24"/>
                <w:szCs w:val="24"/>
                <w:shd w:val="clear" w:color="auto" w:fill="FFFFFF"/>
              </w:rPr>
              <w:t>za účelem výkonu práce ve vzdálenosti do 100 km od státní hranice s uvedenou zemí</w:t>
            </w:r>
          </w:p>
        </w:tc>
        <w:tc>
          <w:tcPr>
            <w:tcW w:w="6520" w:type="dxa"/>
          </w:tcPr>
          <w:p w:rsidR="00C30968" w:rsidRDefault="00C30968" w:rsidP="00C30968"/>
        </w:tc>
        <w:tc>
          <w:tcPr>
            <w:tcW w:w="2268" w:type="dxa"/>
          </w:tcPr>
          <w:p w:rsidR="00D10290" w:rsidRPr="00135D3A" w:rsidRDefault="00C30968" w:rsidP="00C30968">
            <w:pPr>
              <w:rPr>
                <w:rFonts w:ascii="Times New Roman" w:hAnsi="Times New Roman" w:cs="Times New Roman"/>
                <w:color w:val="FF0000"/>
                <w:sz w:val="24"/>
                <w:szCs w:val="24"/>
                <w:shd w:val="clear" w:color="auto" w:fill="FFFFFF"/>
              </w:rPr>
            </w:pPr>
            <w:r w:rsidRPr="00135D3A">
              <w:rPr>
                <w:rFonts w:ascii="Times New Roman" w:hAnsi="Times New Roman" w:cs="Times New Roman"/>
                <w:color w:val="FF0000"/>
                <w:sz w:val="24"/>
                <w:szCs w:val="24"/>
                <w:shd w:val="clear" w:color="auto" w:fill="FFFFFF"/>
              </w:rPr>
              <w:t xml:space="preserve">potvrzení pro přeshraniční pracovníky </w:t>
            </w:r>
          </w:p>
          <w:p w:rsidR="00C30968" w:rsidRPr="00B048EE" w:rsidRDefault="00C30968" w:rsidP="00C30968"/>
        </w:tc>
      </w:tr>
      <w:tr w:rsidR="00C30968" w:rsidTr="00677FC2">
        <w:tc>
          <w:tcPr>
            <w:tcW w:w="3970" w:type="dxa"/>
          </w:tcPr>
          <w:p w:rsidR="00C30968" w:rsidRDefault="00C30968" w:rsidP="00C30968">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c) </w:t>
            </w:r>
            <w:r w:rsidRPr="00782DAA">
              <w:rPr>
                <w:rFonts w:ascii="Times New Roman" w:hAnsi="Times New Roman" w:cs="Times New Roman"/>
                <w:b/>
                <w:sz w:val="24"/>
                <w:szCs w:val="24"/>
                <w:shd w:val="clear" w:color="auto" w:fill="FFFFFF"/>
              </w:rPr>
              <w:t xml:space="preserve">běžně překračující hranici s </w:t>
            </w:r>
            <w:r>
              <w:rPr>
                <w:rFonts w:ascii="Times New Roman" w:hAnsi="Times New Roman" w:cs="Times New Roman"/>
                <w:b/>
                <w:sz w:val="24"/>
                <w:szCs w:val="24"/>
                <w:shd w:val="clear" w:color="auto" w:fill="FFFFFF"/>
              </w:rPr>
              <w:t>Německem</w:t>
            </w:r>
            <w:r w:rsidRPr="00782DAA">
              <w:rPr>
                <w:rFonts w:ascii="Times New Roman" w:hAnsi="Times New Roman" w:cs="Times New Roman"/>
                <w:b/>
                <w:sz w:val="24"/>
                <w:szCs w:val="24"/>
                <w:shd w:val="clear" w:color="auto" w:fill="FFFFFF"/>
              </w:rPr>
              <w:t xml:space="preserve"> nebo Rakousk</w:t>
            </w:r>
            <w:r>
              <w:rPr>
                <w:rFonts w:ascii="Times New Roman" w:hAnsi="Times New Roman" w:cs="Times New Roman"/>
                <w:b/>
                <w:sz w:val="24"/>
                <w:szCs w:val="24"/>
                <w:shd w:val="clear" w:color="auto" w:fill="FFFFFF"/>
              </w:rPr>
              <w:t xml:space="preserve">em </w:t>
            </w:r>
          </w:p>
          <w:p w:rsidR="00C30968" w:rsidRDefault="00C30968" w:rsidP="00C30968">
            <w:pPr>
              <w:rPr>
                <w:rFonts w:ascii="Times New Roman" w:hAnsi="Times New Roman" w:cs="Times New Roman"/>
                <w:b/>
                <w:sz w:val="24"/>
                <w:szCs w:val="24"/>
                <w:shd w:val="clear" w:color="auto" w:fill="FFFFFF"/>
              </w:rPr>
            </w:pPr>
          </w:p>
          <w:p w:rsidR="00C30968" w:rsidRPr="00782DAA" w:rsidRDefault="00C30968" w:rsidP="00C30968">
            <w:pPr>
              <w:rPr>
                <w:rFonts w:ascii="Times New Roman" w:hAnsi="Times New Roman" w:cs="Times New Roman"/>
                <w:b/>
                <w:sz w:val="24"/>
                <w:szCs w:val="24"/>
              </w:rPr>
            </w:pPr>
          </w:p>
        </w:tc>
        <w:tc>
          <w:tcPr>
            <w:tcW w:w="2977" w:type="dxa"/>
          </w:tcPr>
          <w:p w:rsidR="00C30968" w:rsidRPr="00782DAA" w:rsidRDefault="00C30968" w:rsidP="00C30968">
            <w:r w:rsidRPr="00782DAA">
              <w:rPr>
                <w:rFonts w:ascii="Times New Roman" w:hAnsi="Times New Roman" w:cs="Times New Roman"/>
                <w:sz w:val="24"/>
                <w:szCs w:val="24"/>
                <w:shd w:val="clear" w:color="auto" w:fill="FFFFFF"/>
              </w:rPr>
              <w:t>za účelem výkonu práce prokazatelně pravidelně překračují tyto vnitřní hranice nejvíce 1x za 21 kalendářních dní</w:t>
            </w:r>
          </w:p>
        </w:tc>
        <w:tc>
          <w:tcPr>
            <w:tcW w:w="6520" w:type="dxa"/>
          </w:tcPr>
          <w:p w:rsidR="00D10290" w:rsidRDefault="00C30968" w:rsidP="000B4348">
            <w:pPr>
              <w:jc w:val="both"/>
              <w:rPr>
                <w:rFonts w:ascii="Times New Roman" w:hAnsi="Times New Roman" w:cs="Times New Roman"/>
                <w:sz w:val="24"/>
                <w:szCs w:val="24"/>
                <w:shd w:val="clear" w:color="auto" w:fill="FFFFFF"/>
              </w:rPr>
            </w:pPr>
            <w:r w:rsidRPr="00782DAA">
              <w:rPr>
                <w:rFonts w:ascii="Times New Roman" w:hAnsi="Times New Roman" w:cs="Times New Roman"/>
                <w:sz w:val="24"/>
                <w:szCs w:val="24"/>
                <w:shd w:val="clear" w:color="auto" w:fill="FFFFFF"/>
              </w:rPr>
              <w:t xml:space="preserve">Při </w:t>
            </w:r>
            <w:r w:rsidR="00A36FBB">
              <w:rPr>
                <w:rFonts w:ascii="Times New Roman" w:hAnsi="Times New Roman" w:cs="Times New Roman"/>
                <w:sz w:val="24"/>
                <w:szCs w:val="24"/>
                <w:shd w:val="clear" w:color="auto" w:fill="FFFFFF"/>
              </w:rPr>
              <w:t xml:space="preserve">druhém a </w:t>
            </w:r>
            <w:r w:rsidR="00A36FBB" w:rsidRPr="006337E3">
              <w:rPr>
                <w:rFonts w:ascii="Times New Roman" w:hAnsi="Times New Roman" w:cs="Times New Roman"/>
                <w:color w:val="FF0000"/>
                <w:sz w:val="24"/>
                <w:szCs w:val="24"/>
                <w:shd w:val="clear" w:color="auto" w:fill="FFFFFF"/>
              </w:rPr>
              <w:t>následném</w:t>
            </w:r>
            <w:r w:rsidRPr="006337E3">
              <w:rPr>
                <w:rFonts w:ascii="Times New Roman" w:hAnsi="Times New Roman" w:cs="Times New Roman"/>
                <w:color w:val="FF0000"/>
                <w:sz w:val="24"/>
                <w:szCs w:val="24"/>
                <w:shd w:val="clear" w:color="auto" w:fill="FFFFFF"/>
              </w:rPr>
              <w:t xml:space="preserve"> překročení </w:t>
            </w:r>
            <w:r w:rsidRPr="00782DAA">
              <w:rPr>
                <w:rFonts w:ascii="Times New Roman" w:hAnsi="Times New Roman" w:cs="Times New Roman"/>
                <w:sz w:val="24"/>
                <w:szCs w:val="24"/>
                <w:shd w:val="clear" w:color="auto" w:fill="FFFFFF"/>
              </w:rPr>
              <w:t xml:space="preserve">hranice za účelem výkonu práce </w:t>
            </w:r>
            <w:r w:rsidRPr="000C5EED">
              <w:rPr>
                <w:rFonts w:ascii="Times New Roman" w:hAnsi="Times New Roman" w:cs="Times New Roman"/>
                <w:b/>
                <w:bCs/>
                <w:sz w:val="24"/>
                <w:szCs w:val="24"/>
                <w:shd w:val="clear" w:color="auto" w:fill="FFFFFF"/>
              </w:rPr>
              <w:t>do Německa nebo Rakouska</w:t>
            </w:r>
            <w:r w:rsidRPr="00782DAA">
              <w:rPr>
                <w:rFonts w:ascii="Times New Roman" w:hAnsi="Times New Roman" w:cs="Times New Roman"/>
                <w:sz w:val="24"/>
                <w:szCs w:val="24"/>
                <w:shd w:val="clear" w:color="auto" w:fill="FFFFFF"/>
              </w:rPr>
              <w:t xml:space="preserve"> musí doložit, že absolvovali dvoutýdenní nařízenou karanténu</w:t>
            </w:r>
            <w:r w:rsidR="009E3D41">
              <w:rPr>
                <w:rFonts w:ascii="Times New Roman" w:hAnsi="Times New Roman" w:cs="Times New Roman"/>
                <w:sz w:val="24"/>
                <w:szCs w:val="24"/>
                <w:shd w:val="clear" w:color="auto" w:fill="FFFFFF"/>
              </w:rPr>
              <w:t xml:space="preserve"> </w:t>
            </w:r>
            <w:r w:rsidR="009E3D41" w:rsidRPr="004B2E6A">
              <w:rPr>
                <w:rFonts w:ascii="Times New Roman" w:hAnsi="Times New Roman" w:cs="Times New Roman"/>
                <w:color w:val="FF0000"/>
                <w:sz w:val="24"/>
                <w:szCs w:val="24"/>
                <w:shd w:val="clear" w:color="auto" w:fill="FFFFFF"/>
              </w:rPr>
              <w:t xml:space="preserve">(eNeschopenka nebo Potvrzení o karanténě – vydává ošetřující lékař nebo orgán ochrany veřejného zdraví). </w:t>
            </w:r>
            <w:r w:rsidRPr="004B2E6A">
              <w:rPr>
                <w:rFonts w:ascii="Times New Roman" w:hAnsi="Times New Roman" w:cs="Times New Roman"/>
                <w:color w:val="FF0000"/>
                <w:sz w:val="24"/>
                <w:szCs w:val="24"/>
                <w:shd w:val="clear" w:color="auto" w:fill="FFFFFF"/>
              </w:rPr>
              <w:t xml:space="preserve"> </w:t>
            </w:r>
          </w:p>
          <w:p w:rsidR="000C5EED" w:rsidRDefault="000C5EED" w:rsidP="00C30968">
            <w:pPr>
              <w:rPr>
                <w:rFonts w:ascii="Times New Roman" w:hAnsi="Times New Roman" w:cs="Times New Roman"/>
                <w:sz w:val="24"/>
                <w:szCs w:val="24"/>
                <w:shd w:val="clear" w:color="auto" w:fill="FFFFFF"/>
              </w:rPr>
            </w:pPr>
          </w:p>
          <w:p w:rsidR="00C30968" w:rsidRDefault="00C30968" w:rsidP="000B4348">
            <w:pPr>
              <w:jc w:val="both"/>
              <w:rPr>
                <w:rFonts w:ascii="Times New Roman" w:hAnsi="Times New Roman" w:cs="Times New Roman"/>
                <w:sz w:val="24"/>
                <w:szCs w:val="24"/>
                <w:shd w:val="clear" w:color="auto" w:fill="FFFFFF"/>
              </w:rPr>
            </w:pPr>
            <w:r w:rsidRPr="00782DAA">
              <w:rPr>
                <w:rFonts w:ascii="Times New Roman" w:hAnsi="Times New Roman" w:cs="Times New Roman"/>
                <w:sz w:val="24"/>
                <w:szCs w:val="24"/>
                <w:shd w:val="clear" w:color="auto" w:fill="FFFFFF"/>
              </w:rPr>
              <w:t>Přeshraniční pracovník vyjíždějící do Německa nebo Rakouska je oprávněn na turnus vzít sebou i rodinné příslušníky, i pro ně však po návratu platí povinná karanténa (včetně dětí).</w:t>
            </w:r>
          </w:p>
          <w:p w:rsidR="000C5EED" w:rsidRDefault="000C5EED" w:rsidP="00C30968">
            <w:pPr>
              <w:rPr>
                <w:rFonts w:ascii="Times New Roman" w:hAnsi="Times New Roman" w:cs="Times New Roman"/>
                <w:sz w:val="24"/>
                <w:szCs w:val="24"/>
                <w:shd w:val="clear" w:color="auto" w:fill="FFFFFF"/>
              </w:rPr>
            </w:pPr>
          </w:p>
          <w:p w:rsidR="000C5EED" w:rsidRDefault="000C5EED" w:rsidP="000C5EED">
            <w:pPr>
              <w:rPr>
                <w:rFonts w:ascii="Times New Roman" w:hAnsi="Times New Roman" w:cs="Times New Roman"/>
                <w:sz w:val="24"/>
                <w:szCs w:val="24"/>
                <w:shd w:val="clear" w:color="auto" w:fill="FFFFFF"/>
              </w:rPr>
            </w:pPr>
            <w:r w:rsidRPr="00782DAA">
              <w:rPr>
                <w:rFonts w:ascii="Times New Roman" w:hAnsi="Times New Roman" w:cs="Times New Roman"/>
                <w:sz w:val="24"/>
                <w:szCs w:val="24"/>
                <w:shd w:val="clear" w:color="auto" w:fill="FFFFFF"/>
              </w:rPr>
              <w:t>Při druhém</w:t>
            </w:r>
            <w:r w:rsidR="00A36FBB">
              <w:rPr>
                <w:rFonts w:ascii="Times New Roman" w:hAnsi="Times New Roman" w:cs="Times New Roman"/>
                <w:sz w:val="24"/>
                <w:szCs w:val="24"/>
                <w:shd w:val="clear" w:color="auto" w:fill="FFFFFF"/>
              </w:rPr>
              <w:t xml:space="preserve"> a </w:t>
            </w:r>
            <w:r w:rsidR="00A36FBB" w:rsidRPr="006337E3">
              <w:rPr>
                <w:rFonts w:ascii="Times New Roman" w:hAnsi="Times New Roman" w:cs="Times New Roman"/>
                <w:color w:val="FF0000"/>
                <w:sz w:val="24"/>
                <w:szCs w:val="24"/>
                <w:shd w:val="clear" w:color="auto" w:fill="FFFFFF"/>
              </w:rPr>
              <w:t>následném</w:t>
            </w:r>
            <w:r w:rsidRPr="006337E3">
              <w:rPr>
                <w:rFonts w:ascii="Times New Roman" w:hAnsi="Times New Roman" w:cs="Times New Roman"/>
                <w:color w:val="FF0000"/>
                <w:sz w:val="24"/>
                <w:szCs w:val="24"/>
                <w:shd w:val="clear" w:color="auto" w:fill="FFFFFF"/>
              </w:rPr>
              <w:t xml:space="preserve"> překročení hranice </w:t>
            </w:r>
            <w:r w:rsidRPr="00782DAA">
              <w:rPr>
                <w:rFonts w:ascii="Times New Roman" w:hAnsi="Times New Roman" w:cs="Times New Roman"/>
                <w:sz w:val="24"/>
                <w:szCs w:val="24"/>
                <w:shd w:val="clear" w:color="auto" w:fill="FFFFFF"/>
              </w:rPr>
              <w:t xml:space="preserve">za účelem výkonu práce </w:t>
            </w:r>
            <w:r w:rsidRPr="000C5EED">
              <w:rPr>
                <w:rFonts w:ascii="Times New Roman" w:hAnsi="Times New Roman" w:cs="Times New Roman"/>
                <w:b/>
                <w:bCs/>
                <w:sz w:val="24"/>
                <w:szCs w:val="24"/>
                <w:shd w:val="clear" w:color="auto" w:fill="FFFFFF"/>
              </w:rPr>
              <w:t xml:space="preserve">do </w:t>
            </w:r>
            <w:r>
              <w:rPr>
                <w:rFonts w:ascii="Times New Roman" w:hAnsi="Times New Roman" w:cs="Times New Roman"/>
                <w:b/>
                <w:bCs/>
                <w:sz w:val="24"/>
                <w:szCs w:val="24"/>
                <w:shd w:val="clear" w:color="auto" w:fill="FFFFFF"/>
              </w:rPr>
              <w:t xml:space="preserve">České republiky </w:t>
            </w:r>
            <w:r w:rsidRPr="00782DAA">
              <w:rPr>
                <w:rFonts w:ascii="Times New Roman" w:hAnsi="Times New Roman" w:cs="Times New Roman"/>
                <w:sz w:val="24"/>
                <w:szCs w:val="24"/>
                <w:shd w:val="clear" w:color="auto" w:fill="FFFFFF"/>
              </w:rPr>
              <w:t xml:space="preserve">musí </w:t>
            </w:r>
            <w:r>
              <w:rPr>
                <w:rFonts w:ascii="Times New Roman" w:hAnsi="Times New Roman" w:cs="Times New Roman"/>
                <w:sz w:val="24"/>
                <w:szCs w:val="24"/>
                <w:shd w:val="clear" w:color="auto" w:fill="FFFFFF"/>
              </w:rPr>
              <w:t xml:space="preserve">dodržet mezeru 14 dní od posledního dne, kdy </w:t>
            </w:r>
            <w:r w:rsidR="00A36FBB">
              <w:rPr>
                <w:rFonts w:ascii="Times New Roman" w:hAnsi="Times New Roman" w:cs="Times New Roman"/>
                <w:sz w:val="24"/>
                <w:szCs w:val="24"/>
                <w:shd w:val="clear" w:color="auto" w:fill="FFFFFF"/>
              </w:rPr>
              <w:t>opustili</w:t>
            </w:r>
            <w:r>
              <w:rPr>
                <w:rFonts w:ascii="Times New Roman" w:hAnsi="Times New Roman" w:cs="Times New Roman"/>
                <w:sz w:val="24"/>
                <w:szCs w:val="24"/>
                <w:shd w:val="clear" w:color="auto" w:fill="FFFFFF"/>
              </w:rPr>
              <w:t xml:space="preserve"> ČR.  </w:t>
            </w:r>
          </w:p>
          <w:p w:rsidR="000C5EED" w:rsidRDefault="000C5EED" w:rsidP="000C5EED">
            <w:pPr>
              <w:rPr>
                <w:rFonts w:ascii="Times New Roman" w:hAnsi="Times New Roman" w:cs="Times New Roman"/>
                <w:sz w:val="24"/>
                <w:szCs w:val="24"/>
                <w:shd w:val="clear" w:color="auto" w:fill="FFFFFF"/>
              </w:rPr>
            </w:pPr>
          </w:p>
          <w:p w:rsidR="00A95ED7" w:rsidRDefault="000C5EED" w:rsidP="000B4348">
            <w:pPr>
              <w:jc w:val="both"/>
              <w:rPr>
                <w:rFonts w:ascii="Times New Roman" w:hAnsi="Times New Roman" w:cs="Times New Roman"/>
                <w:sz w:val="24"/>
                <w:szCs w:val="24"/>
                <w:shd w:val="clear" w:color="auto" w:fill="FFFFFF"/>
              </w:rPr>
            </w:pPr>
            <w:r w:rsidRPr="00782DAA">
              <w:rPr>
                <w:rFonts w:ascii="Times New Roman" w:hAnsi="Times New Roman" w:cs="Times New Roman"/>
                <w:sz w:val="24"/>
                <w:szCs w:val="24"/>
                <w:shd w:val="clear" w:color="auto" w:fill="FFFFFF"/>
              </w:rPr>
              <w:lastRenderedPageBreak/>
              <w:t xml:space="preserve">Překračování hranice za výkonem práce v pásmu nad 100 km </w:t>
            </w:r>
            <w:r>
              <w:rPr>
                <w:rFonts w:ascii="Times New Roman" w:hAnsi="Times New Roman" w:cs="Times New Roman"/>
                <w:sz w:val="24"/>
                <w:szCs w:val="24"/>
                <w:shd w:val="clear" w:color="auto" w:fill="FFFFFF"/>
              </w:rPr>
              <w:t xml:space="preserve">v obou směrech </w:t>
            </w:r>
            <w:r w:rsidRPr="00782DAA">
              <w:rPr>
                <w:rFonts w:ascii="Times New Roman" w:hAnsi="Times New Roman" w:cs="Times New Roman"/>
                <w:sz w:val="24"/>
                <w:szCs w:val="24"/>
                <w:shd w:val="clear" w:color="auto" w:fill="FFFFFF"/>
              </w:rPr>
              <w:t>od státní hranice lze pouze na hlavních přechodech s režimem 24/7.</w:t>
            </w:r>
            <w:r w:rsidR="00A95ED7">
              <w:rPr>
                <w:rFonts w:ascii="Times New Roman" w:hAnsi="Times New Roman" w:cs="Times New Roman"/>
                <w:sz w:val="24"/>
                <w:szCs w:val="24"/>
                <w:shd w:val="clear" w:color="auto" w:fill="FFFFFF"/>
              </w:rPr>
              <w:t xml:space="preserve"> V pásmu do 100 km lze využít k překročení hranic také tzv. pendlerské přechody.</w:t>
            </w:r>
          </w:p>
          <w:p w:rsidR="00931CB7" w:rsidRDefault="00931CB7" w:rsidP="000B4348">
            <w:pPr>
              <w:jc w:val="both"/>
              <w:rPr>
                <w:rFonts w:ascii="Times New Roman" w:hAnsi="Times New Roman" w:cs="Times New Roman"/>
                <w:sz w:val="24"/>
                <w:szCs w:val="24"/>
                <w:shd w:val="clear" w:color="auto" w:fill="FFFFFF"/>
              </w:rPr>
            </w:pPr>
          </w:p>
          <w:p w:rsidR="00931CB7" w:rsidRDefault="00931CB7" w:rsidP="000B4348">
            <w:pPr>
              <w:jc w:val="both"/>
              <w:rPr>
                <w:rFonts w:ascii="Times New Roman" w:hAnsi="Times New Roman" w:cs="Times New Roman"/>
                <w:sz w:val="24"/>
                <w:szCs w:val="24"/>
                <w:shd w:val="clear" w:color="auto" w:fill="FFFFFF"/>
              </w:rPr>
            </w:pPr>
          </w:p>
          <w:p w:rsidR="00931CB7" w:rsidRDefault="00931CB7" w:rsidP="000B4348">
            <w:pPr>
              <w:jc w:val="both"/>
              <w:rPr>
                <w:rFonts w:ascii="Times New Roman" w:hAnsi="Times New Roman" w:cs="Times New Roman"/>
                <w:sz w:val="24"/>
                <w:szCs w:val="24"/>
                <w:shd w:val="clear" w:color="auto" w:fill="FFFFFF"/>
              </w:rPr>
            </w:pPr>
          </w:p>
          <w:p w:rsidR="00931CB7" w:rsidRDefault="00931CB7" w:rsidP="000B4348">
            <w:pPr>
              <w:jc w:val="both"/>
              <w:rPr>
                <w:rFonts w:ascii="Times New Roman" w:hAnsi="Times New Roman" w:cs="Times New Roman"/>
                <w:sz w:val="24"/>
                <w:szCs w:val="24"/>
                <w:shd w:val="clear" w:color="auto" w:fill="FFFFFF"/>
              </w:rPr>
            </w:pPr>
          </w:p>
          <w:p w:rsidR="00931CB7" w:rsidRDefault="00931CB7" w:rsidP="000B4348">
            <w:pPr>
              <w:jc w:val="both"/>
              <w:rPr>
                <w:rFonts w:ascii="Times New Roman" w:hAnsi="Times New Roman" w:cs="Times New Roman"/>
                <w:sz w:val="24"/>
                <w:szCs w:val="24"/>
                <w:shd w:val="clear" w:color="auto" w:fill="FFFFFF"/>
              </w:rPr>
            </w:pPr>
          </w:p>
          <w:p w:rsidR="00931CB7" w:rsidRPr="00D10290" w:rsidRDefault="00931CB7" w:rsidP="000B4348">
            <w:pPr>
              <w:jc w:val="both"/>
              <w:rPr>
                <w:rFonts w:ascii="Times New Roman" w:hAnsi="Times New Roman" w:cs="Times New Roman"/>
                <w:sz w:val="24"/>
                <w:szCs w:val="24"/>
                <w:shd w:val="clear" w:color="auto" w:fill="FFFFFF"/>
              </w:rPr>
            </w:pPr>
          </w:p>
        </w:tc>
        <w:tc>
          <w:tcPr>
            <w:tcW w:w="2268" w:type="dxa"/>
          </w:tcPr>
          <w:p w:rsidR="000C5EED" w:rsidRDefault="00C30968" w:rsidP="00C30968">
            <w:pPr>
              <w:rPr>
                <w:rFonts w:ascii="Times New Roman" w:hAnsi="Times New Roman" w:cs="Times New Roman"/>
                <w:sz w:val="24"/>
                <w:szCs w:val="24"/>
                <w:shd w:val="clear" w:color="auto" w:fill="FFFFFF"/>
              </w:rPr>
            </w:pPr>
            <w:r w:rsidRPr="00782DAA">
              <w:rPr>
                <w:rFonts w:ascii="Times New Roman" w:hAnsi="Times New Roman" w:cs="Times New Roman"/>
                <w:sz w:val="24"/>
                <w:szCs w:val="24"/>
                <w:shd w:val="clear" w:color="auto" w:fill="FFFFFF"/>
              </w:rPr>
              <w:lastRenderedPageBreak/>
              <w:t xml:space="preserve">potvrzení přeshraničního pracovníka </w:t>
            </w:r>
          </w:p>
          <w:p w:rsidR="000C5EED" w:rsidRDefault="000C5EED" w:rsidP="00C30968">
            <w:pPr>
              <w:rPr>
                <w:rFonts w:ascii="Times New Roman" w:hAnsi="Times New Roman" w:cs="Times New Roman"/>
                <w:sz w:val="24"/>
                <w:szCs w:val="24"/>
                <w:shd w:val="clear" w:color="auto" w:fill="FFFFFF"/>
              </w:rPr>
            </w:pPr>
          </w:p>
          <w:p w:rsidR="00C30968" w:rsidRPr="00782DAA" w:rsidRDefault="00C30968" w:rsidP="00C30968">
            <w:r w:rsidRPr="00782DAA">
              <w:rPr>
                <w:rFonts w:ascii="Times New Roman" w:hAnsi="Times New Roman" w:cs="Times New Roman"/>
                <w:sz w:val="24"/>
                <w:szCs w:val="24"/>
                <w:shd w:val="clear" w:color="auto" w:fill="FFFFFF"/>
              </w:rPr>
              <w:t>„knížk</w:t>
            </w:r>
            <w:r w:rsidR="000C5EED">
              <w:rPr>
                <w:rFonts w:ascii="Times New Roman" w:hAnsi="Times New Roman" w:cs="Times New Roman"/>
                <w:sz w:val="24"/>
                <w:szCs w:val="24"/>
                <w:shd w:val="clear" w:color="auto" w:fill="FFFFFF"/>
              </w:rPr>
              <w:t>a</w:t>
            </w:r>
            <w:r w:rsidRPr="00782DAA">
              <w:rPr>
                <w:rFonts w:ascii="Times New Roman" w:hAnsi="Times New Roman" w:cs="Times New Roman"/>
                <w:sz w:val="24"/>
                <w:szCs w:val="24"/>
                <w:shd w:val="clear" w:color="auto" w:fill="FFFFFF"/>
              </w:rPr>
              <w:t xml:space="preserve"> přeshraničního pracovníka“ – knížku vede elektronicky policie</w:t>
            </w:r>
            <w:r w:rsidR="000C5EED">
              <w:rPr>
                <w:rFonts w:ascii="Times New Roman" w:hAnsi="Times New Roman" w:cs="Times New Roman"/>
                <w:sz w:val="24"/>
                <w:szCs w:val="24"/>
                <w:shd w:val="clear" w:color="auto" w:fill="FFFFFF"/>
              </w:rPr>
              <w:t xml:space="preserve"> (není třeba předkládat)</w:t>
            </w:r>
          </w:p>
        </w:tc>
      </w:tr>
      <w:tr w:rsidR="00C30968" w:rsidTr="00D10290">
        <w:tc>
          <w:tcPr>
            <w:tcW w:w="15735" w:type="dxa"/>
            <w:gridSpan w:val="4"/>
            <w:shd w:val="clear" w:color="auto" w:fill="DBDBDB" w:themeFill="accent3" w:themeFillTint="66"/>
          </w:tcPr>
          <w:p w:rsidR="00C30968" w:rsidRDefault="00C30968" w:rsidP="000C5EED">
            <w:pPr>
              <w:pStyle w:val="Odstavecseseznamem"/>
              <w:numPr>
                <w:ilvl w:val="0"/>
                <w:numId w:val="18"/>
              </w:numPr>
              <w:jc w:val="center"/>
              <w:rPr>
                <w:rFonts w:ascii="Times New Roman" w:eastAsia="Times New Roman" w:hAnsi="Times New Roman" w:cs="Times New Roman"/>
                <w:b/>
                <w:bCs/>
                <w:color w:val="000000"/>
                <w:sz w:val="28"/>
                <w:szCs w:val="28"/>
                <w:lang w:eastAsia="cs-CZ"/>
              </w:rPr>
            </w:pPr>
            <w:r w:rsidRPr="000C5EED">
              <w:rPr>
                <w:rFonts w:ascii="Times New Roman" w:eastAsia="Times New Roman" w:hAnsi="Times New Roman" w:cs="Times New Roman"/>
                <w:b/>
                <w:bCs/>
                <w:color w:val="000000"/>
                <w:sz w:val="28"/>
                <w:szCs w:val="28"/>
                <w:lang w:eastAsia="cs-CZ"/>
              </w:rPr>
              <w:t>servis kritické infrastruktury</w:t>
            </w:r>
            <w:r w:rsidR="000C5EED">
              <w:rPr>
                <w:rFonts w:ascii="Times New Roman" w:eastAsia="Times New Roman" w:hAnsi="Times New Roman" w:cs="Times New Roman"/>
                <w:b/>
                <w:bCs/>
                <w:color w:val="000000"/>
                <w:sz w:val="28"/>
                <w:szCs w:val="28"/>
                <w:lang w:eastAsia="cs-CZ"/>
              </w:rPr>
              <w:t xml:space="preserve"> (vstup i výstup)</w:t>
            </w:r>
          </w:p>
          <w:p w:rsidR="00DC1CF9" w:rsidRPr="00DC1CF9" w:rsidRDefault="00DC1CF9" w:rsidP="00DC1CF9">
            <w:pPr>
              <w:rPr>
                <w:rFonts w:ascii="Times New Roman" w:eastAsia="Times New Roman" w:hAnsi="Times New Roman" w:cs="Times New Roman"/>
                <w:b/>
                <w:bCs/>
                <w:color w:val="000000"/>
                <w:sz w:val="24"/>
                <w:szCs w:val="24"/>
                <w:lang w:eastAsia="cs-CZ"/>
              </w:rPr>
            </w:pPr>
            <w:r w:rsidRPr="00DC1CF9">
              <w:rPr>
                <w:rFonts w:ascii="Times New Roman" w:eastAsia="Times New Roman" w:hAnsi="Times New Roman" w:cs="Times New Roman"/>
                <w:b/>
                <w:bCs/>
                <w:color w:val="000000"/>
                <w:sz w:val="24"/>
                <w:szCs w:val="24"/>
                <w:lang w:eastAsia="cs-CZ"/>
              </w:rPr>
              <w:t>Obecně:</w:t>
            </w:r>
          </w:p>
          <w:p w:rsidR="00DC1CF9" w:rsidRDefault="00DC1CF9" w:rsidP="00DC1CF9">
            <w:pPr>
              <w:rPr>
                <w:rFonts w:ascii="Times New Roman" w:hAnsi="Times New Roman" w:cs="Times New Roman"/>
                <w:sz w:val="24"/>
                <w:szCs w:val="24"/>
              </w:rPr>
            </w:pPr>
            <w:r w:rsidRPr="00DC1CF9">
              <w:rPr>
                <w:rFonts w:ascii="Times New Roman" w:hAnsi="Times New Roman" w:cs="Times New Roman"/>
                <w:sz w:val="24"/>
                <w:szCs w:val="24"/>
              </w:rPr>
              <w:t>Kritickou infrastrukturou je prvek kritické infrastruktury nebo systém prvků kritické infrastruktury, narušení, jehož funkce by mělo závažný dopad na bezpečnost státu, zabezpečení základních životních potřeb obyvatelstva, zdraví osob nebo ekonomiku státu</w:t>
            </w:r>
            <w:r w:rsidRPr="00DC1CF9">
              <w:rPr>
                <w:rStyle w:val="Znakapoznpodarou"/>
                <w:rFonts w:ascii="Times New Roman" w:hAnsi="Times New Roman" w:cs="Times New Roman"/>
                <w:sz w:val="24"/>
                <w:szCs w:val="24"/>
              </w:rPr>
              <w:footnoteReference w:id="1"/>
            </w:r>
            <w:r w:rsidRPr="00DC1CF9">
              <w:rPr>
                <w:rFonts w:ascii="Times New Roman" w:hAnsi="Times New Roman" w:cs="Times New Roman"/>
                <w:sz w:val="24"/>
                <w:szCs w:val="24"/>
              </w:rPr>
              <w:t>.</w:t>
            </w:r>
            <w:r>
              <w:rPr>
                <w:rFonts w:ascii="Times New Roman" w:hAnsi="Times New Roman" w:cs="Times New Roman"/>
                <w:sz w:val="24"/>
                <w:szCs w:val="24"/>
              </w:rPr>
              <w:t xml:space="preserve"> Firma se tedy nemůže volně rozhodnout, že je prvkem kritické infrastruktury. </w:t>
            </w:r>
          </w:p>
          <w:p w:rsidR="00DC1CF9" w:rsidRDefault="00DC1CF9" w:rsidP="00DC1CF9">
            <w:pPr>
              <w:rPr>
                <w:rFonts w:ascii="Times New Roman" w:hAnsi="Times New Roman" w:cs="Times New Roman"/>
                <w:sz w:val="24"/>
                <w:szCs w:val="24"/>
              </w:rPr>
            </w:pPr>
          </w:p>
          <w:p w:rsidR="00DC1CF9" w:rsidRPr="00DC1CF9" w:rsidRDefault="00DC1CF9" w:rsidP="00DC1CF9">
            <w:pPr>
              <w:rPr>
                <w:rFonts w:ascii="Times New Roman" w:hAnsi="Times New Roman" w:cs="Times New Roman"/>
                <w:sz w:val="24"/>
                <w:szCs w:val="24"/>
              </w:rPr>
            </w:pPr>
            <w:r>
              <w:rPr>
                <w:rFonts w:ascii="Times New Roman" w:hAnsi="Times New Roman" w:cs="Times New Roman"/>
                <w:sz w:val="24"/>
                <w:szCs w:val="24"/>
              </w:rPr>
              <w:t>Jedná se o tato odvětví:</w:t>
            </w:r>
          </w:p>
          <w:p w:rsidR="00DC1CF9" w:rsidRDefault="00DC1CF9" w:rsidP="00DC1CF9">
            <w:pPr>
              <w:rPr>
                <w:rFonts w:ascii="Times New Roman" w:hAnsi="Times New Roman" w:cs="Times New Roman"/>
                <w:sz w:val="24"/>
                <w:szCs w:val="24"/>
                <w:shd w:val="clear" w:color="auto" w:fill="FFFFFF"/>
              </w:rPr>
            </w:pPr>
            <w:r w:rsidRPr="00DC1CF9">
              <w:rPr>
                <w:rFonts w:ascii="Times New Roman" w:hAnsi="Times New Roman" w:cs="Times New Roman"/>
                <w:b/>
                <w:sz w:val="24"/>
                <w:szCs w:val="24"/>
              </w:rPr>
              <w:t xml:space="preserve">ENERGETIKA, VODNÍ HOSPODÁŘSTVÍ, POTRAVINÁŘSTVÍ A ZEMĚDĚLSTVÍ, ZDRAVOTNICTVÍ, DOPRAVA, KOMUNIKAČNÍ A INFORMAČNÍ SYSTÉMY, FINANČNÍ TRH A MĚNA, NOUZOVÉ SLUŽBY </w:t>
            </w:r>
            <w:r w:rsidRPr="00DC1CF9">
              <w:rPr>
                <w:rFonts w:ascii="Times New Roman" w:hAnsi="Times New Roman" w:cs="Times New Roman"/>
                <w:sz w:val="24"/>
                <w:szCs w:val="24"/>
              </w:rPr>
              <w:t xml:space="preserve">a </w:t>
            </w:r>
            <w:r w:rsidRPr="00DC1CF9">
              <w:rPr>
                <w:rFonts w:ascii="Times New Roman" w:hAnsi="Times New Roman" w:cs="Times New Roman"/>
                <w:b/>
                <w:sz w:val="24"/>
                <w:szCs w:val="24"/>
              </w:rPr>
              <w:t>VEŘEJNÁ SPRÁVA</w:t>
            </w:r>
            <w:r w:rsidRPr="00DC1CF9">
              <w:rPr>
                <w:rFonts w:ascii="Times New Roman" w:hAnsi="Times New Roman" w:cs="Times New Roman"/>
                <w:sz w:val="24"/>
                <w:szCs w:val="24"/>
              </w:rPr>
              <w:t>.</w:t>
            </w:r>
            <w:r w:rsidRPr="009F041E">
              <w:rPr>
                <w:rFonts w:ascii="Times New Roman" w:hAnsi="Times New Roman" w:cs="Times New Roman"/>
                <w:sz w:val="24"/>
                <w:szCs w:val="24"/>
                <w:shd w:val="clear" w:color="auto" w:fill="FFFFFF"/>
              </w:rPr>
              <w:t xml:space="preserve"> </w:t>
            </w:r>
          </w:p>
          <w:p w:rsidR="00DC1CF9" w:rsidRDefault="00DC1CF9" w:rsidP="00DC1CF9">
            <w:pPr>
              <w:rPr>
                <w:rFonts w:ascii="Times New Roman" w:hAnsi="Times New Roman" w:cs="Times New Roman"/>
                <w:sz w:val="24"/>
                <w:szCs w:val="24"/>
                <w:shd w:val="clear" w:color="auto" w:fill="FFFFFF"/>
              </w:rPr>
            </w:pPr>
          </w:p>
          <w:p w:rsidR="00DC1CF9" w:rsidRPr="00DC1CF9" w:rsidRDefault="00DC1CF9" w:rsidP="00DC1CF9">
            <w:pPr>
              <w:rPr>
                <w:rFonts w:ascii="Times New Roman" w:hAnsi="Times New Roman" w:cs="Times New Roman"/>
                <w:sz w:val="24"/>
                <w:szCs w:val="24"/>
                <w:highlight w:val="lightGray"/>
                <w:shd w:val="clear" w:color="auto" w:fill="FFFFFF"/>
              </w:rPr>
            </w:pPr>
          </w:p>
          <w:p w:rsidR="00DC1CF9" w:rsidRPr="00DC1CF9" w:rsidRDefault="00DC1CF9" w:rsidP="00DC1CF9">
            <w:pPr>
              <w:rPr>
                <w:rFonts w:ascii="Times New Roman" w:hAnsi="Times New Roman" w:cs="Times New Roman"/>
                <w:sz w:val="24"/>
                <w:szCs w:val="24"/>
                <w:highlight w:val="lightGray"/>
                <w:shd w:val="clear" w:color="auto" w:fill="FFFFFF"/>
              </w:rPr>
            </w:pPr>
            <w:r w:rsidRPr="00DC1CF9">
              <w:rPr>
                <w:rFonts w:ascii="Times New Roman" w:hAnsi="Times New Roman" w:cs="Times New Roman"/>
                <w:sz w:val="24"/>
                <w:szCs w:val="24"/>
                <w:highlight w:val="lightGray"/>
                <w:shd w:val="clear" w:color="auto" w:fill="FFFFFF"/>
              </w:rPr>
              <w:t xml:space="preserve">Umožňuje se rovněž průjezd těchto pracovníků z jednoho členského státu do jiného členského státu. </w:t>
            </w:r>
          </w:p>
          <w:p w:rsidR="00DC1CF9" w:rsidRPr="00DC1CF9" w:rsidRDefault="00DC1CF9" w:rsidP="00DC1CF9">
            <w:pPr>
              <w:rPr>
                <w:rFonts w:ascii="Times New Roman" w:hAnsi="Times New Roman" w:cs="Times New Roman"/>
                <w:sz w:val="24"/>
                <w:szCs w:val="24"/>
                <w:highlight w:val="lightGray"/>
                <w:shd w:val="clear" w:color="auto" w:fill="FFFFFF"/>
              </w:rPr>
            </w:pPr>
          </w:p>
          <w:p w:rsidR="00DC1CF9" w:rsidRDefault="00DC1CF9" w:rsidP="00DC1CF9">
            <w:pPr>
              <w:rPr>
                <w:rFonts w:ascii="Times New Roman" w:hAnsi="Times New Roman" w:cs="Times New Roman"/>
                <w:sz w:val="24"/>
                <w:szCs w:val="24"/>
                <w:shd w:val="clear" w:color="auto" w:fill="FFFFFF"/>
              </w:rPr>
            </w:pPr>
            <w:r w:rsidRPr="00DC1CF9">
              <w:rPr>
                <w:rFonts w:ascii="Times New Roman" w:hAnsi="Times New Roman" w:cs="Times New Roman"/>
                <w:sz w:val="24"/>
                <w:szCs w:val="24"/>
                <w:highlight w:val="lightGray"/>
                <w:shd w:val="clear" w:color="auto" w:fill="FFFFFF"/>
              </w:rPr>
              <w:t>Umožňuje se výjezd servisních pracovníků z ČR za účelem servisu do jiného státu.</w:t>
            </w:r>
          </w:p>
          <w:p w:rsidR="00DC1CF9" w:rsidRDefault="00DC1CF9" w:rsidP="00DC1CF9">
            <w:pPr>
              <w:rPr>
                <w:rFonts w:ascii="Times New Roman" w:hAnsi="Times New Roman" w:cs="Times New Roman"/>
                <w:sz w:val="24"/>
                <w:szCs w:val="24"/>
                <w:shd w:val="clear" w:color="auto" w:fill="FFFFFF"/>
              </w:rPr>
            </w:pPr>
          </w:p>
          <w:p w:rsidR="00DC1CF9" w:rsidRDefault="00DC1CF9" w:rsidP="00DC1CF9">
            <w:pPr>
              <w:jc w:val="both"/>
              <w:rPr>
                <w:rFonts w:ascii="Times New Roman" w:eastAsia="Times New Roman" w:hAnsi="Times New Roman" w:cs="Times New Roman"/>
                <w:color w:val="000000" w:themeColor="text1"/>
                <w:lang w:eastAsia="cs-CZ"/>
              </w:rPr>
            </w:pPr>
            <w:r w:rsidRPr="00DC1CF9">
              <w:rPr>
                <w:rFonts w:ascii="Times New Roman" w:eastAsia="Times New Roman" w:hAnsi="Times New Roman" w:cs="Times New Roman"/>
                <w:b/>
                <w:color w:val="000000" w:themeColor="text1"/>
                <w:lang w:eastAsia="cs-CZ"/>
              </w:rPr>
              <w:t>Subjekt, který je svou povahou označen za subjekt kritické infrastruktury, si potvrzení pro pracovníky kritické infrastruktury může vystavit sám</w:t>
            </w:r>
            <w:r w:rsidRPr="00DC1CF9">
              <w:rPr>
                <w:rFonts w:ascii="Times New Roman" w:eastAsia="Times New Roman" w:hAnsi="Times New Roman" w:cs="Times New Roman"/>
                <w:color w:val="000000" w:themeColor="text1"/>
                <w:lang w:eastAsia="cs-CZ"/>
              </w:rPr>
              <w:t>, ale musí být opatřen razítkem subjektu a podpisem styčného bezpečnostního pracovníka.</w:t>
            </w:r>
          </w:p>
          <w:p w:rsidR="00DC1CF9" w:rsidRPr="00DC1CF9" w:rsidRDefault="00DC1CF9" w:rsidP="00DC1CF9">
            <w:pPr>
              <w:jc w:val="both"/>
              <w:rPr>
                <w:rFonts w:ascii="Times New Roman" w:eastAsia="Times New Roman" w:hAnsi="Times New Roman" w:cs="Times New Roman"/>
                <w:color w:val="000000" w:themeColor="text1"/>
                <w:lang w:eastAsia="cs-CZ"/>
              </w:rPr>
            </w:pPr>
          </w:p>
          <w:p w:rsidR="000C5EED" w:rsidRPr="00DC1CF9" w:rsidRDefault="00DC1CF9" w:rsidP="00DC1CF9">
            <w:pPr>
              <w:jc w:val="both"/>
              <w:rPr>
                <w:rFonts w:ascii="Arial" w:eastAsia="Times New Roman" w:hAnsi="Arial" w:cs="Arial"/>
                <w:color w:val="000000" w:themeColor="text1"/>
                <w:sz w:val="24"/>
                <w:szCs w:val="24"/>
                <w:lang w:eastAsia="cs-CZ"/>
              </w:rPr>
            </w:pPr>
            <w:r w:rsidRPr="00DC1CF9">
              <w:rPr>
                <w:rFonts w:ascii="Times New Roman" w:eastAsia="Times New Roman" w:hAnsi="Times New Roman" w:cs="Times New Roman"/>
                <w:b/>
                <w:color w:val="000000" w:themeColor="text1"/>
                <w:lang w:eastAsia="cs-CZ"/>
              </w:rPr>
              <w:t>Pro subjekty, které nejsou samy o sobě označeny za subjekt kritické infrastruktury</w:t>
            </w:r>
            <w:r w:rsidRPr="00DC1CF9">
              <w:rPr>
                <w:rFonts w:ascii="Times New Roman" w:eastAsia="Times New Roman" w:hAnsi="Times New Roman" w:cs="Times New Roman"/>
                <w:color w:val="000000" w:themeColor="text1"/>
                <w:lang w:eastAsia="cs-CZ"/>
              </w:rPr>
              <w:t xml:space="preserve">, ale jejich činnost je významná pro fungování subjektu kritické infrastruktury (např. pracovníci čistící stanice, kteří čistí cisterny) </w:t>
            </w:r>
            <w:r w:rsidRPr="00DC1CF9">
              <w:rPr>
                <w:rFonts w:ascii="Times New Roman" w:eastAsia="Times New Roman" w:hAnsi="Times New Roman" w:cs="Times New Roman"/>
                <w:b/>
                <w:color w:val="000000" w:themeColor="text1"/>
                <w:lang w:eastAsia="cs-CZ"/>
              </w:rPr>
              <w:t>může potvrzení pro dotčené pracovníky vystavit subjekt kritické infrastruktury, pro který bude činnost zajišťována pracovníky jiného subjektu</w:t>
            </w:r>
            <w:r w:rsidRPr="00DC1CF9">
              <w:rPr>
                <w:rFonts w:ascii="Times New Roman" w:eastAsia="Times New Roman" w:hAnsi="Times New Roman" w:cs="Times New Roman"/>
                <w:color w:val="000000" w:themeColor="text1"/>
                <w:lang w:eastAsia="cs-CZ"/>
              </w:rPr>
              <w:t>.</w:t>
            </w:r>
            <w:r w:rsidRPr="00DC1CF9">
              <w:rPr>
                <w:rFonts w:ascii="Arial" w:eastAsia="Times New Roman" w:hAnsi="Arial" w:cs="Arial"/>
                <w:color w:val="000000" w:themeColor="text1"/>
                <w:sz w:val="24"/>
                <w:szCs w:val="24"/>
                <w:lang w:eastAsia="cs-CZ"/>
              </w:rPr>
              <w:t xml:space="preserve"> </w:t>
            </w:r>
          </w:p>
        </w:tc>
      </w:tr>
      <w:tr w:rsidR="00C30968" w:rsidTr="00677FC2">
        <w:tc>
          <w:tcPr>
            <w:tcW w:w="3970" w:type="dxa"/>
          </w:tcPr>
          <w:p w:rsidR="00C30968" w:rsidRPr="009F041E" w:rsidRDefault="00C30968" w:rsidP="00C30968">
            <w:pPr>
              <w:spacing w:before="100" w:beforeAutospacing="1" w:after="100" w:afterAutospacing="1"/>
              <w:rPr>
                <w:rFonts w:ascii="Times New Roman" w:hAnsi="Times New Roman" w:cs="Times New Roman"/>
                <w:b/>
                <w:sz w:val="24"/>
                <w:szCs w:val="24"/>
              </w:rPr>
            </w:pPr>
            <w:r w:rsidRPr="009F041E">
              <w:rPr>
                <w:rFonts w:ascii="Times New Roman" w:hAnsi="Times New Roman" w:cs="Times New Roman"/>
                <w:b/>
                <w:sz w:val="24"/>
                <w:szCs w:val="24"/>
                <w:shd w:val="clear" w:color="auto" w:fill="FFFFFF"/>
              </w:rPr>
              <w:lastRenderedPageBreak/>
              <w:t xml:space="preserve">a) pracovníky chemických a farmaceutických provozů souvisejících s bojem proti epidemii </w:t>
            </w:r>
          </w:p>
          <w:p w:rsidR="00C30968" w:rsidRDefault="00C30968" w:rsidP="00C30968"/>
        </w:tc>
        <w:tc>
          <w:tcPr>
            <w:tcW w:w="2977" w:type="dxa"/>
          </w:tcPr>
          <w:p w:rsidR="00C30968" w:rsidRPr="009F041E" w:rsidRDefault="00C30968" w:rsidP="00C30968">
            <w:pPr>
              <w:rPr>
                <w:rFonts w:ascii="Times New Roman" w:eastAsia="Times New Roman" w:hAnsi="Times New Roman" w:cs="Times New Roman"/>
                <w:color w:val="000000"/>
                <w:sz w:val="24"/>
                <w:szCs w:val="24"/>
                <w:lang w:eastAsia="cs-CZ"/>
              </w:rPr>
            </w:pPr>
            <w:r w:rsidRPr="009F041E">
              <w:rPr>
                <w:rFonts w:ascii="Times New Roman" w:eastAsia="Times New Roman" w:hAnsi="Times New Roman" w:cs="Times New Roman"/>
                <w:color w:val="000000"/>
                <w:sz w:val="24"/>
                <w:szCs w:val="24"/>
                <w:lang w:eastAsia="cs-CZ"/>
              </w:rPr>
              <w:t>občané EU</w:t>
            </w:r>
          </w:p>
          <w:p w:rsidR="00C30968" w:rsidRDefault="00C30968" w:rsidP="00C30968">
            <w:r w:rsidRPr="009F041E">
              <w:rPr>
                <w:rFonts w:ascii="Times New Roman" w:hAnsi="Times New Roman" w:cs="Times New Roman"/>
                <w:sz w:val="24"/>
                <w:szCs w:val="24"/>
                <w:shd w:val="clear" w:color="auto" w:fill="FFFFFF"/>
              </w:rPr>
              <w:t>za podmínky, že jde o nárazovou, nepravidelnou činnost a nikoli každodenní výkon práce</w:t>
            </w:r>
          </w:p>
        </w:tc>
        <w:tc>
          <w:tcPr>
            <w:tcW w:w="6520" w:type="dxa"/>
          </w:tcPr>
          <w:p w:rsidR="00C30968" w:rsidRPr="00EF1F1F" w:rsidRDefault="00C30968" w:rsidP="00C30968">
            <w:r w:rsidRPr="00EF1F1F">
              <w:rPr>
                <w:rFonts w:ascii="Times New Roman" w:hAnsi="Times New Roman" w:cs="Times New Roman"/>
                <w:sz w:val="24"/>
              </w:rPr>
              <w:t>Výroba ochranných prostředků</w:t>
            </w:r>
            <w:r w:rsidR="000C5EED">
              <w:rPr>
                <w:rFonts w:ascii="Times New Roman" w:hAnsi="Times New Roman" w:cs="Times New Roman"/>
                <w:sz w:val="24"/>
              </w:rPr>
              <w:t xml:space="preserve"> (roušky)</w:t>
            </w:r>
            <w:r w:rsidRPr="00EF1F1F">
              <w:rPr>
                <w:rFonts w:ascii="Times New Roman" w:hAnsi="Times New Roman" w:cs="Times New Roman"/>
                <w:sz w:val="24"/>
              </w:rPr>
              <w:t>, dezinfekčních přípravků, hygienických obalových materiálů a dalších strategicky nepostradatelných výrobků a chemických látek.</w:t>
            </w:r>
          </w:p>
          <w:p w:rsidR="000C5EED" w:rsidRDefault="00C30968" w:rsidP="000C5EED">
            <w:pPr>
              <w:rPr>
                <w:rFonts w:ascii="Times New Roman" w:hAnsi="Times New Roman" w:cs="Times New Roman"/>
                <w:sz w:val="24"/>
                <w:szCs w:val="24"/>
                <w:shd w:val="clear" w:color="auto" w:fill="FFFFFF"/>
              </w:rPr>
            </w:pPr>
            <w:r>
              <w:rPr>
                <w:rFonts w:ascii="Times New Roman" w:hAnsi="Times New Roman" w:cs="Times New Roman"/>
                <w:sz w:val="24"/>
              </w:rPr>
              <w:t>Dovoz/vývoz zdravotnického materiálu (včetně léků).</w:t>
            </w:r>
            <w:r w:rsidR="000C5EED" w:rsidRPr="009F041E">
              <w:rPr>
                <w:rFonts w:ascii="Times New Roman" w:hAnsi="Times New Roman" w:cs="Times New Roman"/>
                <w:sz w:val="24"/>
                <w:szCs w:val="24"/>
                <w:shd w:val="clear" w:color="auto" w:fill="FFFFFF"/>
              </w:rPr>
              <w:t xml:space="preserve"> </w:t>
            </w:r>
          </w:p>
          <w:p w:rsidR="000C5EED" w:rsidRDefault="000C5EED" w:rsidP="000C5EED">
            <w:pPr>
              <w:rPr>
                <w:rFonts w:ascii="Times New Roman" w:hAnsi="Times New Roman" w:cs="Times New Roman"/>
                <w:sz w:val="24"/>
                <w:szCs w:val="24"/>
                <w:shd w:val="clear" w:color="auto" w:fill="FFFFFF"/>
              </w:rPr>
            </w:pPr>
          </w:p>
          <w:p w:rsidR="00C30968" w:rsidRDefault="00C30968" w:rsidP="00DC1CF9"/>
        </w:tc>
        <w:tc>
          <w:tcPr>
            <w:tcW w:w="2268" w:type="dxa"/>
          </w:tcPr>
          <w:p w:rsidR="00C30968" w:rsidRDefault="000C5EED" w:rsidP="00C30968">
            <w:r>
              <w:rPr>
                <w:rFonts w:ascii="Times New Roman" w:hAnsi="Times New Roman" w:cs="Times New Roman"/>
                <w:sz w:val="24"/>
                <w:szCs w:val="24"/>
                <w:shd w:val="clear" w:color="auto" w:fill="FFFFFF"/>
              </w:rPr>
              <w:t>Potvrzení pro pracovníky kritické infrastruktury (web mvcr.cz)</w:t>
            </w:r>
          </w:p>
        </w:tc>
      </w:tr>
      <w:tr w:rsidR="00C30968" w:rsidTr="00677FC2">
        <w:tc>
          <w:tcPr>
            <w:tcW w:w="3970" w:type="dxa"/>
          </w:tcPr>
          <w:p w:rsidR="00C30968" w:rsidRPr="009F041E" w:rsidRDefault="00DC1CF9" w:rsidP="00C30968">
            <w:pPr>
              <w:spacing w:before="100" w:beforeAutospacing="1" w:after="100" w:afterAutospacing="1"/>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b</w:t>
            </w:r>
            <w:r w:rsidR="00C30968">
              <w:rPr>
                <w:rFonts w:ascii="Times New Roman" w:hAnsi="Times New Roman" w:cs="Times New Roman"/>
                <w:b/>
                <w:sz w:val="24"/>
                <w:szCs w:val="24"/>
                <w:shd w:val="clear" w:color="auto" w:fill="FFFFFF"/>
              </w:rPr>
              <w:t xml:space="preserve">) </w:t>
            </w:r>
            <w:r w:rsidR="00C30968" w:rsidRPr="009F041E">
              <w:rPr>
                <w:rFonts w:ascii="Times New Roman" w:hAnsi="Times New Roman" w:cs="Times New Roman"/>
                <w:b/>
                <w:sz w:val="24"/>
                <w:szCs w:val="24"/>
                <w:shd w:val="clear" w:color="auto" w:fill="FFFFFF"/>
              </w:rPr>
              <w:t>pracovníky kritické infrastruktury</w:t>
            </w:r>
            <w:hyperlink r:id="rId8" w:anchor="_ftn2" w:history="1">
              <w:r w:rsidR="00C30968">
                <w:rPr>
                  <w:rStyle w:val="Hypertextovodkaz"/>
                  <w:rFonts w:ascii="Times New Roman" w:hAnsi="Times New Roman" w:cs="Times New Roman"/>
                  <w:b/>
                  <w:bCs/>
                  <w:color w:val="0070C0"/>
                  <w:sz w:val="24"/>
                  <w:szCs w:val="24"/>
                  <w:shd w:val="clear" w:color="auto" w:fill="FFFFFF"/>
                </w:rPr>
                <w:t>[1</w:t>
              </w:r>
              <w:r w:rsidR="00C30968" w:rsidRPr="009F041E">
                <w:rPr>
                  <w:rStyle w:val="Hypertextovodkaz"/>
                  <w:rFonts w:ascii="Times New Roman" w:hAnsi="Times New Roman" w:cs="Times New Roman"/>
                  <w:b/>
                  <w:bCs/>
                  <w:color w:val="0070C0"/>
                  <w:sz w:val="24"/>
                  <w:szCs w:val="24"/>
                  <w:shd w:val="clear" w:color="auto" w:fill="FFFFFF"/>
                </w:rPr>
                <w:t>]</w:t>
              </w:r>
            </w:hyperlink>
            <w:r w:rsidR="00C30968" w:rsidRPr="009F041E">
              <w:rPr>
                <w:rFonts w:ascii="Times New Roman" w:hAnsi="Times New Roman" w:cs="Times New Roman"/>
                <w:b/>
                <w:sz w:val="24"/>
                <w:szCs w:val="24"/>
                <w:shd w:val="clear" w:color="auto" w:fill="FFFFFF"/>
              </w:rPr>
              <w:t xml:space="preserve">, kritické informační infrastruktury a další nebo související energetické </w:t>
            </w:r>
            <w:r w:rsidR="00C30968">
              <w:rPr>
                <w:rFonts w:ascii="Times New Roman" w:hAnsi="Times New Roman" w:cs="Times New Roman"/>
                <w:b/>
                <w:sz w:val="24"/>
                <w:szCs w:val="24"/>
                <w:shd w:val="clear" w:color="auto" w:fill="FFFFFF"/>
              </w:rPr>
              <w:t>infrastruktury</w:t>
            </w:r>
          </w:p>
        </w:tc>
        <w:tc>
          <w:tcPr>
            <w:tcW w:w="2977" w:type="dxa"/>
          </w:tcPr>
          <w:p w:rsidR="00C30968" w:rsidRDefault="00C30968" w:rsidP="00C30968">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Občané EU</w:t>
            </w:r>
          </w:p>
          <w:p w:rsidR="00C30968" w:rsidRDefault="00C30968" w:rsidP="00C30968">
            <w:r w:rsidRPr="009F041E">
              <w:rPr>
                <w:rFonts w:ascii="Times New Roman" w:hAnsi="Times New Roman" w:cs="Times New Roman"/>
                <w:sz w:val="24"/>
                <w:szCs w:val="24"/>
                <w:shd w:val="clear" w:color="auto" w:fill="FFFFFF"/>
              </w:rPr>
              <w:t>za podmínky, že jde o nárazovou, nepravidelnou činnost a nikoli každodenní výkon práce</w:t>
            </w:r>
          </w:p>
        </w:tc>
        <w:tc>
          <w:tcPr>
            <w:tcW w:w="6520" w:type="dxa"/>
          </w:tcPr>
          <w:p w:rsidR="00C30968" w:rsidRPr="0013239C" w:rsidRDefault="00C30968" w:rsidP="00C30968">
            <w:pPr>
              <w:rPr>
                <w:rFonts w:ascii="Times New Roman" w:eastAsia="Times New Roman" w:hAnsi="Times New Roman" w:cs="Times New Roman"/>
                <w:sz w:val="24"/>
                <w:szCs w:val="24"/>
                <w:lang w:eastAsia="cs-CZ"/>
              </w:rPr>
            </w:pPr>
            <w:r w:rsidRPr="00EF1F1F">
              <w:rPr>
                <w:rFonts w:ascii="Times New Roman" w:eastAsia="Times New Roman" w:hAnsi="Times New Roman" w:cs="Times New Roman"/>
                <w:sz w:val="24"/>
                <w:szCs w:val="24"/>
                <w:lang w:eastAsia="cs-CZ"/>
              </w:rPr>
              <w:t>Pracovníci firem pro zajištění klíčových prací na jaderných elektrárnách.</w:t>
            </w:r>
          </w:p>
          <w:p w:rsidR="00C30968" w:rsidRDefault="00C30968" w:rsidP="00C30968">
            <w:pPr>
              <w:rPr>
                <w:rFonts w:ascii="Times New Roman" w:eastAsia="Times New Roman" w:hAnsi="Times New Roman" w:cs="Times New Roman"/>
                <w:sz w:val="24"/>
                <w:szCs w:val="24"/>
                <w:lang w:eastAsia="cs-CZ"/>
              </w:rPr>
            </w:pPr>
            <w:r w:rsidRPr="00AF53F3">
              <w:rPr>
                <w:rFonts w:ascii="Times New Roman" w:eastAsia="Times New Roman" w:hAnsi="Times New Roman" w:cs="Times New Roman"/>
                <w:sz w:val="24"/>
                <w:szCs w:val="24"/>
                <w:lang w:eastAsia="cs-CZ"/>
              </w:rPr>
              <w:t xml:space="preserve">Pracovníci inspekce turbín a jiných částí </w:t>
            </w:r>
            <w:r w:rsidRPr="00312760">
              <w:rPr>
                <w:rFonts w:ascii="Times New Roman" w:eastAsia="Times New Roman" w:hAnsi="Times New Roman" w:cs="Times New Roman"/>
                <w:sz w:val="24"/>
                <w:szCs w:val="24"/>
                <w:lang w:eastAsia="cs-CZ"/>
              </w:rPr>
              <w:t>elektráren či tepláren (</w:t>
            </w:r>
            <w:r w:rsidRPr="00AF53F3">
              <w:rPr>
                <w:rFonts w:ascii="Times New Roman" w:eastAsia="Times New Roman" w:hAnsi="Times New Roman" w:cs="Times New Roman"/>
                <w:sz w:val="24"/>
                <w:szCs w:val="24"/>
                <w:lang w:eastAsia="cs-CZ"/>
              </w:rPr>
              <w:t>např. filtry), bez nichž elektrárny nemohou být provozovány.</w:t>
            </w:r>
          </w:p>
          <w:p w:rsidR="00230A3A" w:rsidRDefault="00230A3A" w:rsidP="00787A0D">
            <w:pPr>
              <w:jc w:val="both"/>
              <w:rPr>
                <w:rFonts w:ascii="Times New Roman" w:eastAsia="Times New Roman" w:hAnsi="Times New Roman" w:cs="Times New Roman"/>
                <w:sz w:val="24"/>
                <w:szCs w:val="24"/>
                <w:lang w:eastAsia="cs-CZ"/>
              </w:rPr>
            </w:pPr>
          </w:p>
          <w:p w:rsidR="00C30968" w:rsidRPr="0013239C" w:rsidRDefault="00C30968" w:rsidP="00787A0D">
            <w:pPr>
              <w:jc w:val="both"/>
              <w:rPr>
                <w:rFonts w:ascii="Times New Roman" w:eastAsia="Times New Roman" w:hAnsi="Times New Roman" w:cs="Times New Roman"/>
                <w:sz w:val="24"/>
                <w:szCs w:val="24"/>
                <w:lang w:eastAsia="cs-CZ"/>
              </w:rPr>
            </w:pPr>
            <w:r w:rsidRPr="0013239C">
              <w:rPr>
                <w:rFonts w:ascii="Times New Roman" w:eastAsia="Times New Roman" w:hAnsi="Times New Roman" w:cs="Times New Roman"/>
                <w:sz w:val="24"/>
                <w:szCs w:val="24"/>
                <w:lang w:eastAsia="cs-CZ"/>
              </w:rPr>
              <w:t>Pracovní</w:t>
            </w:r>
            <w:r w:rsidR="00230A3A">
              <w:rPr>
                <w:rFonts w:ascii="Times New Roman" w:eastAsia="Times New Roman" w:hAnsi="Times New Roman" w:cs="Times New Roman"/>
                <w:sz w:val="24"/>
                <w:szCs w:val="24"/>
                <w:lang w:eastAsia="cs-CZ"/>
              </w:rPr>
              <w:t>ci</w:t>
            </w:r>
            <w:r w:rsidRPr="0013239C">
              <w:rPr>
                <w:rFonts w:ascii="Times New Roman" w:eastAsia="Times New Roman" w:hAnsi="Times New Roman" w:cs="Times New Roman"/>
                <w:sz w:val="24"/>
                <w:szCs w:val="24"/>
                <w:lang w:eastAsia="cs-CZ"/>
              </w:rPr>
              <w:t xml:space="preserve"> povinných osob podle zákona o kybernetické bezpečnosti</w:t>
            </w:r>
            <w:r w:rsidR="00D40379">
              <w:rPr>
                <w:rFonts w:ascii="Times New Roman" w:eastAsia="Times New Roman" w:hAnsi="Times New Roman" w:cs="Times New Roman"/>
                <w:sz w:val="24"/>
                <w:szCs w:val="24"/>
                <w:lang w:eastAsia="cs-CZ"/>
              </w:rPr>
              <w:t xml:space="preserve"> </w:t>
            </w:r>
            <w:r w:rsidR="00D40379" w:rsidRPr="00D40379">
              <w:rPr>
                <w:rFonts w:ascii="Times New Roman" w:eastAsia="Times New Roman" w:hAnsi="Times New Roman" w:cs="Times New Roman"/>
                <w:sz w:val="24"/>
                <w:szCs w:val="24"/>
                <w:lang w:eastAsia="cs-CZ"/>
              </w:rPr>
              <w:t>zajišťují informační a komunikační systémy nezbytné např. pro zajištění funkčnosti kritické infrastruktury, telekomunikační služby, domény CZ, nemocnic, datacenter (např. výpadek fungování datového centra nebo součástky, informační systém pro řízení ropovodů, výpadek serveru, routeru, switche, selhání součástky technického prvku, zasažení informačního systému nemocnice).</w:t>
            </w:r>
            <w:r w:rsidR="00D40379">
              <w:rPr>
                <w:rFonts w:ascii="Times New Roman" w:eastAsia="Times New Roman" w:hAnsi="Times New Roman" w:cs="Times New Roman"/>
                <w:sz w:val="24"/>
                <w:szCs w:val="24"/>
                <w:lang w:eastAsia="cs-CZ"/>
              </w:rPr>
              <w:t xml:space="preserve"> </w:t>
            </w:r>
          </w:p>
        </w:tc>
        <w:tc>
          <w:tcPr>
            <w:tcW w:w="2268" w:type="dxa"/>
          </w:tcPr>
          <w:p w:rsidR="00C30968" w:rsidRDefault="00787A0D" w:rsidP="00C30968">
            <w:r>
              <w:rPr>
                <w:rFonts w:ascii="Times New Roman" w:hAnsi="Times New Roman" w:cs="Times New Roman"/>
                <w:sz w:val="24"/>
                <w:szCs w:val="24"/>
                <w:shd w:val="clear" w:color="auto" w:fill="FFFFFF"/>
              </w:rPr>
              <w:t>Potvrzení pro pracovníky kritické infrastruktury (web mvcr.cz)</w:t>
            </w:r>
          </w:p>
        </w:tc>
      </w:tr>
      <w:tr w:rsidR="00C30968" w:rsidTr="00677FC2">
        <w:tc>
          <w:tcPr>
            <w:tcW w:w="3970" w:type="dxa"/>
          </w:tcPr>
          <w:p w:rsidR="00C30968" w:rsidRPr="009F041E" w:rsidRDefault="00DC1CF9" w:rsidP="00C30968">
            <w:pPr>
              <w:spacing w:before="100" w:beforeAutospacing="1" w:after="100" w:afterAutospacing="1"/>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c</w:t>
            </w:r>
            <w:r w:rsidR="00C30968" w:rsidRPr="009F041E">
              <w:rPr>
                <w:rFonts w:ascii="Times New Roman" w:hAnsi="Times New Roman" w:cs="Times New Roman"/>
                <w:b/>
                <w:sz w:val="24"/>
                <w:szCs w:val="24"/>
                <w:shd w:val="clear" w:color="auto" w:fill="FFFFFF"/>
              </w:rPr>
              <w:t>)</w:t>
            </w:r>
            <w:r w:rsidR="00C30968">
              <w:rPr>
                <w:rFonts w:ascii="Times New Roman" w:hAnsi="Times New Roman" w:cs="Times New Roman"/>
                <w:b/>
                <w:sz w:val="24"/>
                <w:szCs w:val="24"/>
                <w:shd w:val="clear" w:color="auto" w:fill="FFFFFF"/>
              </w:rPr>
              <w:t xml:space="preserve"> </w:t>
            </w:r>
            <w:r w:rsidR="00C30968" w:rsidRPr="009F041E">
              <w:rPr>
                <w:rFonts w:ascii="Times New Roman" w:hAnsi="Times New Roman" w:cs="Times New Roman"/>
                <w:b/>
                <w:sz w:val="24"/>
                <w:szCs w:val="24"/>
                <w:shd w:val="clear" w:color="auto" w:fill="FFFFFF"/>
              </w:rPr>
              <w:t>pracovníci řídící a servisující chemické a farmaceutické provozy související s bojem proti epidemii a kritickou infrastrukturu včetně servisu vybavení IZS apod.</w:t>
            </w:r>
          </w:p>
        </w:tc>
        <w:tc>
          <w:tcPr>
            <w:tcW w:w="2977" w:type="dxa"/>
          </w:tcPr>
          <w:p w:rsidR="00C30968" w:rsidRDefault="00C30968" w:rsidP="00C30968">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Občané EU</w:t>
            </w:r>
          </w:p>
          <w:p w:rsidR="00C30968" w:rsidRDefault="00C30968" w:rsidP="00C30968">
            <w:r w:rsidRPr="009F041E">
              <w:rPr>
                <w:rFonts w:ascii="Times New Roman" w:hAnsi="Times New Roman" w:cs="Times New Roman"/>
                <w:sz w:val="24"/>
                <w:szCs w:val="24"/>
                <w:shd w:val="clear" w:color="auto" w:fill="FFFFFF"/>
              </w:rPr>
              <w:t>za podmínky, že jde o nárazovou, nepravidelnou činnost a nikoli každodenní výkon práce</w:t>
            </w:r>
          </w:p>
        </w:tc>
        <w:tc>
          <w:tcPr>
            <w:tcW w:w="6520" w:type="dxa"/>
          </w:tcPr>
          <w:p w:rsidR="00C30968" w:rsidRDefault="00C30968" w:rsidP="00C30968">
            <w:pPr>
              <w:rPr>
                <w:rFonts w:ascii="Times New Roman" w:eastAsia="Times New Roman" w:hAnsi="Times New Roman" w:cs="Times New Roman"/>
                <w:sz w:val="24"/>
                <w:szCs w:val="24"/>
                <w:lang w:eastAsia="cs-CZ"/>
              </w:rPr>
            </w:pPr>
            <w:r w:rsidRPr="00EF1F1F">
              <w:rPr>
                <w:rFonts w:ascii="Times New Roman" w:eastAsia="Times New Roman" w:hAnsi="Times New Roman" w:cs="Times New Roman"/>
                <w:sz w:val="24"/>
                <w:szCs w:val="24"/>
                <w:lang w:eastAsia="cs-CZ"/>
              </w:rPr>
              <w:t>Servis poruchových stavů, servisní opravy i uvádění do provozu vodárenské a telekomunikační (datové ústředny, optické kabely) infrastruktury.</w:t>
            </w:r>
          </w:p>
          <w:p w:rsidR="00501092" w:rsidRPr="00EF1F1F" w:rsidRDefault="00501092" w:rsidP="00C30968"/>
          <w:p w:rsidR="00C30968" w:rsidRDefault="00C30968" w:rsidP="00C30968">
            <w:pPr>
              <w:rPr>
                <w:rFonts w:ascii="Times New Roman" w:eastAsia="Times New Roman" w:hAnsi="Times New Roman" w:cs="Times New Roman"/>
                <w:sz w:val="24"/>
                <w:szCs w:val="24"/>
                <w:lang w:eastAsia="cs-CZ"/>
              </w:rPr>
            </w:pPr>
            <w:r w:rsidRPr="00AF53F3">
              <w:rPr>
                <w:rFonts w:ascii="Times New Roman" w:eastAsia="Times New Roman" w:hAnsi="Times New Roman" w:cs="Times New Roman"/>
                <w:sz w:val="24"/>
                <w:szCs w:val="24"/>
                <w:lang w:eastAsia="cs-CZ"/>
              </w:rPr>
              <w:t xml:space="preserve">Specialisté na </w:t>
            </w:r>
            <w:r w:rsidRPr="00EF1F1F">
              <w:rPr>
                <w:rFonts w:ascii="Times New Roman" w:eastAsia="Times New Roman" w:hAnsi="Times New Roman" w:cs="Times New Roman"/>
                <w:sz w:val="24"/>
                <w:szCs w:val="24"/>
                <w:lang w:eastAsia="cs-CZ"/>
              </w:rPr>
              <w:t>řídicí systémy kritické infrastruktury a servisy vozidel IZS, vrtulníků IZS, IZS techniky apod.</w:t>
            </w:r>
          </w:p>
          <w:p w:rsidR="00501092" w:rsidRDefault="00501092" w:rsidP="00C30968">
            <w:pPr>
              <w:rPr>
                <w:rFonts w:ascii="Times New Roman" w:eastAsia="Times New Roman" w:hAnsi="Times New Roman" w:cs="Times New Roman"/>
                <w:sz w:val="24"/>
                <w:szCs w:val="24"/>
                <w:lang w:eastAsia="cs-CZ"/>
              </w:rPr>
            </w:pPr>
          </w:p>
          <w:p w:rsidR="00C30968" w:rsidRPr="0013239C" w:rsidRDefault="00C30968" w:rsidP="00C30968">
            <w:pPr>
              <w:rPr>
                <w:rFonts w:ascii="Times New Roman" w:hAnsi="Times New Roman" w:cs="Times New Roman"/>
                <w:sz w:val="24"/>
                <w:szCs w:val="24"/>
              </w:rPr>
            </w:pPr>
            <w:r w:rsidRPr="0013239C">
              <w:rPr>
                <w:rFonts w:ascii="Times New Roman" w:hAnsi="Times New Roman" w:cs="Times New Roman"/>
                <w:color w:val="212121"/>
                <w:sz w:val="24"/>
                <w:szCs w:val="24"/>
                <w:shd w:val="clear" w:color="auto" w:fill="FFFFFF"/>
              </w:rPr>
              <w:t>Pracovníky opravující a servisující v nezbytně nutných případech výrobní technologie v zemědělské a potravinářské výrobě (příklad oprava/servis výrobní linky).</w:t>
            </w:r>
          </w:p>
        </w:tc>
        <w:tc>
          <w:tcPr>
            <w:tcW w:w="2268" w:type="dxa"/>
          </w:tcPr>
          <w:p w:rsidR="00C30968" w:rsidRDefault="00787A0D" w:rsidP="00C30968">
            <w:r>
              <w:rPr>
                <w:rFonts w:ascii="Times New Roman" w:hAnsi="Times New Roman" w:cs="Times New Roman"/>
                <w:sz w:val="24"/>
                <w:szCs w:val="24"/>
                <w:shd w:val="clear" w:color="auto" w:fill="FFFFFF"/>
              </w:rPr>
              <w:t>Potvrzení pro pracovníky kritické infrastruktury (web mvcr.cz)</w:t>
            </w:r>
          </w:p>
        </w:tc>
      </w:tr>
      <w:tr w:rsidR="00C30968" w:rsidTr="007D5977">
        <w:tc>
          <w:tcPr>
            <w:tcW w:w="15735" w:type="dxa"/>
            <w:gridSpan w:val="4"/>
            <w:shd w:val="clear" w:color="auto" w:fill="DBDBDB" w:themeFill="accent3" w:themeFillTint="66"/>
          </w:tcPr>
          <w:p w:rsidR="00C30968" w:rsidRPr="00501092" w:rsidRDefault="00C30968" w:rsidP="00501092">
            <w:pPr>
              <w:pStyle w:val="Odstavecseseznamem"/>
              <w:numPr>
                <w:ilvl w:val="0"/>
                <w:numId w:val="18"/>
              </w:numPr>
              <w:jc w:val="center"/>
              <w:rPr>
                <w:rFonts w:ascii="Times New Roman" w:eastAsia="Times New Roman" w:hAnsi="Times New Roman" w:cs="Times New Roman"/>
                <w:b/>
                <w:bCs/>
                <w:color w:val="000000"/>
                <w:sz w:val="28"/>
                <w:szCs w:val="28"/>
                <w:lang w:eastAsia="cs-CZ"/>
              </w:rPr>
            </w:pPr>
            <w:r w:rsidRPr="00501092">
              <w:rPr>
                <w:rFonts w:ascii="Times New Roman" w:eastAsia="Times New Roman" w:hAnsi="Times New Roman" w:cs="Times New Roman"/>
                <w:b/>
                <w:bCs/>
                <w:color w:val="000000"/>
                <w:sz w:val="28"/>
                <w:szCs w:val="28"/>
                <w:lang w:eastAsia="cs-CZ"/>
              </w:rPr>
              <w:t>humanitární, urgentní a nepředvídatelné případy</w:t>
            </w:r>
            <w:r w:rsidR="00501092">
              <w:rPr>
                <w:rFonts w:ascii="Times New Roman" w:eastAsia="Times New Roman" w:hAnsi="Times New Roman" w:cs="Times New Roman"/>
                <w:b/>
                <w:bCs/>
                <w:color w:val="000000"/>
                <w:sz w:val="28"/>
                <w:szCs w:val="28"/>
                <w:lang w:eastAsia="cs-CZ"/>
              </w:rPr>
              <w:t xml:space="preserve"> (vstup i výstup)</w:t>
            </w:r>
          </w:p>
          <w:p w:rsidR="00501092" w:rsidRPr="00501092" w:rsidRDefault="00501092" w:rsidP="00501092">
            <w:pPr>
              <w:rPr>
                <w:rFonts w:ascii="Times New Roman" w:hAnsi="Times New Roman" w:cs="Times New Roman"/>
                <w:b/>
                <w:bCs/>
              </w:rPr>
            </w:pPr>
            <w:r w:rsidRPr="00501092">
              <w:rPr>
                <w:rFonts w:ascii="Times New Roman" w:hAnsi="Times New Roman" w:cs="Times New Roman"/>
                <w:b/>
                <w:bCs/>
              </w:rPr>
              <w:t xml:space="preserve">Obecně: </w:t>
            </w:r>
          </w:p>
          <w:p w:rsidR="00501092" w:rsidRPr="00501092" w:rsidRDefault="00501092" w:rsidP="00501092">
            <w:pPr>
              <w:rPr>
                <w:rFonts w:ascii="Times New Roman" w:hAnsi="Times New Roman" w:cs="Times New Roman"/>
              </w:rPr>
            </w:pPr>
            <w:r w:rsidRPr="00501092">
              <w:rPr>
                <w:rFonts w:ascii="Times New Roman" w:hAnsi="Times New Roman" w:cs="Times New Roman"/>
              </w:rPr>
              <w:t xml:space="preserve">Jedná se o jasně definované subjekty (situace a) až c)). </w:t>
            </w:r>
          </w:p>
          <w:p w:rsidR="00501092" w:rsidRPr="00501092" w:rsidRDefault="00501092" w:rsidP="00501092">
            <w:pPr>
              <w:rPr>
                <w:rFonts w:ascii="Times New Roman" w:hAnsi="Times New Roman" w:cs="Times New Roman"/>
              </w:rPr>
            </w:pPr>
          </w:p>
          <w:p w:rsidR="00501092" w:rsidRPr="00561E26" w:rsidRDefault="00501092" w:rsidP="00561E26">
            <w:pPr>
              <w:jc w:val="both"/>
              <w:rPr>
                <w:rFonts w:ascii="Times New Roman" w:hAnsi="Times New Roman" w:cs="Times New Roman"/>
              </w:rPr>
            </w:pPr>
            <w:r w:rsidRPr="00501092">
              <w:rPr>
                <w:rFonts w:ascii="Times New Roman" w:hAnsi="Times New Roman" w:cs="Times New Roman"/>
              </w:rPr>
              <w:t xml:space="preserve">Dále se jedná o skupinu individuálních mimořádných životních situací – písm. d)  </w:t>
            </w:r>
            <w:r>
              <w:rPr>
                <w:rFonts w:ascii="Times New Roman" w:hAnsi="Times New Roman" w:cs="Times New Roman"/>
              </w:rPr>
              <w:t>- t</w:t>
            </w:r>
            <w:r w:rsidRPr="00501092">
              <w:rPr>
                <w:rFonts w:ascii="Times New Roman" w:hAnsi="Times New Roman" w:cs="Times New Roman"/>
              </w:rPr>
              <w:t>ypu „co život dal a vzal“ – tato skupina je proto otevřená a vždy bude záležet na posouzení při hraniční kontrole. Je proto třeba mít co nejvíce podpůrných dokumentů dokládajících naléhavost situace (potvrzení od lékaře, parte, těhotenská kartička apod.)</w:t>
            </w:r>
            <w:r>
              <w:rPr>
                <w:rFonts w:ascii="Times New Roman" w:hAnsi="Times New Roman" w:cs="Times New Roman"/>
              </w:rPr>
              <w:t xml:space="preserve">. </w:t>
            </w:r>
            <w:r w:rsidRPr="00501092">
              <w:rPr>
                <w:rFonts w:ascii="Times New Roman" w:hAnsi="Times New Roman" w:cs="Times New Roman"/>
                <w:i/>
                <w:iCs/>
              </w:rPr>
              <w:t>Zde nelze očekávat jasné odpovědi od infolink</w:t>
            </w:r>
            <w:r>
              <w:rPr>
                <w:rFonts w:ascii="Times New Roman" w:hAnsi="Times New Roman" w:cs="Times New Roman"/>
                <w:i/>
                <w:iCs/>
              </w:rPr>
              <w:t>y</w:t>
            </w:r>
            <w:r w:rsidRPr="00501092">
              <w:rPr>
                <w:rFonts w:ascii="Times New Roman" w:hAnsi="Times New Roman" w:cs="Times New Roman"/>
                <w:i/>
                <w:iCs/>
              </w:rPr>
              <w:t xml:space="preserve">/infomailu MV. </w:t>
            </w:r>
            <w:r w:rsidR="00561E26">
              <w:rPr>
                <w:rFonts w:ascii="Times New Roman" w:hAnsi="Times New Roman" w:cs="Times New Roman"/>
              </w:rPr>
              <w:t xml:space="preserve">Zejména zde MVČR upozorňuje, že vzhledem k opatřením na hranicích v ostatních státech nelze garantovat vstup na území jiných států. </w:t>
            </w:r>
          </w:p>
          <w:p w:rsidR="00501092" w:rsidRPr="00501092" w:rsidRDefault="00501092" w:rsidP="00501092"/>
        </w:tc>
      </w:tr>
      <w:tr w:rsidR="00C30968" w:rsidTr="00677FC2">
        <w:tc>
          <w:tcPr>
            <w:tcW w:w="3970" w:type="dxa"/>
          </w:tcPr>
          <w:p w:rsidR="00C30968" w:rsidRDefault="00C30968" w:rsidP="00501092">
            <w:pPr>
              <w:jc w:val="both"/>
            </w:pPr>
            <w:r w:rsidRPr="007865BA">
              <w:rPr>
                <w:rFonts w:ascii="Times New Roman" w:eastAsia="Times New Roman" w:hAnsi="Times New Roman" w:cs="Times New Roman"/>
                <w:b/>
                <w:color w:val="000000"/>
                <w:sz w:val="24"/>
                <w:szCs w:val="24"/>
                <w:lang w:eastAsia="cs-CZ"/>
              </w:rPr>
              <w:lastRenderedPageBreak/>
              <w:t>a) příslušníci integrovaného záchranného systému včetně horské služby</w:t>
            </w:r>
            <w:r>
              <w:rPr>
                <w:rFonts w:ascii="Times New Roman" w:eastAsia="Times New Roman" w:hAnsi="Times New Roman" w:cs="Times New Roman"/>
                <w:b/>
                <w:color w:val="000000"/>
                <w:sz w:val="24"/>
                <w:szCs w:val="24"/>
                <w:lang w:eastAsia="cs-CZ"/>
              </w:rPr>
              <w:t xml:space="preserve"> + analogické složky</w:t>
            </w:r>
            <w:r w:rsidR="00501092">
              <w:rPr>
                <w:rFonts w:ascii="Times New Roman" w:eastAsia="Times New Roman" w:hAnsi="Times New Roman" w:cs="Times New Roman"/>
                <w:b/>
                <w:color w:val="000000"/>
                <w:sz w:val="24"/>
                <w:szCs w:val="24"/>
                <w:lang w:eastAsia="cs-CZ"/>
              </w:rPr>
              <w:t xml:space="preserve"> </w:t>
            </w:r>
            <w:r>
              <w:rPr>
                <w:rFonts w:ascii="Times New Roman" w:eastAsia="Times New Roman" w:hAnsi="Times New Roman" w:cs="Times New Roman"/>
                <w:b/>
                <w:color w:val="000000"/>
                <w:sz w:val="24"/>
                <w:szCs w:val="24"/>
                <w:lang w:eastAsia="cs-CZ"/>
              </w:rPr>
              <w:t>v sousedních státech (hasiči, sanitky apod.)</w:t>
            </w:r>
          </w:p>
        </w:tc>
        <w:tc>
          <w:tcPr>
            <w:tcW w:w="2977" w:type="dxa"/>
          </w:tcPr>
          <w:p w:rsidR="00C30968" w:rsidRDefault="00C30968" w:rsidP="00C30968">
            <w:r w:rsidRPr="007865BA">
              <w:rPr>
                <w:rFonts w:ascii="Times New Roman" w:eastAsia="Times New Roman" w:hAnsi="Times New Roman" w:cs="Times New Roman"/>
                <w:color w:val="000000"/>
                <w:sz w:val="24"/>
                <w:szCs w:val="24"/>
                <w:lang w:eastAsia="cs-CZ"/>
              </w:rPr>
              <w:t>dle § 4 zákona o IZS</w:t>
            </w:r>
          </w:p>
        </w:tc>
        <w:tc>
          <w:tcPr>
            <w:tcW w:w="6520" w:type="dxa"/>
          </w:tcPr>
          <w:p w:rsidR="00C30968" w:rsidRPr="00561E26" w:rsidRDefault="00C30968" w:rsidP="00561E26">
            <w:pPr>
              <w:pStyle w:val="Odstavecseseznamem"/>
              <w:numPr>
                <w:ilvl w:val="0"/>
                <w:numId w:val="20"/>
              </w:numPr>
              <w:jc w:val="both"/>
              <w:rPr>
                <w:rFonts w:ascii="Times New Roman" w:hAnsi="Times New Roman" w:cs="Times New Roman"/>
              </w:rPr>
            </w:pPr>
            <w:r w:rsidRPr="00561E26">
              <w:rPr>
                <w:rFonts w:ascii="Times New Roman" w:hAnsi="Times New Roman" w:cs="Times New Roman"/>
              </w:rPr>
              <w:t>Základními složkami integrovaného záchranného systému jsou Hasičský záchranný sbor České republiky (dále jen "hasičský záchranný sbor"), jednotky požární ochrany zařazené do plošného pokrytí kraje jednotkami požární ochrany, poskytovatelé zdravotnické záchranné služby a Policie České republiky.</w:t>
            </w:r>
          </w:p>
          <w:p w:rsidR="00501092" w:rsidRPr="00501092" w:rsidRDefault="00501092" w:rsidP="00501092">
            <w:pPr>
              <w:rPr>
                <w:rFonts w:ascii="Times New Roman" w:hAnsi="Times New Roman" w:cs="Times New Roman"/>
              </w:rPr>
            </w:pPr>
          </w:p>
          <w:p w:rsidR="00501092" w:rsidRDefault="00501092" w:rsidP="00501092">
            <w:r w:rsidRPr="00501092">
              <w:rPr>
                <w:rFonts w:ascii="Times New Roman" w:hAnsi="Times New Roman" w:cs="Times New Roman"/>
              </w:rPr>
              <w:t>Při zásahu lze překračovat hranice na libovolném místě (</w:t>
            </w:r>
            <w:r>
              <w:rPr>
                <w:rFonts w:ascii="Times New Roman" w:hAnsi="Times New Roman" w:cs="Times New Roman"/>
              </w:rPr>
              <w:t xml:space="preserve">resp. </w:t>
            </w:r>
            <w:r w:rsidRPr="00501092">
              <w:rPr>
                <w:rFonts w:ascii="Times New Roman" w:hAnsi="Times New Roman" w:cs="Times New Roman"/>
              </w:rPr>
              <w:t>kde to příroda a zátarasy dovolí).</w:t>
            </w:r>
          </w:p>
        </w:tc>
        <w:tc>
          <w:tcPr>
            <w:tcW w:w="2268" w:type="dxa"/>
          </w:tcPr>
          <w:p w:rsidR="00C30968" w:rsidRPr="00501092" w:rsidRDefault="00501092" w:rsidP="00C30968">
            <w:pPr>
              <w:rPr>
                <w:rFonts w:ascii="Times New Roman" w:hAnsi="Times New Roman" w:cs="Times New Roman"/>
              </w:rPr>
            </w:pPr>
            <w:r w:rsidRPr="00501092">
              <w:rPr>
                <w:rFonts w:ascii="Times New Roman" w:hAnsi="Times New Roman" w:cs="Times New Roman"/>
              </w:rPr>
              <w:t>Není nic potřeba – jde o převozy, zásahy, kdy se předpokládá, že osoby jedou řádně označeným vozem</w:t>
            </w:r>
            <w:r>
              <w:rPr>
                <w:rFonts w:ascii="Times New Roman" w:hAnsi="Times New Roman" w:cs="Times New Roman"/>
              </w:rPr>
              <w:t>.</w:t>
            </w:r>
          </w:p>
        </w:tc>
      </w:tr>
      <w:tr w:rsidR="00C30968" w:rsidTr="00677FC2">
        <w:tc>
          <w:tcPr>
            <w:tcW w:w="3970" w:type="dxa"/>
          </w:tcPr>
          <w:p w:rsidR="00C30968" w:rsidRDefault="00501092" w:rsidP="00C30968">
            <w:r>
              <w:rPr>
                <w:rFonts w:ascii="Times New Roman" w:eastAsia="Times New Roman" w:hAnsi="Times New Roman" w:cs="Times New Roman"/>
                <w:b/>
                <w:color w:val="000000"/>
                <w:sz w:val="24"/>
                <w:szCs w:val="24"/>
                <w:lang w:eastAsia="cs-CZ"/>
              </w:rPr>
              <w:t>b</w:t>
            </w:r>
            <w:r w:rsidR="00C30968" w:rsidRPr="007865BA">
              <w:rPr>
                <w:rFonts w:ascii="Times New Roman" w:eastAsia="Times New Roman" w:hAnsi="Times New Roman" w:cs="Times New Roman"/>
                <w:b/>
                <w:color w:val="000000"/>
                <w:sz w:val="24"/>
                <w:szCs w:val="24"/>
                <w:lang w:eastAsia="cs-CZ"/>
              </w:rPr>
              <w:t>) příslušníky ostatních složek IZS</w:t>
            </w:r>
          </w:p>
        </w:tc>
        <w:tc>
          <w:tcPr>
            <w:tcW w:w="2977" w:type="dxa"/>
          </w:tcPr>
          <w:p w:rsidR="00C30968" w:rsidRDefault="00C30968" w:rsidP="00C30968">
            <w:r w:rsidRPr="007865BA">
              <w:rPr>
                <w:rFonts w:ascii="Times New Roman" w:eastAsia="Times New Roman" w:hAnsi="Times New Roman" w:cs="Times New Roman"/>
                <w:color w:val="000000"/>
                <w:sz w:val="24"/>
                <w:szCs w:val="24"/>
                <w:lang w:eastAsia="cs-CZ"/>
              </w:rPr>
              <w:t>dle § 4 zákona o IZS</w:t>
            </w:r>
          </w:p>
        </w:tc>
        <w:tc>
          <w:tcPr>
            <w:tcW w:w="6520" w:type="dxa"/>
          </w:tcPr>
          <w:p w:rsidR="00C30968" w:rsidRDefault="00C30968" w:rsidP="00C30968">
            <w:pPr>
              <w:shd w:val="clear" w:color="auto" w:fill="FFFFFF" w:themeFill="background1"/>
              <w:jc w:val="both"/>
              <w:rPr>
                <w:rFonts w:ascii="Times New Roman" w:eastAsia="Times New Roman" w:hAnsi="Times New Roman" w:cs="Times New Roman"/>
                <w:sz w:val="24"/>
                <w:szCs w:val="24"/>
              </w:rPr>
            </w:pPr>
            <w:r w:rsidRPr="007865BA">
              <w:rPr>
                <w:rFonts w:ascii="Times New Roman" w:eastAsia="Times New Roman" w:hAnsi="Times New Roman" w:cs="Times New Roman"/>
                <w:sz w:val="24"/>
                <w:szCs w:val="24"/>
                <w:u w:val="single"/>
              </w:rPr>
              <w:t>(2)</w:t>
            </w:r>
            <w:r w:rsidRPr="007865BA">
              <w:rPr>
                <w:rFonts w:ascii="Times New Roman" w:eastAsia="Times New Roman" w:hAnsi="Times New Roman" w:cs="Times New Roman"/>
                <w:sz w:val="24"/>
                <w:szCs w:val="24"/>
              </w:rPr>
              <w:t xml:space="preserve"> Ostatními složkami integrovaného záchranného systému jsou vyčleněné síly a prostředky ozbrojených sil, ostatní ozbrojené bezpečnostní sbory, ostatní záchranné sbory, orgány ochrany veřejného zdraví, havarijní, pohotovostní, odborné a jiné služby, zařízení civilní ochrany, neziskové organizace a sdružení občanů, která lze využít k záchranným a likvidačním pracím. Ostatní složky integrovaného záchranného systému poskytují při záchranných a likvidačních pracích plánovanou pomoc na vyžádání (§ 21).</w:t>
            </w:r>
          </w:p>
          <w:p w:rsidR="00C30968" w:rsidRDefault="00C30968" w:rsidP="00C30968">
            <w:pPr>
              <w:shd w:val="clear" w:color="auto" w:fill="FFFFFF" w:themeFill="background1"/>
              <w:jc w:val="both"/>
              <w:rPr>
                <w:rFonts w:ascii="Times New Roman" w:eastAsia="Times New Roman" w:hAnsi="Times New Roman" w:cs="Times New Roman"/>
                <w:sz w:val="24"/>
                <w:szCs w:val="24"/>
              </w:rPr>
            </w:pPr>
          </w:p>
          <w:p w:rsidR="00C30968" w:rsidRDefault="00C30968" w:rsidP="00C30968">
            <w:pPr>
              <w:shd w:val="clear" w:color="auto" w:fill="FFFFFF" w:themeFill="background1"/>
              <w:jc w:val="both"/>
            </w:pPr>
            <w:r w:rsidRPr="007865BA">
              <w:rPr>
                <w:rFonts w:ascii="Times New Roman" w:eastAsia="Times New Roman" w:hAnsi="Times New Roman" w:cs="Times New Roman"/>
                <w:sz w:val="24"/>
                <w:szCs w:val="24"/>
                <w:u w:val="single"/>
              </w:rPr>
              <w:t>(3)</w:t>
            </w:r>
            <w:r w:rsidRPr="007865BA">
              <w:rPr>
                <w:rFonts w:ascii="Times New Roman" w:eastAsia="Times New Roman" w:hAnsi="Times New Roman" w:cs="Times New Roman"/>
                <w:sz w:val="24"/>
                <w:szCs w:val="24"/>
              </w:rPr>
              <w:t xml:space="preserve"> V době krizových stavů se stávají ostatními složkami integrovaného záchranného systému také poskytovatelé akutní lůžkové péče, kteří mají zřízen urgentní příjem. Pokud poskytovatelé zdravotních služeb uvedení ve větě první uzavřou s místně příslušným poskytovatelem zdravotnické záchranné služby nebo krajským úřadem dohodu o plánované pomoci na vyžádání (§ 21), začlení je hasičský záchranný sbor kraje do poplachového plánu integrovaného záchranného systému kraje a stanou se </w:t>
            </w:r>
            <w:r w:rsidRPr="007865BA">
              <w:rPr>
                <w:rFonts w:ascii="Times New Roman" w:eastAsia="Times New Roman" w:hAnsi="Times New Roman" w:cs="Times New Roman"/>
                <w:sz w:val="24"/>
                <w:szCs w:val="24"/>
              </w:rPr>
              <w:lastRenderedPageBreak/>
              <w:t>ostatními složkami integrovaného záchranného systému i pro období mimo krizový stav.</w:t>
            </w:r>
          </w:p>
        </w:tc>
        <w:tc>
          <w:tcPr>
            <w:tcW w:w="2268" w:type="dxa"/>
          </w:tcPr>
          <w:p w:rsidR="00C30968" w:rsidRPr="00501092" w:rsidRDefault="00501092" w:rsidP="00C30968">
            <w:pPr>
              <w:rPr>
                <w:rFonts w:ascii="Times New Roman" w:hAnsi="Times New Roman" w:cs="Times New Roman"/>
              </w:rPr>
            </w:pPr>
            <w:r w:rsidRPr="00501092">
              <w:rPr>
                <w:rFonts w:ascii="Times New Roman" w:hAnsi="Times New Roman" w:cs="Times New Roman"/>
              </w:rPr>
              <w:lastRenderedPageBreak/>
              <w:t>Nutno prokázat – není pevně stanovená forma</w:t>
            </w:r>
          </w:p>
        </w:tc>
      </w:tr>
      <w:tr w:rsidR="00C30968" w:rsidTr="00677FC2">
        <w:tc>
          <w:tcPr>
            <w:tcW w:w="3970" w:type="dxa"/>
          </w:tcPr>
          <w:p w:rsidR="00C30968" w:rsidRDefault="00501092" w:rsidP="00C30968">
            <w:r>
              <w:rPr>
                <w:rFonts w:ascii="Times New Roman" w:eastAsia="Times New Roman" w:hAnsi="Times New Roman" w:cs="Times New Roman"/>
                <w:b/>
                <w:color w:val="000000"/>
                <w:sz w:val="24"/>
                <w:szCs w:val="24"/>
                <w:lang w:eastAsia="cs-CZ"/>
              </w:rPr>
              <w:t>c</w:t>
            </w:r>
            <w:r w:rsidR="00C30968" w:rsidRPr="007865BA">
              <w:rPr>
                <w:rFonts w:ascii="Times New Roman" w:eastAsia="Times New Roman" w:hAnsi="Times New Roman" w:cs="Times New Roman"/>
                <w:b/>
                <w:color w:val="000000"/>
                <w:sz w:val="24"/>
                <w:szCs w:val="24"/>
                <w:lang w:eastAsia="cs-CZ"/>
              </w:rPr>
              <w:t>) EU experti v boji proti epidemii, na humanitární a zdravotnickou pomoc, dále lékaři a zdravotní sestry</w:t>
            </w:r>
          </w:p>
        </w:tc>
        <w:tc>
          <w:tcPr>
            <w:tcW w:w="2977" w:type="dxa"/>
          </w:tcPr>
          <w:p w:rsidR="00C30968" w:rsidRDefault="00C30968" w:rsidP="00C30968">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pracující </w:t>
            </w:r>
            <w:r w:rsidR="00501092">
              <w:rPr>
                <w:rFonts w:ascii="Times New Roman" w:eastAsia="Times New Roman" w:hAnsi="Times New Roman" w:cs="Times New Roman"/>
                <w:color w:val="000000"/>
                <w:sz w:val="24"/>
                <w:szCs w:val="24"/>
                <w:lang w:eastAsia="cs-CZ"/>
              </w:rPr>
              <w:t xml:space="preserve">(přijíždějící za úkolem) </w:t>
            </w:r>
            <w:r>
              <w:rPr>
                <w:rFonts w:ascii="Times New Roman" w:eastAsia="Times New Roman" w:hAnsi="Times New Roman" w:cs="Times New Roman"/>
                <w:color w:val="000000"/>
                <w:sz w:val="24"/>
                <w:szCs w:val="24"/>
                <w:lang w:eastAsia="cs-CZ"/>
              </w:rPr>
              <w:t xml:space="preserve">na území ČR, </w:t>
            </w:r>
          </w:p>
          <w:p w:rsidR="00C30968" w:rsidRDefault="00C30968" w:rsidP="00C30968">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jsou občané EU, </w:t>
            </w:r>
          </w:p>
          <w:p w:rsidR="00C30968" w:rsidRDefault="00C30968" w:rsidP="00C30968">
            <w:pPr>
              <w:jc w:val="both"/>
            </w:pPr>
            <w:r>
              <w:rPr>
                <w:rFonts w:ascii="Times New Roman" w:eastAsia="Times New Roman" w:hAnsi="Times New Roman" w:cs="Times New Roman"/>
                <w:color w:val="000000"/>
                <w:sz w:val="24"/>
                <w:szCs w:val="24"/>
                <w:lang w:eastAsia="cs-CZ"/>
              </w:rPr>
              <w:t>- nejedná se o pendlery</w:t>
            </w:r>
          </w:p>
        </w:tc>
        <w:tc>
          <w:tcPr>
            <w:tcW w:w="6520" w:type="dxa"/>
          </w:tcPr>
          <w:p w:rsidR="00C30968" w:rsidRDefault="00C30968" w:rsidP="00501092">
            <w:pPr>
              <w:jc w:val="both"/>
              <w:rPr>
                <w:rFonts w:ascii="Times New Roman" w:eastAsia="Times New Roman" w:hAnsi="Times New Roman" w:cs="Times New Roman"/>
                <w:color w:val="000000"/>
                <w:sz w:val="24"/>
                <w:szCs w:val="24"/>
                <w:lang w:eastAsia="cs-CZ"/>
              </w:rPr>
            </w:pPr>
            <w:r w:rsidRPr="007865BA">
              <w:rPr>
                <w:rFonts w:ascii="Times New Roman" w:eastAsia="Times New Roman" w:hAnsi="Times New Roman" w:cs="Times New Roman"/>
                <w:color w:val="000000"/>
                <w:sz w:val="24"/>
                <w:szCs w:val="24"/>
                <w:lang w:eastAsia="cs-CZ"/>
              </w:rPr>
              <w:t>U lékařů a sester jde o jednorázové příjezdy (nastěhování) do ČR.</w:t>
            </w:r>
          </w:p>
          <w:p w:rsidR="0055317A" w:rsidRDefault="0055317A" w:rsidP="00501092">
            <w:pPr>
              <w:jc w:val="both"/>
              <w:rPr>
                <w:rFonts w:ascii="Times New Roman" w:hAnsi="Times New Roman" w:cs="Times New Roman"/>
                <w:sz w:val="24"/>
                <w:szCs w:val="24"/>
              </w:rPr>
            </w:pPr>
          </w:p>
          <w:p w:rsidR="00501092" w:rsidRPr="0055317A" w:rsidRDefault="00501092" w:rsidP="00501092">
            <w:pPr>
              <w:jc w:val="both"/>
              <w:rPr>
                <w:rFonts w:ascii="Times New Roman" w:hAnsi="Times New Roman" w:cs="Times New Roman"/>
                <w:sz w:val="24"/>
                <w:szCs w:val="24"/>
              </w:rPr>
            </w:pPr>
            <w:r w:rsidRPr="0055317A">
              <w:rPr>
                <w:rFonts w:ascii="Times New Roman" w:hAnsi="Times New Roman" w:cs="Times New Roman"/>
                <w:sz w:val="24"/>
                <w:szCs w:val="24"/>
              </w:rPr>
              <w:t xml:space="preserve">U ostatních skupin jde o </w:t>
            </w:r>
            <w:r w:rsidR="0055317A" w:rsidRPr="0055317A">
              <w:rPr>
                <w:rFonts w:ascii="Times New Roman" w:hAnsi="Times New Roman" w:cs="Times New Roman"/>
                <w:sz w:val="24"/>
                <w:szCs w:val="24"/>
              </w:rPr>
              <w:t xml:space="preserve">výkon této činnosti na území ČR – jde hlavně o boj proti současné epidemii koronaviru.  </w:t>
            </w:r>
          </w:p>
        </w:tc>
        <w:tc>
          <w:tcPr>
            <w:tcW w:w="2268" w:type="dxa"/>
          </w:tcPr>
          <w:p w:rsidR="00C30968" w:rsidRDefault="00501092" w:rsidP="00C30968">
            <w:r w:rsidRPr="00501092">
              <w:rPr>
                <w:rFonts w:ascii="Times New Roman" w:hAnsi="Times New Roman" w:cs="Times New Roman"/>
              </w:rPr>
              <w:t>Nutno prokázat – není pevně stanovená forma</w:t>
            </w:r>
          </w:p>
        </w:tc>
      </w:tr>
      <w:tr w:rsidR="00C30968" w:rsidTr="00D10290">
        <w:tc>
          <w:tcPr>
            <w:tcW w:w="15735" w:type="dxa"/>
            <w:gridSpan w:val="4"/>
          </w:tcPr>
          <w:p w:rsidR="00C30968" w:rsidRPr="007865BA" w:rsidRDefault="00501092" w:rsidP="00C30968">
            <w:pPr>
              <w:shd w:val="clear" w:color="auto" w:fill="FFFFFF" w:themeFill="background1"/>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d</w:t>
            </w:r>
            <w:r w:rsidR="00C30968" w:rsidRPr="007865BA">
              <w:rPr>
                <w:rFonts w:ascii="Times New Roman" w:eastAsia="Times New Roman" w:hAnsi="Times New Roman" w:cs="Times New Roman"/>
                <w:b/>
                <w:color w:val="000000"/>
                <w:sz w:val="24"/>
                <w:szCs w:val="24"/>
                <w:lang w:eastAsia="cs-CZ"/>
              </w:rPr>
              <w:t xml:space="preserve">) mimořádné situace </w:t>
            </w:r>
          </w:p>
          <w:p w:rsidR="00C30968" w:rsidRPr="007865BA" w:rsidRDefault="00C30968" w:rsidP="00C30968">
            <w:pPr>
              <w:shd w:val="clear" w:color="auto" w:fill="FFFFFF" w:themeFill="background1"/>
              <w:rPr>
                <w:rFonts w:ascii="Times New Roman" w:eastAsia="Times New Roman" w:hAnsi="Times New Roman" w:cs="Times New Roman"/>
                <w:b/>
                <w:color w:val="000000"/>
                <w:sz w:val="24"/>
                <w:szCs w:val="24"/>
                <w:lang w:eastAsia="cs-CZ"/>
              </w:rPr>
            </w:pPr>
          </w:p>
          <w:p w:rsidR="00C30968" w:rsidRDefault="00C30968" w:rsidP="00C30968">
            <w:r w:rsidRPr="007865BA">
              <w:rPr>
                <w:rFonts w:ascii="Times New Roman" w:eastAsia="Times New Roman" w:hAnsi="Times New Roman" w:cs="Times New Roman"/>
                <w:i/>
                <w:sz w:val="24"/>
                <w:szCs w:val="24"/>
              </w:rPr>
              <w:t>Nepředvídatelnou mimořádnou situací mohou být i další neočekávané a nenaplánovatelné nebo objektivně nezměnitelné životní situace – bude na posouzení policie, nutno ovšem vždy prokázat naléhavost situace</w:t>
            </w:r>
            <w:r w:rsidR="0055317A">
              <w:rPr>
                <w:rFonts w:ascii="Times New Roman" w:eastAsia="Times New Roman" w:hAnsi="Times New Roman" w:cs="Times New Roman"/>
                <w:i/>
                <w:sz w:val="24"/>
                <w:szCs w:val="24"/>
              </w:rPr>
              <w:t xml:space="preserve"> všemi dostupnými podpůrnými dokumenty</w:t>
            </w:r>
            <w:r w:rsidRPr="007865BA">
              <w:rPr>
                <w:rFonts w:ascii="Times New Roman" w:eastAsia="Times New Roman" w:hAnsi="Times New Roman" w:cs="Times New Roman"/>
                <w:i/>
                <w:sz w:val="24"/>
                <w:szCs w:val="24"/>
              </w:rPr>
              <w:t xml:space="preserve">.  </w:t>
            </w:r>
          </w:p>
        </w:tc>
      </w:tr>
      <w:tr w:rsidR="00C30968" w:rsidTr="00677FC2">
        <w:tc>
          <w:tcPr>
            <w:tcW w:w="3970" w:type="dxa"/>
          </w:tcPr>
          <w:p w:rsidR="00C30968" w:rsidRDefault="00C30968" w:rsidP="00C30968">
            <w:r w:rsidRPr="007865BA">
              <w:rPr>
                <w:rFonts w:ascii="Times New Roman" w:eastAsia="Times New Roman" w:hAnsi="Times New Roman" w:cs="Times New Roman"/>
                <w:sz w:val="24"/>
                <w:szCs w:val="24"/>
                <w:lang w:eastAsia="cs-CZ"/>
              </w:rPr>
              <w:t>osoby převážející krev, biologický materiál, kostní dřeň za účelem transplantace nebo odběrové týmy transplantačních center převážejících orgány určené k transplantaci</w:t>
            </w:r>
          </w:p>
        </w:tc>
        <w:tc>
          <w:tcPr>
            <w:tcW w:w="2977" w:type="dxa"/>
          </w:tcPr>
          <w:p w:rsidR="00C30968" w:rsidRDefault="00C30968" w:rsidP="00C30968">
            <w:r w:rsidRPr="001A2E31">
              <w:rPr>
                <w:rFonts w:ascii="Times New Roman" w:eastAsia="Times New Roman" w:hAnsi="Times New Roman" w:cs="Times New Roman"/>
                <w:sz w:val="24"/>
                <w:szCs w:val="24"/>
              </w:rPr>
              <w:t xml:space="preserve">Mimořádná </w:t>
            </w:r>
            <w:r w:rsidRPr="00561E26">
              <w:rPr>
                <w:rFonts w:ascii="Times New Roman" w:eastAsia="Times New Roman" w:hAnsi="Times New Roman" w:cs="Times New Roman"/>
                <w:iCs/>
                <w:sz w:val="24"/>
                <w:szCs w:val="24"/>
              </w:rPr>
              <w:t>situace</w:t>
            </w:r>
          </w:p>
        </w:tc>
        <w:tc>
          <w:tcPr>
            <w:tcW w:w="6520" w:type="dxa"/>
          </w:tcPr>
          <w:p w:rsidR="00C30968" w:rsidRPr="007865BA" w:rsidRDefault="00C30968" w:rsidP="00C30968">
            <w:pPr>
              <w:shd w:val="clear" w:color="auto" w:fill="FFFFFF" w:themeFill="background1"/>
              <w:rPr>
                <w:rFonts w:ascii="Times New Roman" w:eastAsia="Times New Roman" w:hAnsi="Times New Roman" w:cs="Times New Roman"/>
                <w:sz w:val="24"/>
                <w:szCs w:val="24"/>
              </w:rPr>
            </w:pPr>
            <w:r w:rsidRPr="007865BA">
              <w:rPr>
                <w:rFonts w:ascii="Times New Roman" w:eastAsia="Times New Roman" w:hAnsi="Times New Roman" w:cs="Times New Roman"/>
                <w:sz w:val="24"/>
                <w:szCs w:val="24"/>
              </w:rPr>
              <w:t xml:space="preserve">Převozy krve, orgánů a jiného biologického materiálů zahrnují i převoz dalšího zdravotního materiálu (např. roušek). </w:t>
            </w:r>
          </w:p>
          <w:p w:rsidR="00C30968" w:rsidRDefault="00C30968" w:rsidP="00C30968"/>
        </w:tc>
        <w:tc>
          <w:tcPr>
            <w:tcW w:w="2268" w:type="dxa"/>
          </w:tcPr>
          <w:p w:rsidR="00C30968" w:rsidRPr="0055317A" w:rsidRDefault="0055317A" w:rsidP="00C30968">
            <w:pPr>
              <w:rPr>
                <w:rFonts w:ascii="Times New Roman" w:hAnsi="Times New Roman" w:cs="Times New Roman"/>
              </w:rPr>
            </w:pPr>
            <w:r>
              <w:rPr>
                <w:rFonts w:ascii="Times New Roman" w:hAnsi="Times New Roman" w:cs="Times New Roman"/>
              </w:rPr>
              <w:t>D</w:t>
            </w:r>
            <w:r w:rsidRPr="0055317A">
              <w:rPr>
                <w:rFonts w:ascii="Times New Roman" w:hAnsi="Times New Roman" w:cs="Times New Roman"/>
              </w:rPr>
              <w:t>oklad</w:t>
            </w:r>
            <w:r>
              <w:rPr>
                <w:rFonts w:ascii="Times New Roman" w:hAnsi="Times New Roman" w:cs="Times New Roman"/>
              </w:rPr>
              <w:t xml:space="preserve"> (dokumentace)</w:t>
            </w:r>
            <w:r w:rsidRPr="0055317A">
              <w:rPr>
                <w:rFonts w:ascii="Times New Roman" w:hAnsi="Times New Roman" w:cs="Times New Roman"/>
              </w:rPr>
              <w:t xml:space="preserve"> o tom, kdo a kam materiál veze. </w:t>
            </w:r>
            <w:r>
              <w:rPr>
                <w:rFonts w:ascii="Times New Roman" w:hAnsi="Times New Roman" w:cs="Times New Roman"/>
              </w:rPr>
              <w:t xml:space="preserve">Pevná forma není stanovena. </w:t>
            </w:r>
          </w:p>
        </w:tc>
      </w:tr>
      <w:tr w:rsidR="00C30968" w:rsidTr="00677FC2">
        <w:tc>
          <w:tcPr>
            <w:tcW w:w="3970" w:type="dxa"/>
          </w:tcPr>
          <w:p w:rsidR="00C30968" w:rsidRDefault="00C30968" w:rsidP="00C30968">
            <w:r w:rsidRPr="007865BA">
              <w:rPr>
                <w:rFonts w:ascii="Times New Roman" w:eastAsia="Times New Roman" w:hAnsi="Times New Roman" w:cs="Times New Roman"/>
                <w:sz w:val="24"/>
                <w:szCs w:val="24"/>
                <w:lang w:eastAsia="cs-CZ"/>
              </w:rPr>
              <w:t>osoby podstupující z důvodů svého závažného zdravotního stavu lékařský zákrok v zahraničí</w:t>
            </w:r>
          </w:p>
        </w:tc>
        <w:tc>
          <w:tcPr>
            <w:tcW w:w="2977" w:type="dxa"/>
          </w:tcPr>
          <w:p w:rsidR="00C30968" w:rsidRDefault="00C30968" w:rsidP="00C30968">
            <w:r w:rsidRPr="001A2E31">
              <w:rPr>
                <w:rFonts w:ascii="Times New Roman" w:eastAsia="Times New Roman" w:hAnsi="Times New Roman" w:cs="Times New Roman"/>
                <w:sz w:val="24"/>
                <w:szCs w:val="24"/>
              </w:rPr>
              <w:t>Mimořádná situace</w:t>
            </w:r>
          </w:p>
        </w:tc>
        <w:tc>
          <w:tcPr>
            <w:tcW w:w="6520" w:type="dxa"/>
          </w:tcPr>
          <w:p w:rsidR="00561E26" w:rsidRDefault="00C30968" w:rsidP="00C30968">
            <w:pPr>
              <w:shd w:val="clear" w:color="auto" w:fill="FFFFFF" w:themeFill="background1"/>
              <w:rPr>
                <w:rFonts w:ascii="Times New Roman" w:eastAsia="Times New Roman" w:hAnsi="Times New Roman" w:cs="Times New Roman"/>
                <w:sz w:val="24"/>
                <w:szCs w:val="24"/>
              </w:rPr>
            </w:pPr>
            <w:r w:rsidRPr="007865BA">
              <w:rPr>
                <w:rFonts w:ascii="Times New Roman" w:eastAsia="Times New Roman" w:hAnsi="Times New Roman" w:cs="Times New Roman"/>
                <w:sz w:val="24"/>
                <w:szCs w:val="24"/>
              </w:rPr>
              <w:t>Závažný zdravotní stav a lékařský zákrok – nejsou myšleny plastické operace ani menší plánované zákroky (např. operace nosní přepážky), jsou myšlena např. onkologická</w:t>
            </w:r>
            <w:r>
              <w:rPr>
                <w:rFonts w:ascii="Times New Roman" w:eastAsia="Times New Roman" w:hAnsi="Times New Roman" w:cs="Times New Roman"/>
                <w:sz w:val="24"/>
                <w:szCs w:val="24"/>
              </w:rPr>
              <w:t xml:space="preserve"> </w:t>
            </w:r>
            <w:r w:rsidRPr="007865BA">
              <w:rPr>
                <w:rFonts w:ascii="Times New Roman" w:eastAsia="Times New Roman" w:hAnsi="Times New Roman" w:cs="Times New Roman"/>
                <w:sz w:val="24"/>
                <w:szCs w:val="24"/>
              </w:rPr>
              <w:t xml:space="preserve">onemocnění nebo kardiologická apod.  </w:t>
            </w:r>
          </w:p>
          <w:p w:rsidR="00561E26" w:rsidRDefault="00561E26" w:rsidP="00C30968">
            <w:pPr>
              <w:shd w:val="clear" w:color="auto" w:fill="FFFFFF" w:themeFill="background1"/>
              <w:rPr>
                <w:rFonts w:ascii="Times New Roman" w:eastAsia="Times New Roman" w:hAnsi="Times New Roman" w:cs="Times New Roman"/>
                <w:sz w:val="24"/>
                <w:szCs w:val="24"/>
              </w:rPr>
            </w:pPr>
          </w:p>
          <w:p w:rsidR="00C30968" w:rsidRDefault="00C30968" w:rsidP="00C30968">
            <w:pPr>
              <w:shd w:val="clear" w:color="auto" w:fill="FFFFFF" w:themeFill="background1"/>
              <w:rPr>
                <w:rFonts w:ascii="Times New Roman" w:eastAsia="Times New Roman" w:hAnsi="Times New Roman" w:cs="Times New Roman"/>
                <w:sz w:val="24"/>
                <w:szCs w:val="24"/>
              </w:rPr>
            </w:pPr>
            <w:r w:rsidRPr="007865BA">
              <w:rPr>
                <w:rFonts w:ascii="Times New Roman" w:eastAsia="Times New Roman" w:hAnsi="Times New Roman" w:cs="Times New Roman"/>
                <w:sz w:val="24"/>
                <w:szCs w:val="24"/>
              </w:rPr>
              <w:t xml:space="preserve">Nejsou myšleny </w:t>
            </w:r>
            <w:r w:rsidR="00561E26">
              <w:rPr>
                <w:rFonts w:ascii="Times New Roman" w:eastAsia="Times New Roman" w:hAnsi="Times New Roman" w:cs="Times New Roman"/>
                <w:sz w:val="24"/>
                <w:szCs w:val="24"/>
              </w:rPr>
              <w:t xml:space="preserve">běžné </w:t>
            </w:r>
            <w:r w:rsidRPr="007865BA">
              <w:rPr>
                <w:rFonts w:ascii="Times New Roman" w:eastAsia="Times New Roman" w:hAnsi="Times New Roman" w:cs="Times New Roman"/>
                <w:sz w:val="24"/>
                <w:szCs w:val="24"/>
              </w:rPr>
              <w:t>preventivní prohlídky</w:t>
            </w:r>
            <w:r w:rsidR="00561E26">
              <w:rPr>
                <w:rFonts w:ascii="Times New Roman" w:eastAsia="Times New Roman" w:hAnsi="Times New Roman" w:cs="Times New Roman"/>
                <w:sz w:val="24"/>
                <w:szCs w:val="24"/>
              </w:rPr>
              <w:t xml:space="preserve"> (lze je odložit)</w:t>
            </w:r>
            <w:r w:rsidRPr="007865BA">
              <w:rPr>
                <w:rFonts w:ascii="Times New Roman" w:eastAsia="Times New Roman" w:hAnsi="Times New Roman" w:cs="Times New Roman"/>
                <w:sz w:val="24"/>
                <w:szCs w:val="24"/>
              </w:rPr>
              <w:t xml:space="preserve">. </w:t>
            </w:r>
          </w:p>
          <w:p w:rsidR="00561E26" w:rsidRPr="007865BA" w:rsidRDefault="00561E26" w:rsidP="00C30968">
            <w:pPr>
              <w:shd w:val="clear" w:color="auto" w:fill="FFFFFF" w:themeFill="background1"/>
              <w:rPr>
                <w:rFonts w:ascii="Times New Roman" w:eastAsia="Times New Roman" w:hAnsi="Times New Roman" w:cs="Times New Roman"/>
                <w:sz w:val="24"/>
                <w:szCs w:val="24"/>
              </w:rPr>
            </w:pPr>
          </w:p>
          <w:p w:rsidR="00C30968" w:rsidRDefault="00C30968" w:rsidP="00C30968">
            <w:r w:rsidRPr="007865BA">
              <w:rPr>
                <w:rFonts w:ascii="Times New Roman" w:eastAsia="Times New Roman" w:hAnsi="Times New Roman" w:cs="Times New Roman"/>
                <w:sz w:val="24"/>
                <w:szCs w:val="24"/>
              </w:rPr>
              <w:t>Pod lékařským zákrokem se kromě operací rozumí např. pravidelná onkologická léčba, dialýza, biopsie, těhotenské prohlídky, porod,</w:t>
            </w:r>
            <w:r>
              <w:rPr>
                <w:rFonts w:ascii="Times New Roman" w:eastAsia="Times New Roman" w:hAnsi="Times New Roman" w:cs="Times New Roman"/>
                <w:sz w:val="24"/>
                <w:szCs w:val="24"/>
              </w:rPr>
              <w:t xml:space="preserve"> </w:t>
            </w:r>
            <w:r w:rsidRPr="007865BA">
              <w:rPr>
                <w:rFonts w:ascii="Times New Roman" w:eastAsia="Times New Roman" w:hAnsi="Times New Roman" w:cs="Times New Roman"/>
                <w:sz w:val="24"/>
                <w:szCs w:val="24"/>
              </w:rPr>
              <w:t xml:space="preserve">infuze apod.  - </w:t>
            </w:r>
            <w:r w:rsidRPr="007865BA">
              <w:rPr>
                <w:rFonts w:ascii="Times New Roman" w:eastAsia="Times New Roman" w:hAnsi="Times New Roman" w:cs="Times New Roman"/>
                <w:sz w:val="24"/>
                <w:szCs w:val="24"/>
                <w:u w:val="single"/>
              </w:rPr>
              <w:t xml:space="preserve">tzn. i ty situace, které jsou </w:t>
            </w:r>
            <w:r w:rsidR="00561E26">
              <w:rPr>
                <w:rFonts w:ascii="Times New Roman" w:eastAsia="Times New Roman" w:hAnsi="Times New Roman" w:cs="Times New Roman"/>
                <w:sz w:val="24"/>
                <w:szCs w:val="24"/>
                <w:u w:val="single"/>
              </w:rPr>
              <w:t xml:space="preserve">sice </w:t>
            </w:r>
            <w:r w:rsidRPr="00561E26">
              <w:rPr>
                <w:rFonts w:ascii="Times New Roman" w:eastAsia="Times New Roman" w:hAnsi="Times New Roman" w:cs="Times New Roman"/>
                <w:sz w:val="24"/>
                <w:szCs w:val="24"/>
              </w:rPr>
              <w:t>plánované, ale důležité pro zachování života dané osoby</w:t>
            </w:r>
            <w:r w:rsidRPr="007865BA">
              <w:rPr>
                <w:rFonts w:ascii="Times New Roman" w:eastAsia="Times New Roman" w:hAnsi="Times New Roman" w:cs="Times New Roman"/>
                <w:sz w:val="24"/>
                <w:szCs w:val="24"/>
                <w:u w:val="single"/>
              </w:rPr>
              <w:t>.</w:t>
            </w:r>
            <w:r w:rsidRPr="007865BA">
              <w:rPr>
                <w:rFonts w:ascii="Times New Roman" w:eastAsia="Times New Roman" w:hAnsi="Times New Roman" w:cs="Times New Roman"/>
                <w:sz w:val="24"/>
                <w:szCs w:val="24"/>
              </w:rPr>
              <w:t xml:space="preserve">  </w:t>
            </w:r>
          </w:p>
        </w:tc>
        <w:tc>
          <w:tcPr>
            <w:tcW w:w="2268" w:type="dxa"/>
          </w:tcPr>
          <w:p w:rsidR="00C30968" w:rsidRDefault="00561E26" w:rsidP="00C30968">
            <w:r w:rsidRPr="00501092">
              <w:rPr>
                <w:rFonts w:ascii="Times New Roman" w:hAnsi="Times New Roman" w:cs="Times New Roman"/>
              </w:rPr>
              <w:t>Nutno prokázat – není pevně stanovená forma</w:t>
            </w:r>
          </w:p>
        </w:tc>
      </w:tr>
      <w:tr w:rsidR="00C30968" w:rsidTr="00677FC2">
        <w:tc>
          <w:tcPr>
            <w:tcW w:w="3970" w:type="dxa"/>
          </w:tcPr>
          <w:p w:rsidR="00C30968" w:rsidRDefault="00C30968" w:rsidP="00C30968">
            <w:r w:rsidRPr="007865BA">
              <w:rPr>
                <w:rFonts w:ascii="Times New Roman" w:eastAsia="Times New Roman" w:hAnsi="Times New Roman" w:cs="Times New Roman"/>
                <w:sz w:val="24"/>
                <w:szCs w:val="24"/>
                <w:lang w:eastAsia="cs-CZ"/>
              </w:rPr>
              <w:t>porod (akceptuje se i cesta otce na porod - nutno doložit)</w:t>
            </w:r>
          </w:p>
        </w:tc>
        <w:tc>
          <w:tcPr>
            <w:tcW w:w="2977" w:type="dxa"/>
          </w:tcPr>
          <w:p w:rsidR="00561E26" w:rsidRDefault="00C30968" w:rsidP="00C30968">
            <w:pPr>
              <w:rPr>
                <w:rFonts w:ascii="Times New Roman" w:eastAsia="Times New Roman" w:hAnsi="Times New Roman" w:cs="Times New Roman"/>
                <w:sz w:val="24"/>
                <w:szCs w:val="24"/>
              </w:rPr>
            </w:pPr>
            <w:r w:rsidRPr="001A2E31">
              <w:rPr>
                <w:rFonts w:ascii="Times New Roman" w:eastAsia="Times New Roman" w:hAnsi="Times New Roman" w:cs="Times New Roman"/>
                <w:sz w:val="24"/>
                <w:szCs w:val="24"/>
              </w:rPr>
              <w:t>Mimořádná situace</w:t>
            </w:r>
            <w:r w:rsidR="00561E26" w:rsidRPr="007865BA">
              <w:rPr>
                <w:rFonts w:ascii="Times New Roman" w:eastAsia="Times New Roman" w:hAnsi="Times New Roman" w:cs="Times New Roman"/>
                <w:sz w:val="24"/>
                <w:szCs w:val="24"/>
              </w:rPr>
              <w:t xml:space="preserve"> </w:t>
            </w:r>
          </w:p>
          <w:p w:rsidR="00561E26" w:rsidRDefault="00561E26" w:rsidP="00C30968">
            <w:pPr>
              <w:rPr>
                <w:rFonts w:ascii="Times New Roman" w:eastAsia="Times New Roman" w:hAnsi="Times New Roman" w:cs="Times New Roman"/>
                <w:sz w:val="24"/>
                <w:szCs w:val="24"/>
              </w:rPr>
            </w:pPr>
          </w:p>
          <w:p w:rsidR="00561E26" w:rsidRDefault="00561E26" w:rsidP="00C30968">
            <w:pPr>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Pr="007865BA">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 xml:space="preserve">zejména </w:t>
            </w:r>
            <w:r w:rsidRPr="007865BA">
              <w:rPr>
                <w:rFonts w:ascii="Times New Roman" w:eastAsia="Times New Roman" w:hAnsi="Times New Roman" w:cs="Times New Roman"/>
                <w:sz w:val="24"/>
                <w:szCs w:val="24"/>
              </w:rPr>
              <w:t>o občany EU</w:t>
            </w:r>
          </w:p>
          <w:p w:rsidR="00561E26" w:rsidRDefault="00561E26" w:rsidP="00C30968">
            <w:pPr>
              <w:rPr>
                <w:rFonts w:ascii="Times New Roman" w:eastAsia="Times New Roman" w:hAnsi="Times New Roman" w:cs="Times New Roman"/>
                <w:sz w:val="24"/>
                <w:szCs w:val="24"/>
              </w:rPr>
            </w:pPr>
          </w:p>
          <w:p w:rsidR="00561E26" w:rsidRDefault="00561E26" w:rsidP="00C3096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w:t>
            </w:r>
            <w:r w:rsidRPr="007865BA">
              <w:rPr>
                <w:rFonts w:ascii="Times New Roman" w:eastAsia="Times New Roman" w:hAnsi="Times New Roman" w:cs="Times New Roman"/>
                <w:sz w:val="24"/>
                <w:szCs w:val="24"/>
              </w:rPr>
              <w:t>izinci ze zemí mimo EU musí mít povolení k pobytu, jinak nelze</w:t>
            </w:r>
            <w:r>
              <w:rPr>
                <w:rFonts w:ascii="Times New Roman" w:eastAsia="Times New Roman" w:hAnsi="Times New Roman" w:cs="Times New Roman"/>
                <w:sz w:val="24"/>
                <w:szCs w:val="24"/>
              </w:rPr>
              <w:t>.</w:t>
            </w:r>
            <w:r w:rsidRPr="007865BA">
              <w:rPr>
                <w:rFonts w:ascii="Times New Roman" w:eastAsia="Times New Roman" w:hAnsi="Times New Roman" w:cs="Times New Roman"/>
                <w:sz w:val="24"/>
                <w:szCs w:val="24"/>
              </w:rPr>
              <w:t xml:space="preserve"> </w:t>
            </w:r>
          </w:p>
          <w:p w:rsidR="00561E26" w:rsidRDefault="00561E26" w:rsidP="00C30968">
            <w:pPr>
              <w:rPr>
                <w:rFonts w:ascii="Times New Roman" w:eastAsia="Times New Roman" w:hAnsi="Times New Roman" w:cs="Times New Roman"/>
                <w:sz w:val="24"/>
                <w:szCs w:val="24"/>
              </w:rPr>
            </w:pPr>
          </w:p>
          <w:p w:rsidR="00C30968" w:rsidRDefault="00561E26" w:rsidP="00C30968">
            <w:r w:rsidRPr="007865BA">
              <w:rPr>
                <w:rFonts w:ascii="Times New Roman" w:eastAsia="Times New Roman" w:hAnsi="Times New Roman" w:cs="Times New Roman"/>
                <w:sz w:val="24"/>
                <w:szCs w:val="24"/>
              </w:rPr>
              <w:t>U nesezdaných párů – nutno mít již prohlášení o určení otcovství.</w:t>
            </w:r>
          </w:p>
        </w:tc>
        <w:tc>
          <w:tcPr>
            <w:tcW w:w="6520" w:type="dxa"/>
          </w:tcPr>
          <w:p w:rsidR="00561E26" w:rsidRDefault="00C30968" w:rsidP="00C3096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w:t>
            </w:r>
            <w:r w:rsidRPr="007865BA">
              <w:rPr>
                <w:rFonts w:ascii="Times New Roman" w:eastAsia="Times New Roman" w:hAnsi="Times New Roman" w:cs="Times New Roman"/>
                <w:sz w:val="24"/>
                <w:szCs w:val="24"/>
              </w:rPr>
              <w:t>esta na porod – myšleno doprovod nastávající matky na porod</w:t>
            </w:r>
            <w:r w:rsidR="00561E26">
              <w:rPr>
                <w:rFonts w:ascii="Times New Roman" w:eastAsia="Times New Roman" w:hAnsi="Times New Roman" w:cs="Times New Roman"/>
                <w:sz w:val="24"/>
                <w:szCs w:val="24"/>
              </w:rPr>
              <w:t xml:space="preserve"> (pozor, v ČR platí regulace přítomnosti otce přímo na porodním sále)</w:t>
            </w:r>
            <w:r w:rsidRPr="007865BA">
              <w:rPr>
                <w:rFonts w:ascii="Times New Roman" w:eastAsia="Times New Roman" w:hAnsi="Times New Roman" w:cs="Times New Roman"/>
                <w:sz w:val="24"/>
                <w:szCs w:val="24"/>
              </w:rPr>
              <w:t>, dovoz věcí do porodnice, odvoz poté z porodnice.</w:t>
            </w:r>
          </w:p>
          <w:p w:rsidR="00561E26" w:rsidRDefault="00561E26" w:rsidP="00C30968">
            <w:pPr>
              <w:rPr>
                <w:rFonts w:ascii="Times New Roman" w:eastAsia="Times New Roman" w:hAnsi="Times New Roman" w:cs="Times New Roman"/>
                <w:sz w:val="24"/>
                <w:szCs w:val="24"/>
              </w:rPr>
            </w:pPr>
          </w:p>
          <w:p w:rsidR="00C30968" w:rsidRDefault="00C30968" w:rsidP="00C30968">
            <w:pPr>
              <w:rPr>
                <w:rFonts w:ascii="Times New Roman" w:eastAsia="Times New Roman" w:hAnsi="Times New Roman" w:cs="Times New Roman"/>
                <w:sz w:val="24"/>
                <w:szCs w:val="24"/>
              </w:rPr>
            </w:pPr>
            <w:r w:rsidRPr="007865BA">
              <w:rPr>
                <w:rFonts w:ascii="Times New Roman" w:eastAsia="Times New Roman" w:hAnsi="Times New Roman" w:cs="Times New Roman"/>
                <w:sz w:val="24"/>
                <w:szCs w:val="24"/>
              </w:rPr>
              <w:lastRenderedPageBreak/>
              <w:t>Příjezdy za těhotnou manželkou – ano, nelze-li zajistit péči jinak, ale jde o jednorázový příjezd – pokud cizinec nemá jiný titul, nesmí již odjet nebo nebude moci znovu přijet.</w:t>
            </w:r>
          </w:p>
          <w:p w:rsidR="00561E26" w:rsidRDefault="00561E26" w:rsidP="00C30968"/>
        </w:tc>
        <w:tc>
          <w:tcPr>
            <w:tcW w:w="2268" w:type="dxa"/>
          </w:tcPr>
          <w:p w:rsidR="00561E26" w:rsidRDefault="00561E26" w:rsidP="00C30968">
            <w:pPr>
              <w:rPr>
                <w:rFonts w:ascii="Times New Roman" w:eastAsia="Times New Roman" w:hAnsi="Times New Roman" w:cs="Times New Roman"/>
                <w:sz w:val="24"/>
                <w:szCs w:val="24"/>
              </w:rPr>
            </w:pPr>
            <w:r w:rsidRPr="007865BA">
              <w:rPr>
                <w:rFonts w:ascii="Times New Roman" w:eastAsia="Times New Roman" w:hAnsi="Times New Roman" w:cs="Times New Roman"/>
                <w:sz w:val="24"/>
                <w:szCs w:val="24"/>
              </w:rPr>
              <w:lastRenderedPageBreak/>
              <w:t>Kop</w:t>
            </w:r>
            <w:r>
              <w:rPr>
                <w:rFonts w:ascii="Times New Roman" w:eastAsia="Times New Roman" w:hAnsi="Times New Roman" w:cs="Times New Roman"/>
                <w:sz w:val="24"/>
                <w:szCs w:val="24"/>
              </w:rPr>
              <w:t xml:space="preserve">ie </w:t>
            </w:r>
            <w:r w:rsidRPr="007865BA">
              <w:rPr>
                <w:rFonts w:ascii="Times New Roman" w:eastAsia="Times New Roman" w:hAnsi="Times New Roman" w:cs="Times New Roman"/>
                <w:sz w:val="24"/>
                <w:szCs w:val="24"/>
              </w:rPr>
              <w:t xml:space="preserve">těhotenské kartičky </w:t>
            </w:r>
          </w:p>
          <w:p w:rsidR="00561E26" w:rsidRDefault="00561E26" w:rsidP="00C30968">
            <w:pPr>
              <w:rPr>
                <w:rFonts w:ascii="Times New Roman" w:eastAsia="Times New Roman" w:hAnsi="Times New Roman" w:cs="Times New Roman"/>
                <w:sz w:val="24"/>
                <w:szCs w:val="24"/>
              </w:rPr>
            </w:pPr>
          </w:p>
          <w:p w:rsidR="00C30968" w:rsidRDefault="00561E26" w:rsidP="00C30968">
            <w:pPr>
              <w:rPr>
                <w:rFonts w:ascii="Times New Roman" w:eastAsia="Times New Roman" w:hAnsi="Times New Roman" w:cs="Times New Roman"/>
                <w:sz w:val="24"/>
                <w:szCs w:val="24"/>
              </w:rPr>
            </w:pPr>
            <w:r w:rsidRPr="007865BA">
              <w:rPr>
                <w:rFonts w:ascii="Times New Roman" w:eastAsia="Times New Roman" w:hAnsi="Times New Roman" w:cs="Times New Roman"/>
                <w:sz w:val="24"/>
                <w:szCs w:val="24"/>
              </w:rPr>
              <w:t xml:space="preserve">potvrzení </w:t>
            </w:r>
            <w:r>
              <w:rPr>
                <w:rFonts w:ascii="Times New Roman" w:eastAsia="Times New Roman" w:hAnsi="Times New Roman" w:cs="Times New Roman"/>
                <w:sz w:val="24"/>
                <w:szCs w:val="24"/>
              </w:rPr>
              <w:t xml:space="preserve">(zpráva) </w:t>
            </w:r>
            <w:r w:rsidRPr="007865BA">
              <w:rPr>
                <w:rFonts w:ascii="Times New Roman" w:eastAsia="Times New Roman" w:hAnsi="Times New Roman" w:cs="Times New Roman"/>
                <w:sz w:val="24"/>
                <w:szCs w:val="24"/>
              </w:rPr>
              <w:t>z</w:t>
            </w:r>
            <w:r>
              <w:rPr>
                <w:rFonts w:ascii="Times New Roman" w:eastAsia="Times New Roman" w:hAnsi="Times New Roman" w:cs="Times New Roman"/>
                <w:sz w:val="24"/>
                <w:szCs w:val="24"/>
              </w:rPr>
              <w:t> </w:t>
            </w:r>
            <w:r w:rsidRPr="007865BA">
              <w:rPr>
                <w:rFonts w:ascii="Times New Roman" w:eastAsia="Times New Roman" w:hAnsi="Times New Roman" w:cs="Times New Roman"/>
                <w:sz w:val="24"/>
                <w:szCs w:val="24"/>
              </w:rPr>
              <w:t>nemocnice</w:t>
            </w:r>
          </w:p>
          <w:p w:rsidR="00561E26" w:rsidRDefault="00561E26" w:rsidP="00C30968"/>
          <w:p w:rsidR="00561E26" w:rsidRDefault="00561E26" w:rsidP="00C30968"/>
        </w:tc>
      </w:tr>
      <w:tr w:rsidR="00C30968" w:rsidTr="00677FC2">
        <w:tc>
          <w:tcPr>
            <w:tcW w:w="3970" w:type="dxa"/>
          </w:tcPr>
          <w:p w:rsidR="00C30968" w:rsidRDefault="00C30968" w:rsidP="00C30968">
            <w:r w:rsidRPr="007865BA">
              <w:rPr>
                <w:rFonts w:ascii="Times New Roman" w:eastAsia="Times New Roman" w:hAnsi="Times New Roman" w:cs="Times New Roman"/>
                <w:sz w:val="24"/>
                <w:szCs w:val="24"/>
                <w:lang w:eastAsia="cs-CZ"/>
              </w:rPr>
              <w:lastRenderedPageBreak/>
              <w:t xml:space="preserve">pracovníci pohřební služby při převozu zesnulých (lidských pozůstatků) nebo pracovníci zajišťující průvoz pacienta sanitním vozem z území jiného členského státu </w:t>
            </w:r>
            <w:r>
              <w:rPr>
                <w:rFonts w:ascii="Times New Roman" w:eastAsia="Times New Roman" w:hAnsi="Times New Roman" w:cs="Times New Roman"/>
                <w:sz w:val="24"/>
                <w:szCs w:val="24"/>
                <w:lang w:eastAsia="cs-CZ"/>
              </w:rPr>
              <w:t>přes území ČR nebo na území ČR</w:t>
            </w:r>
          </w:p>
        </w:tc>
        <w:tc>
          <w:tcPr>
            <w:tcW w:w="2977" w:type="dxa"/>
          </w:tcPr>
          <w:p w:rsidR="00C30968" w:rsidRDefault="00C30968" w:rsidP="00C30968">
            <w:r w:rsidRPr="001A2E31">
              <w:rPr>
                <w:rFonts w:ascii="Times New Roman" w:eastAsia="Times New Roman" w:hAnsi="Times New Roman" w:cs="Times New Roman"/>
                <w:sz w:val="24"/>
                <w:szCs w:val="24"/>
              </w:rPr>
              <w:t>Mimořádná situace</w:t>
            </w:r>
          </w:p>
        </w:tc>
        <w:tc>
          <w:tcPr>
            <w:tcW w:w="6520" w:type="dxa"/>
          </w:tcPr>
          <w:p w:rsidR="00561E26" w:rsidRDefault="00561E26" w:rsidP="00561E2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Převoz ostatků do/z ČR. </w:t>
            </w:r>
          </w:p>
          <w:p w:rsidR="00561E26" w:rsidRDefault="00561E26" w:rsidP="00561E26">
            <w:pPr>
              <w:rPr>
                <w:rFonts w:ascii="Times New Roman" w:eastAsia="Times New Roman" w:hAnsi="Times New Roman" w:cs="Times New Roman"/>
                <w:sz w:val="24"/>
                <w:szCs w:val="24"/>
              </w:rPr>
            </w:pPr>
          </w:p>
          <w:p w:rsidR="00561E26" w:rsidRDefault="00561E26" w:rsidP="00561E26">
            <w:pP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7865BA">
              <w:rPr>
                <w:rFonts w:ascii="Times New Roman" w:eastAsia="Times New Roman" w:hAnsi="Times New Roman" w:cs="Times New Roman"/>
                <w:sz w:val="24"/>
                <w:szCs w:val="24"/>
              </w:rPr>
              <w:t>anitka cizího státu převážející osobu na území ČR nebo přes území ČR.</w:t>
            </w:r>
          </w:p>
          <w:p w:rsidR="00561E26" w:rsidRDefault="00561E26" w:rsidP="00C30968"/>
        </w:tc>
        <w:tc>
          <w:tcPr>
            <w:tcW w:w="2268" w:type="dxa"/>
          </w:tcPr>
          <w:p w:rsidR="00C30968" w:rsidRPr="00561E26" w:rsidRDefault="00561E26" w:rsidP="00C30968">
            <w:pPr>
              <w:rPr>
                <w:rFonts w:ascii="Times New Roman" w:hAnsi="Times New Roman" w:cs="Times New Roman"/>
              </w:rPr>
            </w:pPr>
            <w:r w:rsidRPr="00561E26">
              <w:rPr>
                <w:rFonts w:ascii="Times New Roman" w:hAnsi="Times New Roman" w:cs="Times New Roman"/>
              </w:rPr>
              <w:t>Doklad o převozu pacienta nebo ostatků</w:t>
            </w:r>
          </w:p>
        </w:tc>
      </w:tr>
      <w:tr w:rsidR="00C30968" w:rsidTr="00677FC2">
        <w:tc>
          <w:tcPr>
            <w:tcW w:w="3970" w:type="dxa"/>
          </w:tcPr>
          <w:p w:rsidR="00C30968" w:rsidRDefault="00C30968" w:rsidP="00C30968">
            <w:r w:rsidRPr="007865BA">
              <w:rPr>
                <w:rFonts w:ascii="Times New Roman" w:eastAsia="Times New Roman" w:hAnsi="Times New Roman" w:cs="Times New Roman"/>
                <w:sz w:val="24"/>
                <w:szCs w:val="24"/>
                <w:lang w:eastAsia="cs-CZ"/>
              </w:rPr>
              <w:t xml:space="preserve">zemědělci </w:t>
            </w:r>
            <w:r w:rsidR="00931CB7" w:rsidRPr="00931CB7">
              <w:rPr>
                <w:rFonts w:ascii="Times New Roman" w:eastAsia="Times New Roman" w:hAnsi="Times New Roman" w:cs="Times New Roman"/>
                <w:color w:val="FF0000"/>
                <w:sz w:val="24"/>
                <w:szCs w:val="24"/>
                <w:lang w:eastAsia="cs-CZ"/>
              </w:rPr>
              <w:t xml:space="preserve">jednotlivci </w:t>
            </w:r>
            <w:r w:rsidRPr="007865BA">
              <w:rPr>
                <w:rFonts w:ascii="Times New Roman" w:eastAsia="Times New Roman" w:hAnsi="Times New Roman" w:cs="Times New Roman"/>
                <w:sz w:val="24"/>
                <w:szCs w:val="24"/>
                <w:lang w:eastAsia="cs-CZ"/>
              </w:rPr>
              <w:t xml:space="preserve">hospodařící na území sousedního státu </w:t>
            </w:r>
            <w:r w:rsidRPr="00931CB7">
              <w:rPr>
                <w:rFonts w:ascii="Times New Roman" w:eastAsia="Times New Roman" w:hAnsi="Times New Roman" w:cs="Times New Roman"/>
                <w:color w:val="FF0000"/>
                <w:sz w:val="24"/>
                <w:szCs w:val="24"/>
                <w:lang w:eastAsia="cs-CZ"/>
              </w:rPr>
              <w:t>v</w:t>
            </w:r>
            <w:r w:rsidR="00931CB7" w:rsidRPr="00931CB7">
              <w:rPr>
                <w:rFonts w:ascii="Times New Roman" w:eastAsia="Times New Roman" w:hAnsi="Times New Roman" w:cs="Times New Roman"/>
                <w:color w:val="FF0000"/>
                <w:sz w:val="24"/>
                <w:szCs w:val="24"/>
                <w:lang w:eastAsia="cs-CZ"/>
              </w:rPr>
              <w:t xml:space="preserve"> bezprostředním </w:t>
            </w:r>
            <w:r w:rsidRPr="007865BA">
              <w:rPr>
                <w:rFonts w:ascii="Times New Roman" w:eastAsia="Times New Roman" w:hAnsi="Times New Roman" w:cs="Times New Roman"/>
                <w:sz w:val="24"/>
                <w:szCs w:val="24"/>
                <w:lang w:eastAsia="cs-CZ"/>
              </w:rPr>
              <w:t>příhraničí</w:t>
            </w:r>
          </w:p>
        </w:tc>
        <w:tc>
          <w:tcPr>
            <w:tcW w:w="2977" w:type="dxa"/>
          </w:tcPr>
          <w:p w:rsidR="00C30968" w:rsidRDefault="00C30968" w:rsidP="00C30968">
            <w:pPr>
              <w:rPr>
                <w:rFonts w:ascii="Times New Roman" w:eastAsia="Times New Roman" w:hAnsi="Times New Roman" w:cs="Times New Roman"/>
                <w:sz w:val="24"/>
                <w:szCs w:val="24"/>
              </w:rPr>
            </w:pPr>
            <w:r w:rsidRPr="001A2E31">
              <w:rPr>
                <w:rFonts w:ascii="Times New Roman" w:eastAsia="Times New Roman" w:hAnsi="Times New Roman" w:cs="Times New Roman"/>
                <w:sz w:val="24"/>
                <w:szCs w:val="24"/>
              </w:rPr>
              <w:t>Mimořádná situace</w:t>
            </w:r>
          </w:p>
          <w:p w:rsidR="00561E26" w:rsidRDefault="00561E26" w:rsidP="00C30968">
            <w:pPr>
              <w:rPr>
                <w:rFonts w:ascii="Times New Roman" w:eastAsia="Times New Roman" w:hAnsi="Times New Roman" w:cs="Times New Roman"/>
                <w:sz w:val="24"/>
                <w:szCs w:val="24"/>
              </w:rPr>
            </w:pPr>
          </w:p>
          <w:p w:rsidR="00561E26" w:rsidRDefault="00561E26" w:rsidP="00C30968">
            <w:r>
              <w:rPr>
                <w:rFonts w:ascii="Times New Roman" w:eastAsia="Times New Roman" w:hAnsi="Times New Roman" w:cs="Times New Roman"/>
                <w:sz w:val="24"/>
                <w:szCs w:val="24"/>
              </w:rPr>
              <w:t xml:space="preserve">Zemědělci </w:t>
            </w:r>
            <w:r w:rsidR="00931CB7" w:rsidRPr="00931CB7">
              <w:rPr>
                <w:rFonts w:ascii="Times New Roman" w:eastAsia="Times New Roman" w:hAnsi="Times New Roman" w:cs="Times New Roman"/>
                <w:color w:val="FF0000"/>
                <w:sz w:val="24"/>
                <w:szCs w:val="24"/>
              </w:rPr>
              <w:t xml:space="preserve">jednotlivci </w:t>
            </w:r>
            <w:r>
              <w:rPr>
                <w:rFonts w:ascii="Times New Roman" w:eastAsia="Times New Roman" w:hAnsi="Times New Roman" w:cs="Times New Roman"/>
                <w:sz w:val="24"/>
                <w:szCs w:val="24"/>
              </w:rPr>
              <w:t xml:space="preserve">hospodařící </w:t>
            </w:r>
            <w:r w:rsidR="00931CB7" w:rsidRPr="00931CB7">
              <w:rPr>
                <w:rFonts w:ascii="Times New Roman" w:eastAsia="Times New Roman" w:hAnsi="Times New Roman" w:cs="Times New Roman"/>
                <w:color w:val="FF0000"/>
                <w:sz w:val="24"/>
                <w:szCs w:val="24"/>
                <w:lang w:eastAsia="cs-CZ"/>
              </w:rPr>
              <w:t xml:space="preserve"> v bezprostředním</w:t>
            </w:r>
            <w:r>
              <w:rPr>
                <w:rFonts w:ascii="Times New Roman" w:eastAsia="Times New Roman" w:hAnsi="Times New Roman" w:cs="Times New Roman"/>
                <w:sz w:val="24"/>
                <w:szCs w:val="24"/>
              </w:rPr>
              <w:t> příhraničí s ČR</w:t>
            </w:r>
          </w:p>
        </w:tc>
        <w:tc>
          <w:tcPr>
            <w:tcW w:w="6520" w:type="dxa"/>
          </w:tcPr>
          <w:p w:rsidR="00C30968" w:rsidRDefault="00C30968" w:rsidP="00C30968">
            <w:pP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Pr="007865BA">
              <w:rPr>
                <w:rFonts w:ascii="Times New Roman" w:eastAsia="Times New Roman" w:hAnsi="Times New Roman" w:cs="Times New Roman"/>
                <w:sz w:val="24"/>
                <w:szCs w:val="24"/>
              </w:rPr>
              <w:t> případě, že nepůjde zjevně poznat, že osoba je zemědělec (např. pracovní oděv v traktoru), bude muset vlastnictví zemědělské půdy</w:t>
            </w:r>
            <w:r w:rsidR="00A95ED7">
              <w:rPr>
                <w:rFonts w:ascii="Times New Roman" w:eastAsia="Times New Roman" w:hAnsi="Times New Roman" w:cs="Times New Roman"/>
                <w:sz w:val="24"/>
                <w:szCs w:val="24"/>
              </w:rPr>
              <w:t xml:space="preserve"> nebo jiný vztah k ní („nájem“)</w:t>
            </w:r>
            <w:r w:rsidRPr="007865BA">
              <w:rPr>
                <w:rFonts w:ascii="Times New Roman" w:eastAsia="Times New Roman" w:hAnsi="Times New Roman" w:cs="Times New Roman"/>
                <w:sz w:val="24"/>
                <w:szCs w:val="24"/>
              </w:rPr>
              <w:t xml:space="preserve">, </w:t>
            </w:r>
            <w:r w:rsidR="00A95ED7">
              <w:rPr>
                <w:rFonts w:ascii="Times New Roman" w:eastAsia="Times New Roman" w:hAnsi="Times New Roman" w:cs="Times New Roman"/>
                <w:sz w:val="24"/>
                <w:szCs w:val="24"/>
              </w:rPr>
              <w:t xml:space="preserve">k </w:t>
            </w:r>
            <w:r w:rsidRPr="007865BA">
              <w:rPr>
                <w:rFonts w:ascii="Times New Roman" w:eastAsia="Times New Roman" w:hAnsi="Times New Roman" w:cs="Times New Roman"/>
                <w:sz w:val="24"/>
                <w:szCs w:val="24"/>
              </w:rPr>
              <w:t>chovu apod. prokázat jinak.</w:t>
            </w:r>
          </w:p>
          <w:p w:rsidR="00561E26" w:rsidRDefault="00561E26" w:rsidP="00C30968">
            <w:pPr>
              <w:rPr>
                <w:rFonts w:ascii="Times New Roman" w:eastAsia="Times New Roman" w:hAnsi="Times New Roman" w:cs="Times New Roman"/>
                <w:sz w:val="24"/>
                <w:szCs w:val="24"/>
              </w:rPr>
            </w:pPr>
          </w:p>
          <w:p w:rsidR="00292C10" w:rsidRPr="00292C10" w:rsidRDefault="00292C10" w:rsidP="00292C10">
            <w:pPr>
              <w:jc w:val="both"/>
              <w:rPr>
                <w:rFonts w:ascii="Times New Roman" w:hAnsi="Times New Roman" w:cs="Times New Roman"/>
                <w:color w:val="000000" w:themeColor="text1"/>
                <w:sz w:val="24"/>
                <w:szCs w:val="24"/>
              </w:rPr>
            </w:pPr>
            <w:r w:rsidRPr="00292C10">
              <w:rPr>
                <w:rFonts w:ascii="Times New Roman" w:hAnsi="Times New Roman" w:cs="Times New Roman"/>
                <w:color w:val="000000" w:themeColor="text1"/>
                <w:sz w:val="24"/>
                <w:szCs w:val="24"/>
              </w:rPr>
              <w:t>K překračování hranice mohou využívat i tzv. pendlerské přechody. Pokud je pozemek na obou stranách hranice, mohou překračovat hranice na libovolném místě, kde příroda a zátarasy dovolí (nesmí je traktorem ani jinak odstraňovat/posouvat apod.).</w:t>
            </w:r>
          </w:p>
          <w:p w:rsidR="00931CB7" w:rsidRPr="00292C10" w:rsidRDefault="00931CB7" w:rsidP="00292C10">
            <w:pPr>
              <w:jc w:val="both"/>
              <w:rPr>
                <w:rFonts w:ascii="Times New Roman" w:eastAsia="Times New Roman" w:hAnsi="Times New Roman" w:cs="Times New Roman"/>
                <w:color w:val="000000" w:themeColor="text1"/>
                <w:sz w:val="24"/>
                <w:szCs w:val="24"/>
              </w:rPr>
            </w:pPr>
          </w:p>
          <w:p w:rsidR="00931CB7" w:rsidRPr="00931CB7" w:rsidRDefault="00931CB7" w:rsidP="0008330A">
            <w:pPr>
              <w:jc w:val="both"/>
              <w:rPr>
                <w:rFonts w:ascii="Times New Roman" w:eastAsia="Times New Roman" w:hAnsi="Times New Roman" w:cs="Times New Roman"/>
                <w:color w:val="FF0000"/>
                <w:sz w:val="24"/>
                <w:szCs w:val="24"/>
              </w:rPr>
            </w:pPr>
            <w:r w:rsidRPr="00931CB7">
              <w:rPr>
                <w:rFonts w:ascii="Times New Roman" w:eastAsia="Times New Roman" w:hAnsi="Times New Roman" w:cs="Times New Roman"/>
                <w:color w:val="FF0000"/>
                <w:sz w:val="24"/>
                <w:szCs w:val="24"/>
              </w:rPr>
              <w:t>Netýká se zemědělců, kteří mají zaměstnance – tito zaměstnanci musí splňovat podmínku pendlování, pokud dochází k přeshraničnímu pohybu.</w:t>
            </w:r>
          </w:p>
          <w:p w:rsidR="00931CB7" w:rsidRDefault="00931CB7" w:rsidP="0008330A">
            <w:pPr>
              <w:jc w:val="both"/>
              <w:rPr>
                <w:rFonts w:ascii="Times New Roman" w:eastAsia="Times New Roman" w:hAnsi="Times New Roman" w:cs="Times New Roman"/>
                <w:sz w:val="24"/>
                <w:szCs w:val="24"/>
              </w:rPr>
            </w:pPr>
          </w:p>
          <w:p w:rsidR="00931CB7" w:rsidRDefault="00931CB7" w:rsidP="0008330A">
            <w:pPr>
              <w:jc w:val="both"/>
              <w:rPr>
                <w:rFonts w:ascii="Times New Roman" w:eastAsia="Times New Roman" w:hAnsi="Times New Roman" w:cs="Times New Roman"/>
                <w:sz w:val="24"/>
                <w:szCs w:val="24"/>
              </w:rPr>
            </w:pPr>
          </w:p>
          <w:p w:rsidR="00561E26" w:rsidRDefault="00561E26" w:rsidP="00C30968"/>
        </w:tc>
        <w:tc>
          <w:tcPr>
            <w:tcW w:w="2268" w:type="dxa"/>
          </w:tcPr>
          <w:p w:rsidR="00C30968" w:rsidRPr="00561E26" w:rsidRDefault="00561E26" w:rsidP="00C30968">
            <w:pPr>
              <w:rPr>
                <w:rFonts w:ascii="Times New Roman" w:hAnsi="Times New Roman" w:cs="Times New Roman"/>
              </w:rPr>
            </w:pPr>
            <w:r w:rsidRPr="00561E26">
              <w:rPr>
                <w:rFonts w:ascii="Times New Roman" w:hAnsi="Times New Roman" w:cs="Times New Roman"/>
              </w:rPr>
              <w:t xml:space="preserve">Traktor, jiný zemědělský stroj a nejlépe i doklad o vlastnictví </w:t>
            </w:r>
            <w:r w:rsidR="00931CB7" w:rsidRPr="00931CB7">
              <w:rPr>
                <w:rFonts w:ascii="Times New Roman" w:hAnsi="Times New Roman" w:cs="Times New Roman"/>
                <w:color w:val="FF0000"/>
              </w:rPr>
              <w:t>nebo jiného vztahu</w:t>
            </w:r>
            <w:r w:rsidR="00931CB7">
              <w:rPr>
                <w:rFonts w:ascii="Times New Roman" w:hAnsi="Times New Roman" w:cs="Times New Roman"/>
                <w:color w:val="FF0000"/>
              </w:rPr>
              <w:t xml:space="preserve"> k</w:t>
            </w:r>
            <w:r w:rsidR="00931CB7">
              <w:rPr>
                <w:rFonts w:ascii="Times New Roman" w:hAnsi="Times New Roman" w:cs="Times New Roman"/>
              </w:rPr>
              <w:t xml:space="preserve"> </w:t>
            </w:r>
            <w:r w:rsidRPr="00561E26">
              <w:rPr>
                <w:rFonts w:ascii="Times New Roman" w:hAnsi="Times New Roman" w:cs="Times New Roman"/>
              </w:rPr>
              <w:t>pozemku (chov, zemědělská půda)</w:t>
            </w:r>
          </w:p>
        </w:tc>
      </w:tr>
      <w:tr w:rsidR="00C30968" w:rsidTr="00E53A23">
        <w:tc>
          <w:tcPr>
            <w:tcW w:w="15735" w:type="dxa"/>
            <w:gridSpan w:val="4"/>
            <w:shd w:val="clear" w:color="auto" w:fill="DBDBDB" w:themeFill="accent3" w:themeFillTint="66"/>
          </w:tcPr>
          <w:p w:rsidR="00C30968" w:rsidRPr="00E53A23" w:rsidRDefault="00C30968" w:rsidP="00C30968">
            <w:pPr>
              <w:jc w:val="center"/>
              <w:rPr>
                <w:sz w:val="28"/>
                <w:szCs w:val="28"/>
              </w:rPr>
            </w:pPr>
            <w:r w:rsidRPr="00E53A23">
              <w:rPr>
                <w:rFonts w:ascii="Times New Roman" w:eastAsia="Times New Roman" w:hAnsi="Times New Roman" w:cs="Times New Roman"/>
                <w:b/>
                <w:bCs/>
                <w:color w:val="000000"/>
                <w:sz w:val="28"/>
                <w:szCs w:val="28"/>
                <w:lang w:eastAsia="cs-CZ"/>
              </w:rPr>
              <w:t>5. repatriace a sloučení</w:t>
            </w:r>
          </w:p>
        </w:tc>
      </w:tr>
      <w:tr w:rsidR="00C30968" w:rsidTr="00677FC2">
        <w:tc>
          <w:tcPr>
            <w:tcW w:w="3970" w:type="dxa"/>
          </w:tcPr>
          <w:p w:rsidR="00C30968" w:rsidRDefault="00C30968" w:rsidP="00C30968">
            <w:r w:rsidRPr="007865BA">
              <w:rPr>
                <w:rFonts w:ascii="Times New Roman" w:eastAsia="Times New Roman" w:hAnsi="Times New Roman" w:cs="Times New Roman"/>
                <w:b/>
                <w:color w:val="000000"/>
                <w:sz w:val="24"/>
                <w:szCs w:val="24"/>
                <w:lang w:eastAsia="cs-CZ"/>
              </w:rPr>
              <w:t xml:space="preserve">a) nezletilé dítě do věku 18 let  </w:t>
            </w:r>
          </w:p>
        </w:tc>
        <w:tc>
          <w:tcPr>
            <w:tcW w:w="2977" w:type="dxa"/>
          </w:tcPr>
          <w:p w:rsidR="00C30968" w:rsidRDefault="00C30968" w:rsidP="00C30968">
            <w:r w:rsidRPr="007865BA">
              <w:rPr>
                <w:rFonts w:ascii="Times New Roman" w:eastAsia="Times New Roman" w:hAnsi="Times New Roman" w:cs="Times New Roman"/>
                <w:color w:val="000000"/>
                <w:sz w:val="24"/>
                <w:szCs w:val="24"/>
                <w:lang w:eastAsia="cs-CZ"/>
              </w:rPr>
              <w:t xml:space="preserve">je-li jeho rodič občanem ČR, či rodič, jehož dítě je </w:t>
            </w:r>
            <w:r w:rsidRPr="007865BA">
              <w:rPr>
                <w:rFonts w:ascii="Times New Roman" w:eastAsia="Times New Roman" w:hAnsi="Times New Roman" w:cs="Times New Roman"/>
                <w:color w:val="000000"/>
                <w:sz w:val="24"/>
                <w:szCs w:val="24"/>
                <w:lang w:eastAsia="cs-CZ"/>
              </w:rPr>
              <w:lastRenderedPageBreak/>
              <w:t xml:space="preserve">občanem ČR -  </w:t>
            </w:r>
            <w:r w:rsidRPr="007865BA">
              <w:rPr>
                <w:rFonts w:ascii="Times New Roman" w:eastAsia="Times New Roman" w:hAnsi="Times New Roman" w:cs="Times New Roman"/>
                <w:b/>
                <w:bCs/>
                <w:color w:val="000000"/>
                <w:sz w:val="24"/>
                <w:szCs w:val="24"/>
                <w:lang w:eastAsia="cs-CZ"/>
              </w:rPr>
              <w:t>POUZE JEDNORÁZOVÝ VSTUP</w:t>
            </w:r>
          </w:p>
        </w:tc>
        <w:tc>
          <w:tcPr>
            <w:tcW w:w="6520" w:type="dxa"/>
          </w:tcPr>
          <w:p w:rsidR="00D0738D" w:rsidRDefault="00C30968" w:rsidP="00C30968">
            <w:pPr>
              <w:shd w:val="clear" w:color="auto" w:fill="FFFFFF" w:themeFill="background1"/>
              <w:jc w:val="both"/>
              <w:rPr>
                <w:rFonts w:ascii="Times New Roman" w:eastAsia="Times New Roman" w:hAnsi="Times New Roman" w:cs="Times New Roman"/>
                <w:sz w:val="24"/>
                <w:szCs w:val="24"/>
              </w:rPr>
            </w:pPr>
            <w:r w:rsidRPr="007865BA">
              <w:rPr>
                <w:rFonts w:ascii="Times New Roman" w:eastAsia="Times New Roman" w:hAnsi="Times New Roman" w:cs="Times New Roman"/>
                <w:b/>
                <w:sz w:val="24"/>
                <w:szCs w:val="24"/>
              </w:rPr>
              <w:lastRenderedPageBreak/>
              <w:t>Slučování druhů bez dítěte není možné, pokud</w:t>
            </w:r>
            <w:r w:rsidRPr="007865BA">
              <w:rPr>
                <w:rFonts w:ascii="Times New Roman" w:eastAsia="Times New Roman" w:hAnsi="Times New Roman" w:cs="Times New Roman"/>
                <w:sz w:val="24"/>
                <w:szCs w:val="24"/>
              </w:rPr>
              <w:t xml:space="preserve"> </w:t>
            </w:r>
            <w:r w:rsidR="0078051E">
              <w:rPr>
                <w:rFonts w:ascii="Times New Roman" w:eastAsia="Times New Roman" w:hAnsi="Times New Roman" w:cs="Times New Roman"/>
                <w:sz w:val="24"/>
                <w:szCs w:val="24"/>
              </w:rPr>
              <w:t xml:space="preserve">druh </w:t>
            </w:r>
            <w:r w:rsidRPr="007865BA">
              <w:rPr>
                <w:rFonts w:ascii="Times New Roman" w:eastAsia="Times New Roman" w:hAnsi="Times New Roman" w:cs="Times New Roman"/>
                <w:sz w:val="24"/>
                <w:szCs w:val="24"/>
              </w:rPr>
              <w:t xml:space="preserve">nemá </w:t>
            </w:r>
            <w:r w:rsidR="00D0738D">
              <w:rPr>
                <w:rFonts w:ascii="Times New Roman" w:eastAsia="Times New Roman" w:hAnsi="Times New Roman" w:cs="Times New Roman"/>
                <w:sz w:val="24"/>
                <w:szCs w:val="24"/>
              </w:rPr>
              <w:t>povolení pobytu/potvrzení o přechodném pobytu.</w:t>
            </w:r>
          </w:p>
          <w:p w:rsidR="00C30968" w:rsidRPr="007865BA" w:rsidRDefault="00C30968" w:rsidP="00C30968">
            <w:pPr>
              <w:shd w:val="clear" w:color="auto" w:fill="FFFFFF" w:themeFill="background1"/>
              <w:jc w:val="both"/>
              <w:rPr>
                <w:rFonts w:ascii="Times New Roman" w:eastAsia="Times New Roman" w:hAnsi="Times New Roman" w:cs="Times New Roman"/>
                <w:b/>
                <w:sz w:val="24"/>
                <w:szCs w:val="24"/>
              </w:rPr>
            </w:pPr>
            <w:r w:rsidRPr="007865BA">
              <w:rPr>
                <w:rFonts w:ascii="Times New Roman" w:eastAsia="Times New Roman" w:hAnsi="Times New Roman" w:cs="Times New Roman"/>
                <w:b/>
                <w:sz w:val="24"/>
                <w:szCs w:val="24"/>
              </w:rPr>
              <w:lastRenderedPageBreak/>
              <w:t>Sloučení rodičů s dětmi:</w:t>
            </w:r>
          </w:p>
          <w:p w:rsidR="00C30968" w:rsidRPr="007865BA" w:rsidRDefault="00C30968" w:rsidP="00C30968">
            <w:pPr>
              <w:shd w:val="clear" w:color="auto" w:fill="FFFFFF" w:themeFill="background1"/>
              <w:jc w:val="both"/>
              <w:rPr>
                <w:rFonts w:ascii="Times New Roman" w:hAnsi="Times New Roman" w:cs="Times New Roman"/>
                <w:sz w:val="24"/>
                <w:szCs w:val="24"/>
              </w:rPr>
            </w:pPr>
            <w:r w:rsidRPr="007865BA">
              <w:rPr>
                <w:rFonts w:ascii="Times New Roman" w:eastAsia="Times New Roman" w:hAnsi="Times New Roman" w:cs="Times New Roman"/>
                <w:sz w:val="24"/>
                <w:szCs w:val="24"/>
              </w:rPr>
              <w:t>Obecně lze, pokud je přítomen „český prvek“ – dítě je občan ČR nebo jde o rodiče tohoto dítěte. Není rozhodující, zda jsou rodiče sezdaní nebo ne – může se spojit celá rodina s českým prvkem</w:t>
            </w:r>
            <w:r w:rsidRPr="007865BA">
              <w:rPr>
                <w:rFonts w:ascii="Times New Roman" w:hAnsi="Times New Roman" w:cs="Times New Roman"/>
                <w:sz w:val="24"/>
                <w:szCs w:val="24"/>
              </w:rPr>
              <w:t xml:space="preserve">. </w:t>
            </w:r>
          </w:p>
          <w:p w:rsidR="000B4348" w:rsidRDefault="000B4348" w:rsidP="00C30968">
            <w:pPr>
              <w:shd w:val="clear" w:color="auto" w:fill="FFFFFF" w:themeFill="background1"/>
              <w:jc w:val="both"/>
              <w:rPr>
                <w:rFonts w:ascii="Times New Roman" w:hAnsi="Times New Roman" w:cs="Times New Roman"/>
                <w:b/>
                <w:sz w:val="24"/>
                <w:szCs w:val="24"/>
              </w:rPr>
            </w:pPr>
          </w:p>
          <w:p w:rsidR="00C30968" w:rsidRDefault="00C30968" w:rsidP="00C30968">
            <w:pPr>
              <w:shd w:val="clear" w:color="auto" w:fill="FFFFFF" w:themeFill="background1"/>
              <w:jc w:val="both"/>
              <w:rPr>
                <w:rFonts w:ascii="Times New Roman" w:hAnsi="Times New Roman" w:cs="Times New Roman"/>
                <w:sz w:val="24"/>
                <w:szCs w:val="24"/>
              </w:rPr>
            </w:pPr>
            <w:r w:rsidRPr="007865BA">
              <w:rPr>
                <w:rFonts w:ascii="Times New Roman" w:hAnsi="Times New Roman" w:cs="Times New Roman"/>
                <w:b/>
                <w:sz w:val="24"/>
                <w:szCs w:val="24"/>
              </w:rPr>
              <w:t>U cizinců ze zemí mimo EU</w:t>
            </w:r>
            <w:r w:rsidRPr="007865BA">
              <w:rPr>
                <w:rFonts w:ascii="Times New Roman" w:hAnsi="Times New Roman" w:cs="Times New Roman"/>
                <w:sz w:val="24"/>
                <w:szCs w:val="24"/>
              </w:rPr>
              <w:t xml:space="preserve"> platí, že musí mít vydané povolení k pobytu – jinak nelze (nesplní se ostatní podmínky vstupu – vízum, povolení k pobytu). </w:t>
            </w:r>
          </w:p>
          <w:p w:rsidR="000B4348" w:rsidRPr="007865BA" w:rsidRDefault="000B4348" w:rsidP="00C30968">
            <w:pPr>
              <w:shd w:val="clear" w:color="auto" w:fill="FFFFFF" w:themeFill="background1"/>
              <w:jc w:val="both"/>
              <w:rPr>
                <w:rFonts w:ascii="Times New Roman" w:hAnsi="Times New Roman" w:cs="Times New Roman"/>
                <w:sz w:val="24"/>
                <w:szCs w:val="24"/>
              </w:rPr>
            </w:pPr>
          </w:p>
          <w:p w:rsidR="00C30968" w:rsidRDefault="00C30968" w:rsidP="00C30968">
            <w:r w:rsidRPr="007865BA">
              <w:rPr>
                <w:rFonts w:ascii="Times New Roman" w:hAnsi="Times New Roman" w:cs="Times New Roman"/>
                <w:sz w:val="24"/>
                <w:szCs w:val="24"/>
              </w:rPr>
              <w:t>Dítě nemusí cestovat s rodičem, který se chce sloučit.</w:t>
            </w:r>
          </w:p>
        </w:tc>
        <w:tc>
          <w:tcPr>
            <w:tcW w:w="2268" w:type="dxa"/>
          </w:tcPr>
          <w:p w:rsidR="00C30968" w:rsidRDefault="00C30968" w:rsidP="00C30968">
            <w:r>
              <w:rPr>
                <w:rFonts w:ascii="Times New Roman" w:eastAsia="Times New Roman" w:hAnsi="Times New Roman" w:cs="Times New Roman"/>
                <w:color w:val="000000"/>
                <w:sz w:val="24"/>
                <w:szCs w:val="24"/>
                <w:lang w:eastAsia="cs-CZ"/>
              </w:rPr>
              <w:lastRenderedPageBreak/>
              <w:t>R</w:t>
            </w:r>
            <w:r w:rsidRPr="007865BA">
              <w:rPr>
                <w:rFonts w:ascii="Times New Roman" w:eastAsia="Times New Roman" w:hAnsi="Times New Roman" w:cs="Times New Roman"/>
                <w:color w:val="000000"/>
                <w:sz w:val="24"/>
                <w:szCs w:val="24"/>
                <w:lang w:eastAsia="cs-CZ"/>
              </w:rPr>
              <w:t>odný list.</w:t>
            </w:r>
          </w:p>
        </w:tc>
      </w:tr>
      <w:tr w:rsidR="00C30968" w:rsidTr="00677FC2">
        <w:tc>
          <w:tcPr>
            <w:tcW w:w="3970" w:type="dxa"/>
          </w:tcPr>
          <w:p w:rsidR="00C30968" w:rsidRDefault="00C30968" w:rsidP="00C30968">
            <w:pPr>
              <w:rPr>
                <w:rFonts w:ascii="Times New Roman" w:eastAsia="Times New Roman" w:hAnsi="Times New Roman" w:cs="Times New Roman"/>
                <w:color w:val="000000"/>
                <w:sz w:val="24"/>
                <w:szCs w:val="24"/>
                <w:lang w:eastAsia="cs-CZ"/>
              </w:rPr>
            </w:pPr>
            <w:r w:rsidRPr="007865BA">
              <w:rPr>
                <w:rFonts w:ascii="Times New Roman" w:eastAsia="Times New Roman" w:hAnsi="Times New Roman" w:cs="Times New Roman"/>
                <w:b/>
                <w:color w:val="000000"/>
                <w:sz w:val="24"/>
                <w:szCs w:val="24"/>
                <w:lang w:eastAsia="cs-CZ"/>
              </w:rPr>
              <w:t>b) občan ČR</w:t>
            </w:r>
            <w:r w:rsidR="000B4348">
              <w:rPr>
                <w:rFonts w:ascii="Times New Roman" w:eastAsia="Times New Roman" w:hAnsi="Times New Roman" w:cs="Times New Roman"/>
                <w:b/>
                <w:color w:val="000000"/>
                <w:sz w:val="24"/>
                <w:szCs w:val="24"/>
                <w:lang w:eastAsia="cs-CZ"/>
              </w:rPr>
              <w:t xml:space="preserve"> </w:t>
            </w:r>
            <w:r w:rsidR="000B4348" w:rsidRPr="000B4348">
              <w:rPr>
                <w:rFonts w:ascii="Times New Roman" w:eastAsia="Times New Roman" w:hAnsi="Times New Roman" w:cs="Times New Roman"/>
                <w:bCs/>
                <w:color w:val="000000"/>
                <w:sz w:val="24"/>
                <w:szCs w:val="24"/>
                <w:lang w:eastAsia="cs-CZ"/>
              </w:rPr>
              <w:t>jedo</w:t>
            </w:r>
            <w:r w:rsidR="000B4348" w:rsidRPr="007865BA">
              <w:rPr>
                <w:rFonts w:ascii="Times New Roman" w:eastAsia="Times New Roman" w:hAnsi="Times New Roman" w:cs="Times New Roman"/>
                <w:color w:val="000000"/>
                <w:sz w:val="24"/>
                <w:szCs w:val="24"/>
                <w:lang w:eastAsia="cs-CZ"/>
              </w:rPr>
              <w:t>ucí na mezinárodní letiště vyzvednou</w:t>
            </w:r>
            <w:r w:rsidR="0012606C">
              <w:rPr>
                <w:rFonts w:ascii="Times New Roman" w:eastAsia="Times New Roman" w:hAnsi="Times New Roman" w:cs="Times New Roman"/>
                <w:color w:val="000000"/>
                <w:sz w:val="24"/>
                <w:szCs w:val="24"/>
                <w:lang w:eastAsia="cs-CZ"/>
              </w:rPr>
              <w:t>t</w:t>
            </w:r>
            <w:r w:rsidR="000B4348" w:rsidRPr="007865BA">
              <w:rPr>
                <w:rFonts w:ascii="Times New Roman" w:eastAsia="Times New Roman" w:hAnsi="Times New Roman" w:cs="Times New Roman"/>
                <w:color w:val="000000"/>
                <w:sz w:val="24"/>
                <w:szCs w:val="24"/>
                <w:lang w:eastAsia="cs-CZ"/>
              </w:rPr>
              <w:t xml:space="preserve"> svého rodinného příslušníka (potomky, rodiče, manžele, sourozence)</w:t>
            </w:r>
          </w:p>
          <w:p w:rsidR="00E92D3D" w:rsidRDefault="00E92D3D" w:rsidP="00C30968"/>
          <w:p w:rsidR="00E92D3D" w:rsidRDefault="00E92D3D" w:rsidP="00C30968">
            <w:pPr>
              <w:rPr>
                <w:rFonts w:ascii="Times New Roman" w:hAnsi="Times New Roman" w:cs="Times New Roman"/>
                <w:b/>
                <w:bCs/>
                <w:sz w:val="24"/>
                <w:szCs w:val="24"/>
              </w:rPr>
            </w:pPr>
          </w:p>
          <w:p w:rsidR="00E92D3D" w:rsidRDefault="00E92D3D" w:rsidP="00C30968">
            <w:pPr>
              <w:rPr>
                <w:rFonts w:ascii="Times New Roman" w:hAnsi="Times New Roman" w:cs="Times New Roman"/>
                <w:b/>
                <w:bCs/>
                <w:sz w:val="24"/>
                <w:szCs w:val="24"/>
              </w:rPr>
            </w:pPr>
          </w:p>
          <w:p w:rsidR="00E92D3D" w:rsidRDefault="00E92D3D" w:rsidP="00C30968">
            <w:pPr>
              <w:rPr>
                <w:rFonts w:ascii="Times New Roman" w:hAnsi="Times New Roman" w:cs="Times New Roman"/>
                <w:b/>
                <w:bCs/>
                <w:sz w:val="24"/>
                <w:szCs w:val="24"/>
              </w:rPr>
            </w:pPr>
          </w:p>
          <w:p w:rsidR="00E92D3D" w:rsidRDefault="00E92D3D" w:rsidP="00C30968">
            <w:pPr>
              <w:rPr>
                <w:rFonts w:ascii="Times New Roman" w:hAnsi="Times New Roman" w:cs="Times New Roman"/>
                <w:b/>
                <w:bCs/>
                <w:sz w:val="24"/>
                <w:szCs w:val="24"/>
              </w:rPr>
            </w:pPr>
          </w:p>
          <w:p w:rsidR="00E92D3D" w:rsidRDefault="00E92D3D" w:rsidP="00C30968">
            <w:pPr>
              <w:rPr>
                <w:rFonts w:ascii="Times New Roman" w:hAnsi="Times New Roman" w:cs="Times New Roman"/>
                <w:b/>
                <w:bCs/>
                <w:sz w:val="24"/>
                <w:szCs w:val="24"/>
              </w:rPr>
            </w:pPr>
          </w:p>
          <w:p w:rsidR="00E92D3D" w:rsidRDefault="00E92D3D" w:rsidP="00C30968">
            <w:pPr>
              <w:rPr>
                <w:rFonts w:ascii="Times New Roman" w:hAnsi="Times New Roman" w:cs="Times New Roman"/>
                <w:b/>
                <w:bCs/>
                <w:sz w:val="24"/>
                <w:szCs w:val="24"/>
              </w:rPr>
            </w:pPr>
          </w:p>
          <w:p w:rsidR="00E92D3D" w:rsidRDefault="00E92D3D" w:rsidP="00C30968">
            <w:pPr>
              <w:rPr>
                <w:rFonts w:ascii="Times New Roman" w:hAnsi="Times New Roman" w:cs="Times New Roman"/>
                <w:b/>
                <w:bCs/>
                <w:sz w:val="24"/>
                <w:szCs w:val="24"/>
              </w:rPr>
            </w:pPr>
          </w:p>
          <w:p w:rsidR="00E92D3D" w:rsidRDefault="00E92D3D" w:rsidP="00C30968">
            <w:pPr>
              <w:rPr>
                <w:rFonts w:ascii="Times New Roman" w:hAnsi="Times New Roman" w:cs="Times New Roman"/>
                <w:b/>
                <w:bCs/>
                <w:sz w:val="24"/>
                <w:szCs w:val="24"/>
              </w:rPr>
            </w:pPr>
          </w:p>
          <w:p w:rsidR="00E92D3D" w:rsidRDefault="00E92D3D" w:rsidP="00C30968">
            <w:pPr>
              <w:rPr>
                <w:rFonts w:ascii="Times New Roman" w:hAnsi="Times New Roman" w:cs="Times New Roman"/>
                <w:b/>
                <w:bCs/>
                <w:sz w:val="24"/>
                <w:szCs w:val="24"/>
              </w:rPr>
            </w:pPr>
          </w:p>
          <w:p w:rsidR="00E92D3D" w:rsidRDefault="00E92D3D" w:rsidP="00C30968">
            <w:pPr>
              <w:rPr>
                <w:rFonts w:ascii="Times New Roman" w:hAnsi="Times New Roman" w:cs="Times New Roman"/>
                <w:b/>
                <w:bCs/>
                <w:sz w:val="24"/>
                <w:szCs w:val="24"/>
              </w:rPr>
            </w:pPr>
          </w:p>
          <w:p w:rsidR="0012606C" w:rsidRDefault="0012606C" w:rsidP="00C30968">
            <w:pPr>
              <w:rPr>
                <w:rFonts w:ascii="Times New Roman" w:hAnsi="Times New Roman" w:cs="Times New Roman"/>
                <w:b/>
                <w:bCs/>
                <w:sz w:val="24"/>
                <w:szCs w:val="24"/>
              </w:rPr>
            </w:pPr>
          </w:p>
          <w:p w:rsidR="00E92D3D" w:rsidRDefault="00E92D3D" w:rsidP="00C30968">
            <w:r w:rsidRPr="00E92D3D">
              <w:rPr>
                <w:rFonts w:ascii="Times New Roman" w:hAnsi="Times New Roman" w:cs="Times New Roman"/>
                <w:b/>
                <w:bCs/>
                <w:sz w:val="24"/>
                <w:szCs w:val="24"/>
              </w:rPr>
              <w:t>bb)</w:t>
            </w:r>
            <w:r w:rsidRPr="007865BA">
              <w:rPr>
                <w:rFonts w:ascii="Times New Roman" w:eastAsia="Times New Roman" w:hAnsi="Times New Roman" w:cs="Times New Roman"/>
                <w:b/>
                <w:bCs/>
                <w:sz w:val="24"/>
                <w:szCs w:val="24"/>
                <w:u w:val="single"/>
              </w:rPr>
              <w:t xml:space="preserve"> Do 27. 3. je</w:t>
            </w:r>
            <w:r w:rsidRPr="007865BA">
              <w:rPr>
                <w:rFonts w:ascii="Times New Roman" w:eastAsia="Times New Roman" w:hAnsi="Times New Roman" w:cs="Times New Roman"/>
                <w:sz w:val="24"/>
                <w:szCs w:val="24"/>
              </w:rPr>
              <w:t xml:space="preserve"> touto situací i situace spočívající ve vyzvednutí osobního vozu parkujícího na letišti v sousedním státě </w:t>
            </w:r>
            <w:r>
              <w:rPr>
                <w:rFonts w:ascii="Times New Roman" w:eastAsia="Times New Roman" w:hAnsi="Times New Roman" w:cs="Times New Roman"/>
                <w:sz w:val="24"/>
                <w:szCs w:val="24"/>
              </w:rPr>
              <w:t xml:space="preserve">- </w:t>
            </w:r>
            <w:r w:rsidRPr="007865BA">
              <w:rPr>
                <w:rFonts w:ascii="Times New Roman" w:eastAsia="Times New Roman" w:hAnsi="Times New Roman" w:cs="Times New Roman"/>
                <w:sz w:val="24"/>
                <w:szCs w:val="24"/>
              </w:rPr>
              <w:t xml:space="preserve">týká se </w:t>
            </w:r>
            <w:r>
              <w:rPr>
                <w:rFonts w:ascii="Times New Roman" w:eastAsia="Times New Roman" w:hAnsi="Times New Roman" w:cs="Times New Roman"/>
                <w:sz w:val="24"/>
                <w:szCs w:val="24"/>
              </w:rPr>
              <w:t xml:space="preserve">jak občanů ČR – auto v zahraničí, tak občana EU </w:t>
            </w:r>
            <w:r>
              <w:rPr>
                <w:rFonts w:ascii="Times New Roman" w:eastAsia="Times New Roman" w:hAnsi="Times New Roman" w:cs="Times New Roman"/>
                <w:sz w:val="24"/>
                <w:szCs w:val="24"/>
              </w:rPr>
              <w:lastRenderedPageBreak/>
              <w:t>– auto na českém letišti</w:t>
            </w:r>
            <w:r w:rsidR="00E85AD7">
              <w:rPr>
                <w:rFonts w:ascii="Times New Roman" w:eastAsia="Times New Roman" w:hAnsi="Times New Roman" w:cs="Times New Roman"/>
                <w:sz w:val="24"/>
                <w:szCs w:val="24"/>
              </w:rPr>
              <w:t xml:space="preserve"> – JE TAK POK</w:t>
            </w:r>
            <w:r w:rsidR="00A95ED7">
              <w:rPr>
                <w:rFonts w:ascii="Times New Roman" w:eastAsia="Times New Roman" w:hAnsi="Times New Roman" w:cs="Times New Roman"/>
                <w:sz w:val="24"/>
                <w:szCs w:val="24"/>
              </w:rPr>
              <w:t>R</w:t>
            </w:r>
            <w:r w:rsidR="00E85AD7">
              <w:rPr>
                <w:rFonts w:ascii="Times New Roman" w:eastAsia="Times New Roman" w:hAnsi="Times New Roman" w:cs="Times New Roman"/>
                <w:sz w:val="24"/>
                <w:szCs w:val="24"/>
              </w:rPr>
              <w:t>YT I VÝSTUP</w:t>
            </w:r>
          </w:p>
        </w:tc>
        <w:tc>
          <w:tcPr>
            <w:tcW w:w="2977" w:type="dxa"/>
          </w:tcPr>
          <w:p w:rsidR="000B4348" w:rsidRDefault="0012606C" w:rsidP="000B4348">
            <w:pPr>
              <w:rPr>
                <w:rFonts w:ascii="Times New Roman" w:hAnsi="Times New Roman" w:cs="Times New Roman"/>
                <w:sz w:val="24"/>
                <w:szCs w:val="24"/>
              </w:rPr>
            </w:pPr>
            <w:r w:rsidRPr="0012606C">
              <w:rPr>
                <w:rFonts w:ascii="Times New Roman" w:hAnsi="Times New Roman" w:cs="Times New Roman"/>
                <w:sz w:val="24"/>
                <w:szCs w:val="24"/>
              </w:rPr>
              <w:lastRenderedPageBreak/>
              <w:t>vyzvednutí rodinného příslušníka</w:t>
            </w:r>
          </w:p>
          <w:p w:rsidR="0012606C" w:rsidRDefault="0012606C" w:rsidP="000B4348">
            <w:pPr>
              <w:rPr>
                <w:rFonts w:ascii="Times New Roman" w:hAnsi="Times New Roman" w:cs="Times New Roman"/>
                <w:sz w:val="24"/>
                <w:szCs w:val="24"/>
              </w:rPr>
            </w:pPr>
          </w:p>
          <w:p w:rsidR="0012606C" w:rsidRDefault="0012606C" w:rsidP="000B4348">
            <w:pPr>
              <w:rPr>
                <w:rFonts w:ascii="Times New Roman" w:hAnsi="Times New Roman" w:cs="Times New Roman"/>
                <w:sz w:val="24"/>
                <w:szCs w:val="24"/>
              </w:rPr>
            </w:pPr>
          </w:p>
          <w:p w:rsidR="0012606C" w:rsidRDefault="0012606C" w:rsidP="000B4348">
            <w:pPr>
              <w:rPr>
                <w:rFonts w:ascii="Times New Roman" w:hAnsi="Times New Roman" w:cs="Times New Roman"/>
                <w:sz w:val="24"/>
                <w:szCs w:val="24"/>
              </w:rPr>
            </w:pPr>
          </w:p>
          <w:p w:rsidR="0012606C" w:rsidRDefault="0012606C" w:rsidP="000B4348">
            <w:pPr>
              <w:rPr>
                <w:rFonts w:ascii="Times New Roman" w:hAnsi="Times New Roman" w:cs="Times New Roman"/>
                <w:sz w:val="24"/>
                <w:szCs w:val="24"/>
              </w:rPr>
            </w:pPr>
          </w:p>
          <w:p w:rsidR="0012606C" w:rsidRDefault="0012606C" w:rsidP="000B4348">
            <w:pPr>
              <w:rPr>
                <w:rFonts w:ascii="Times New Roman" w:hAnsi="Times New Roman" w:cs="Times New Roman"/>
                <w:sz w:val="24"/>
                <w:szCs w:val="24"/>
              </w:rPr>
            </w:pPr>
          </w:p>
          <w:p w:rsidR="0012606C" w:rsidRDefault="0012606C" w:rsidP="000B4348">
            <w:pPr>
              <w:rPr>
                <w:rFonts w:ascii="Times New Roman" w:hAnsi="Times New Roman" w:cs="Times New Roman"/>
                <w:sz w:val="24"/>
                <w:szCs w:val="24"/>
              </w:rPr>
            </w:pPr>
          </w:p>
          <w:p w:rsidR="0012606C" w:rsidRDefault="0012606C" w:rsidP="000B4348">
            <w:pPr>
              <w:rPr>
                <w:rFonts w:ascii="Times New Roman" w:hAnsi="Times New Roman" w:cs="Times New Roman"/>
                <w:sz w:val="24"/>
                <w:szCs w:val="24"/>
              </w:rPr>
            </w:pPr>
          </w:p>
          <w:p w:rsidR="0012606C" w:rsidRDefault="0012606C" w:rsidP="000B4348">
            <w:pPr>
              <w:rPr>
                <w:rFonts w:ascii="Times New Roman" w:hAnsi="Times New Roman" w:cs="Times New Roman"/>
                <w:sz w:val="24"/>
                <w:szCs w:val="24"/>
              </w:rPr>
            </w:pPr>
          </w:p>
          <w:p w:rsidR="0012606C" w:rsidRDefault="0012606C" w:rsidP="000B4348">
            <w:pPr>
              <w:rPr>
                <w:rFonts w:ascii="Times New Roman" w:hAnsi="Times New Roman" w:cs="Times New Roman"/>
                <w:sz w:val="24"/>
                <w:szCs w:val="24"/>
              </w:rPr>
            </w:pPr>
          </w:p>
          <w:p w:rsidR="0012606C" w:rsidRDefault="0012606C" w:rsidP="000B4348">
            <w:pPr>
              <w:rPr>
                <w:rFonts w:ascii="Times New Roman" w:hAnsi="Times New Roman" w:cs="Times New Roman"/>
                <w:sz w:val="24"/>
                <w:szCs w:val="24"/>
              </w:rPr>
            </w:pPr>
          </w:p>
          <w:p w:rsidR="0012606C" w:rsidRDefault="0012606C" w:rsidP="000B4348">
            <w:pPr>
              <w:rPr>
                <w:rFonts w:ascii="Times New Roman" w:hAnsi="Times New Roman" w:cs="Times New Roman"/>
                <w:sz w:val="24"/>
                <w:szCs w:val="24"/>
              </w:rPr>
            </w:pPr>
          </w:p>
          <w:p w:rsidR="0012606C" w:rsidRDefault="0012606C" w:rsidP="000B4348">
            <w:pPr>
              <w:rPr>
                <w:rFonts w:ascii="Times New Roman" w:hAnsi="Times New Roman" w:cs="Times New Roman"/>
                <w:sz w:val="24"/>
                <w:szCs w:val="24"/>
              </w:rPr>
            </w:pPr>
          </w:p>
          <w:p w:rsidR="0012606C" w:rsidRDefault="0012606C" w:rsidP="000B4348">
            <w:pPr>
              <w:rPr>
                <w:rFonts w:ascii="Times New Roman" w:hAnsi="Times New Roman" w:cs="Times New Roman"/>
                <w:sz w:val="24"/>
                <w:szCs w:val="24"/>
              </w:rPr>
            </w:pPr>
          </w:p>
          <w:p w:rsidR="0012606C" w:rsidRDefault="0012606C" w:rsidP="000B4348">
            <w:pPr>
              <w:rPr>
                <w:rFonts w:ascii="Times New Roman" w:hAnsi="Times New Roman" w:cs="Times New Roman"/>
                <w:sz w:val="24"/>
                <w:szCs w:val="24"/>
              </w:rPr>
            </w:pPr>
          </w:p>
          <w:p w:rsidR="0012606C" w:rsidRPr="0012606C" w:rsidRDefault="0012606C" w:rsidP="000B4348">
            <w:pPr>
              <w:rPr>
                <w:rFonts w:ascii="Times New Roman" w:hAnsi="Times New Roman" w:cs="Times New Roman"/>
                <w:sz w:val="24"/>
                <w:szCs w:val="24"/>
              </w:rPr>
            </w:pPr>
            <w:r>
              <w:rPr>
                <w:rFonts w:ascii="Times New Roman" w:hAnsi="Times New Roman" w:cs="Times New Roman"/>
                <w:sz w:val="24"/>
                <w:szCs w:val="24"/>
              </w:rPr>
              <w:t>vyzvednutí auta na letišti</w:t>
            </w:r>
          </w:p>
        </w:tc>
        <w:tc>
          <w:tcPr>
            <w:tcW w:w="6520" w:type="dxa"/>
          </w:tcPr>
          <w:p w:rsidR="00C30968" w:rsidRDefault="00C30968" w:rsidP="00C30968">
            <w:pPr>
              <w:shd w:val="clear" w:color="auto" w:fill="FFFFFF" w:themeFill="background1"/>
              <w:jc w:val="both"/>
              <w:rPr>
                <w:rFonts w:ascii="Times New Roman" w:eastAsia="Times New Roman" w:hAnsi="Times New Roman" w:cs="Times New Roman"/>
                <w:sz w:val="24"/>
                <w:szCs w:val="24"/>
              </w:rPr>
            </w:pPr>
            <w:r w:rsidRPr="007865BA">
              <w:rPr>
                <w:rFonts w:ascii="Times New Roman" w:eastAsia="Times New Roman" w:hAnsi="Times New Roman" w:cs="Times New Roman"/>
                <w:sz w:val="24"/>
                <w:szCs w:val="24"/>
              </w:rPr>
              <w:t xml:space="preserve">Výjimka slouží k zajištění dopravy </w:t>
            </w:r>
            <w:r w:rsidRPr="007865BA">
              <w:rPr>
                <w:rFonts w:ascii="Times New Roman" w:eastAsia="Times New Roman" w:hAnsi="Times New Roman" w:cs="Times New Roman"/>
                <w:b/>
                <w:bCs/>
                <w:sz w:val="24"/>
                <w:szCs w:val="24"/>
              </w:rPr>
              <w:t>z letišť ze sousedních zemí</w:t>
            </w:r>
            <w:r w:rsidRPr="007865BA">
              <w:rPr>
                <w:rFonts w:ascii="Times New Roman" w:eastAsia="Times New Roman" w:hAnsi="Times New Roman" w:cs="Times New Roman"/>
                <w:sz w:val="24"/>
                <w:szCs w:val="24"/>
              </w:rPr>
              <w:t>, ze kterých je přerušena běžná linková doprava a zpravidla není k dispozici ani jiné letecké spojení</w:t>
            </w:r>
            <w:r w:rsidR="0012606C">
              <w:rPr>
                <w:rFonts w:ascii="Times New Roman" w:eastAsia="Times New Roman" w:hAnsi="Times New Roman" w:cs="Times New Roman"/>
                <w:sz w:val="24"/>
                <w:szCs w:val="24"/>
              </w:rPr>
              <w:t>.</w:t>
            </w:r>
          </w:p>
          <w:p w:rsidR="0012606C" w:rsidRPr="007865BA" w:rsidRDefault="0012606C" w:rsidP="00C30968">
            <w:pPr>
              <w:shd w:val="clear" w:color="auto" w:fill="FFFFFF" w:themeFill="background1"/>
              <w:jc w:val="both"/>
              <w:rPr>
                <w:rFonts w:ascii="Times New Roman" w:eastAsia="Times New Roman" w:hAnsi="Times New Roman" w:cs="Times New Roman"/>
                <w:sz w:val="24"/>
                <w:szCs w:val="24"/>
              </w:rPr>
            </w:pPr>
          </w:p>
          <w:p w:rsidR="00C30968" w:rsidRPr="007865BA" w:rsidRDefault="00C30968" w:rsidP="00C30968">
            <w:pPr>
              <w:shd w:val="clear" w:color="auto" w:fill="FFFFFF" w:themeFill="background1"/>
              <w:jc w:val="both"/>
              <w:rPr>
                <w:rFonts w:ascii="Times New Roman" w:eastAsia="Times New Roman" w:hAnsi="Times New Roman" w:cs="Times New Roman"/>
                <w:sz w:val="24"/>
                <w:szCs w:val="24"/>
              </w:rPr>
            </w:pPr>
            <w:r w:rsidRPr="007865BA">
              <w:rPr>
                <w:rFonts w:ascii="Times New Roman" w:eastAsia="Times New Roman" w:hAnsi="Times New Roman" w:cs="Times New Roman"/>
                <w:sz w:val="24"/>
                <w:szCs w:val="24"/>
              </w:rPr>
              <w:t>Ve vozidle mohou spolu s vyzvedávaným rodinným příslušníkem cestovat i další osoby, které cestovaly spolu s rodinným příslušníkem a které mohou vstoupit na území ČR (!)</w:t>
            </w:r>
          </w:p>
          <w:p w:rsidR="00C30968" w:rsidRDefault="00C30968" w:rsidP="00C30968">
            <w:pPr>
              <w:shd w:val="clear" w:color="auto" w:fill="FFFFFF" w:themeFill="background1"/>
              <w:jc w:val="both"/>
              <w:rPr>
                <w:rFonts w:ascii="Times New Roman" w:eastAsia="Times New Roman" w:hAnsi="Times New Roman" w:cs="Times New Roman"/>
                <w:sz w:val="24"/>
                <w:szCs w:val="24"/>
              </w:rPr>
            </w:pPr>
            <w:r w:rsidRPr="007865BA">
              <w:rPr>
                <w:rFonts w:ascii="Times New Roman" w:eastAsia="Times New Roman" w:hAnsi="Times New Roman" w:cs="Times New Roman"/>
                <w:sz w:val="24"/>
                <w:szCs w:val="24"/>
              </w:rPr>
              <w:t xml:space="preserve">Pokud nelze postupovat podle této výjimky – koukněte na web mzv.cz – organizuje návraty občanů EU. </w:t>
            </w:r>
          </w:p>
          <w:p w:rsidR="00E92D3D" w:rsidRPr="007865BA" w:rsidRDefault="00E92D3D" w:rsidP="00C30968">
            <w:pPr>
              <w:shd w:val="clear" w:color="auto" w:fill="FFFFFF" w:themeFill="background1"/>
              <w:jc w:val="both"/>
              <w:rPr>
                <w:rFonts w:ascii="Times New Roman" w:eastAsia="Times New Roman" w:hAnsi="Times New Roman" w:cs="Times New Roman"/>
                <w:sz w:val="24"/>
                <w:szCs w:val="24"/>
              </w:rPr>
            </w:pPr>
          </w:p>
          <w:p w:rsidR="00C30968" w:rsidRDefault="00C30968" w:rsidP="00C30968">
            <w:pPr>
              <w:shd w:val="clear" w:color="auto" w:fill="FFFFFF" w:themeFill="background1"/>
              <w:jc w:val="both"/>
              <w:rPr>
                <w:rFonts w:ascii="Times New Roman" w:eastAsia="Times New Roman" w:hAnsi="Times New Roman" w:cs="Times New Roman"/>
                <w:sz w:val="24"/>
                <w:szCs w:val="24"/>
              </w:rPr>
            </w:pPr>
            <w:r w:rsidRPr="007865BA">
              <w:rPr>
                <w:rFonts w:ascii="Times New Roman" w:eastAsia="Times New Roman" w:hAnsi="Times New Roman" w:cs="Times New Roman"/>
                <w:sz w:val="24"/>
                <w:szCs w:val="24"/>
              </w:rPr>
              <w:t xml:space="preserve">Pokud jde např. o české studenty na </w:t>
            </w:r>
            <w:r w:rsidR="0012606C">
              <w:rPr>
                <w:rFonts w:ascii="Times New Roman" w:eastAsia="Times New Roman" w:hAnsi="Times New Roman" w:cs="Times New Roman"/>
                <w:sz w:val="24"/>
                <w:szCs w:val="24"/>
              </w:rPr>
              <w:t xml:space="preserve">programu </w:t>
            </w:r>
            <w:r w:rsidRPr="007865BA">
              <w:rPr>
                <w:rFonts w:ascii="Times New Roman" w:eastAsia="Times New Roman" w:hAnsi="Times New Roman" w:cs="Times New Roman"/>
                <w:sz w:val="24"/>
                <w:szCs w:val="24"/>
              </w:rPr>
              <w:t>Erasmu</w:t>
            </w:r>
            <w:r w:rsidR="0012606C">
              <w:rPr>
                <w:rFonts w:ascii="Times New Roman" w:eastAsia="Times New Roman" w:hAnsi="Times New Roman" w:cs="Times New Roman"/>
                <w:sz w:val="24"/>
                <w:szCs w:val="24"/>
              </w:rPr>
              <w:t>s</w:t>
            </w:r>
            <w:r w:rsidRPr="007865BA">
              <w:rPr>
                <w:rFonts w:ascii="Times New Roman" w:eastAsia="Times New Roman" w:hAnsi="Times New Roman" w:cs="Times New Roman"/>
                <w:sz w:val="24"/>
                <w:szCs w:val="24"/>
              </w:rPr>
              <w:t xml:space="preserve"> v Německu – není možné jejich vyzvednutí rodiči – studenti si mohou zajistit bez problémů dopravu na hranice s ČR a rodiče je mohou naložit </w:t>
            </w:r>
            <w:r w:rsidR="00E92D3D">
              <w:rPr>
                <w:rFonts w:ascii="Times New Roman" w:eastAsia="Times New Roman" w:hAnsi="Times New Roman" w:cs="Times New Roman"/>
                <w:sz w:val="24"/>
                <w:szCs w:val="24"/>
              </w:rPr>
              <w:t xml:space="preserve">na hranici. </w:t>
            </w:r>
          </w:p>
          <w:p w:rsidR="00E92D3D" w:rsidRDefault="00E92D3D" w:rsidP="00C30968">
            <w:pPr>
              <w:shd w:val="clear" w:color="auto" w:fill="FFFFFF" w:themeFill="background1"/>
              <w:jc w:val="both"/>
              <w:rPr>
                <w:rFonts w:ascii="Times New Roman" w:eastAsia="Times New Roman" w:hAnsi="Times New Roman" w:cs="Times New Roman"/>
                <w:sz w:val="24"/>
                <w:szCs w:val="24"/>
              </w:rPr>
            </w:pPr>
          </w:p>
          <w:p w:rsidR="00E92D3D" w:rsidRPr="007865BA" w:rsidRDefault="00E92D3D" w:rsidP="00C30968">
            <w:pPr>
              <w:shd w:val="clear" w:color="auto" w:fill="FFFFFF" w:themeFill="background1"/>
              <w:jc w:val="both"/>
              <w:rPr>
                <w:rFonts w:ascii="Times New Roman" w:eastAsia="Times New Roman" w:hAnsi="Times New Roman" w:cs="Times New Roman"/>
                <w:sz w:val="24"/>
                <w:szCs w:val="24"/>
              </w:rPr>
            </w:pPr>
          </w:p>
          <w:p w:rsidR="00C30968" w:rsidRDefault="00E92D3D" w:rsidP="0012606C">
            <w:pPr>
              <w:jc w:val="both"/>
            </w:pPr>
            <w:r>
              <w:rPr>
                <w:rFonts w:ascii="Times New Roman" w:eastAsia="Times New Roman" w:hAnsi="Times New Roman" w:cs="Times New Roman"/>
                <w:sz w:val="24"/>
                <w:szCs w:val="24"/>
              </w:rPr>
              <w:t>Osoba si</w:t>
            </w:r>
            <w:r w:rsidR="00C30968" w:rsidRPr="007865BA">
              <w:rPr>
                <w:rFonts w:ascii="Times New Roman" w:eastAsia="Times New Roman" w:hAnsi="Times New Roman" w:cs="Times New Roman"/>
                <w:sz w:val="24"/>
                <w:szCs w:val="24"/>
              </w:rPr>
              <w:t xml:space="preserve"> může jet na parkoviště na letišti/u letiště vůz vyzvednout za doprovodu jiné osoby (z logiky věci). Cizinec je povinen dodržovat pravidla omezení volného pohybu z usnesení vlády a minimalizovat délku svého působení v jiném státě.</w:t>
            </w:r>
          </w:p>
        </w:tc>
        <w:tc>
          <w:tcPr>
            <w:tcW w:w="2268" w:type="dxa"/>
          </w:tcPr>
          <w:p w:rsidR="00E92D3D" w:rsidRDefault="00C30968" w:rsidP="00C30968">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Letenka</w:t>
            </w:r>
            <w:r w:rsidRPr="00FE1E87">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 palubní vstupenka</w:t>
            </w:r>
          </w:p>
          <w:p w:rsidR="00E92D3D" w:rsidRDefault="00E92D3D" w:rsidP="00C30968">
            <w:pPr>
              <w:rPr>
                <w:rFonts w:ascii="Times New Roman" w:eastAsia="Times New Roman" w:hAnsi="Times New Roman" w:cs="Times New Roman"/>
                <w:color w:val="000000"/>
                <w:sz w:val="24"/>
                <w:szCs w:val="24"/>
                <w:lang w:eastAsia="cs-CZ"/>
              </w:rPr>
            </w:pPr>
          </w:p>
          <w:p w:rsidR="00C30968" w:rsidRDefault="00E92D3D" w:rsidP="00C30968">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Doklad o rodinném vztahu</w:t>
            </w:r>
            <w:r w:rsidR="00C30968" w:rsidRPr="00FE1E87">
              <w:rPr>
                <w:rFonts w:ascii="Times New Roman" w:eastAsia="Times New Roman" w:hAnsi="Times New Roman" w:cs="Times New Roman"/>
                <w:color w:val="000000"/>
                <w:sz w:val="24"/>
                <w:szCs w:val="24"/>
                <w:lang w:eastAsia="cs-CZ"/>
              </w:rPr>
              <w:t xml:space="preserve"> </w:t>
            </w:r>
          </w:p>
          <w:p w:rsidR="0012606C" w:rsidRDefault="0012606C" w:rsidP="00C30968">
            <w:pPr>
              <w:rPr>
                <w:rFonts w:ascii="Times New Roman" w:hAnsi="Times New Roman" w:cs="Times New Roman"/>
                <w:color w:val="000000"/>
                <w:sz w:val="24"/>
                <w:szCs w:val="24"/>
                <w:lang w:eastAsia="cs-CZ"/>
              </w:rPr>
            </w:pPr>
          </w:p>
          <w:p w:rsidR="0012606C" w:rsidRDefault="0012606C" w:rsidP="00C30968">
            <w:pPr>
              <w:rPr>
                <w:rFonts w:ascii="Times New Roman" w:hAnsi="Times New Roman" w:cs="Times New Roman"/>
                <w:color w:val="000000"/>
                <w:sz w:val="24"/>
                <w:szCs w:val="24"/>
                <w:lang w:eastAsia="cs-CZ"/>
              </w:rPr>
            </w:pPr>
          </w:p>
          <w:p w:rsidR="0012606C" w:rsidRDefault="0012606C" w:rsidP="00C30968">
            <w:pPr>
              <w:rPr>
                <w:rFonts w:ascii="Times New Roman" w:hAnsi="Times New Roman" w:cs="Times New Roman"/>
                <w:color w:val="000000"/>
                <w:sz w:val="24"/>
                <w:szCs w:val="24"/>
                <w:lang w:eastAsia="cs-CZ"/>
              </w:rPr>
            </w:pPr>
          </w:p>
          <w:p w:rsidR="0012606C" w:rsidRDefault="0012606C" w:rsidP="00C30968">
            <w:pPr>
              <w:rPr>
                <w:rFonts w:ascii="Times New Roman" w:hAnsi="Times New Roman" w:cs="Times New Roman"/>
                <w:color w:val="000000"/>
                <w:sz w:val="24"/>
                <w:szCs w:val="24"/>
                <w:lang w:eastAsia="cs-CZ"/>
              </w:rPr>
            </w:pPr>
          </w:p>
          <w:p w:rsidR="0012606C" w:rsidRDefault="0012606C" w:rsidP="00C30968">
            <w:pPr>
              <w:rPr>
                <w:rFonts w:ascii="Times New Roman" w:hAnsi="Times New Roman" w:cs="Times New Roman"/>
                <w:color w:val="000000"/>
                <w:sz w:val="24"/>
                <w:szCs w:val="24"/>
                <w:lang w:eastAsia="cs-CZ"/>
              </w:rPr>
            </w:pPr>
          </w:p>
          <w:p w:rsidR="0012606C" w:rsidRDefault="0012606C" w:rsidP="00C30968">
            <w:pPr>
              <w:rPr>
                <w:rFonts w:ascii="Times New Roman" w:hAnsi="Times New Roman" w:cs="Times New Roman"/>
                <w:color w:val="000000"/>
                <w:sz w:val="24"/>
                <w:szCs w:val="24"/>
                <w:lang w:eastAsia="cs-CZ"/>
              </w:rPr>
            </w:pPr>
          </w:p>
          <w:p w:rsidR="0012606C" w:rsidRDefault="0012606C" w:rsidP="00C30968">
            <w:pPr>
              <w:rPr>
                <w:rFonts w:ascii="Times New Roman" w:hAnsi="Times New Roman" w:cs="Times New Roman"/>
                <w:color w:val="000000"/>
                <w:sz w:val="24"/>
                <w:szCs w:val="24"/>
                <w:lang w:eastAsia="cs-CZ"/>
              </w:rPr>
            </w:pPr>
          </w:p>
          <w:p w:rsidR="0012606C" w:rsidRDefault="0012606C" w:rsidP="00C30968">
            <w:pPr>
              <w:rPr>
                <w:rFonts w:ascii="Times New Roman" w:hAnsi="Times New Roman" w:cs="Times New Roman"/>
                <w:color w:val="000000"/>
                <w:sz w:val="24"/>
                <w:szCs w:val="24"/>
                <w:lang w:eastAsia="cs-CZ"/>
              </w:rPr>
            </w:pPr>
          </w:p>
          <w:p w:rsidR="0012606C" w:rsidRDefault="0012606C" w:rsidP="00C30968">
            <w:pPr>
              <w:rPr>
                <w:rFonts w:ascii="Times New Roman" w:hAnsi="Times New Roman" w:cs="Times New Roman"/>
                <w:color w:val="000000"/>
                <w:sz w:val="24"/>
                <w:szCs w:val="24"/>
                <w:lang w:eastAsia="cs-CZ"/>
              </w:rPr>
            </w:pPr>
          </w:p>
          <w:p w:rsidR="0012606C" w:rsidRDefault="0012606C" w:rsidP="00C30968">
            <w:pPr>
              <w:rPr>
                <w:rFonts w:ascii="Times New Roman" w:hAnsi="Times New Roman" w:cs="Times New Roman"/>
                <w:color w:val="000000"/>
                <w:sz w:val="24"/>
                <w:szCs w:val="24"/>
                <w:lang w:eastAsia="cs-CZ"/>
              </w:rPr>
            </w:pPr>
          </w:p>
          <w:p w:rsidR="0012606C" w:rsidRDefault="0012606C" w:rsidP="00C30968">
            <w:pPr>
              <w:rPr>
                <w:rFonts w:ascii="Times New Roman" w:hAnsi="Times New Roman" w:cs="Times New Roman"/>
                <w:color w:val="000000"/>
                <w:sz w:val="24"/>
                <w:szCs w:val="24"/>
                <w:lang w:eastAsia="cs-CZ"/>
              </w:rPr>
            </w:pPr>
          </w:p>
          <w:p w:rsidR="0012606C" w:rsidRPr="00FE1E87" w:rsidRDefault="0012606C" w:rsidP="00C30968">
            <w:pPr>
              <w:rPr>
                <w:rFonts w:ascii="Times New Roman" w:hAnsi="Times New Roman" w:cs="Times New Roman"/>
                <w:sz w:val="24"/>
                <w:szCs w:val="24"/>
              </w:rPr>
            </w:pPr>
            <w:r w:rsidRPr="007865BA">
              <w:rPr>
                <w:rFonts w:ascii="Times New Roman" w:eastAsia="Times New Roman" w:hAnsi="Times New Roman" w:cs="Times New Roman"/>
                <w:sz w:val="24"/>
                <w:szCs w:val="24"/>
              </w:rPr>
              <w:t xml:space="preserve">čestné prohlášení o tranzitu (viz web), </w:t>
            </w:r>
            <w:r>
              <w:rPr>
                <w:rFonts w:ascii="Times New Roman" w:eastAsia="Times New Roman" w:hAnsi="Times New Roman" w:cs="Times New Roman"/>
                <w:sz w:val="24"/>
                <w:szCs w:val="24"/>
              </w:rPr>
              <w:t xml:space="preserve"> plus </w:t>
            </w:r>
            <w:r w:rsidRPr="007865BA">
              <w:rPr>
                <w:rFonts w:ascii="Times New Roman" w:eastAsia="Times New Roman" w:hAnsi="Times New Roman" w:cs="Times New Roman"/>
                <w:sz w:val="24"/>
                <w:szCs w:val="24"/>
              </w:rPr>
              <w:t xml:space="preserve">doložit tuto skutečnost parkovacím lístkem z letiště či původní </w:t>
            </w:r>
            <w:r w:rsidRPr="007865BA">
              <w:rPr>
                <w:rFonts w:ascii="Times New Roman" w:eastAsia="Times New Roman" w:hAnsi="Times New Roman" w:cs="Times New Roman"/>
                <w:sz w:val="24"/>
                <w:szCs w:val="24"/>
              </w:rPr>
              <w:lastRenderedPageBreak/>
              <w:t>letenkou (palubenkou) letu</w:t>
            </w:r>
            <w:r>
              <w:rPr>
                <w:rFonts w:ascii="Times New Roman" w:eastAsia="Times New Roman" w:hAnsi="Times New Roman" w:cs="Times New Roman"/>
                <w:sz w:val="24"/>
                <w:szCs w:val="24"/>
              </w:rPr>
              <w:t xml:space="preserve"> </w:t>
            </w:r>
            <w:r w:rsidRPr="007865BA">
              <w:rPr>
                <w:rFonts w:ascii="Times New Roman" w:eastAsia="Times New Roman" w:hAnsi="Times New Roman" w:cs="Times New Roman"/>
                <w:sz w:val="24"/>
                <w:szCs w:val="24"/>
              </w:rPr>
              <w:t>z dané destinace</w:t>
            </w:r>
          </w:p>
        </w:tc>
      </w:tr>
      <w:tr w:rsidR="00C30968" w:rsidTr="00677FC2">
        <w:tc>
          <w:tcPr>
            <w:tcW w:w="3970" w:type="dxa"/>
          </w:tcPr>
          <w:p w:rsidR="00C30968" w:rsidRDefault="00C30968" w:rsidP="00C30968">
            <w:r w:rsidRPr="007865BA">
              <w:rPr>
                <w:rFonts w:ascii="Times New Roman" w:eastAsia="Times New Roman" w:hAnsi="Times New Roman" w:cs="Times New Roman"/>
                <w:b/>
                <w:color w:val="000000"/>
                <w:sz w:val="24"/>
                <w:szCs w:val="24"/>
                <w:lang w:eastAsia="cs-CZ"/>
              </w:rPr>
              <w:lastRenderedPageBreak/>
              <w:t>c) občan EU</w:t>
            </w:r>
            <w:r w:rsidR="0012606C">
              <w:rPr>
                <w:rFonts w:ascii="Times New Roman" w:eastAsia="Times New Roman" w:hAnsi="Times New Roman" w:cs="Times New Roman"/>
                <w:b/>
                <w:color w:val="000000"/>
                <w:sz w:val="24"/>
                <w:szCs w:val="24"/>
                <w:lang w:eastAsia="cs-CZ"/>
              </w:rPr>
              <w:t xml:space="preserve"> </w:t>
            </w:r>
            <w:r w:rsidR="0012606C" w:rsidRPr="007865BA">
              <w:rPr>
                <w:rFonts w:ascii="Times New Roman" w:eastAsia="Times New Roman" w:hAnsi="Times New Roman" w:cs="Times New Roman"/>
                <w:color w:val="000000"/>
                <w:sz w:val="24"/>
                <w:szCs w:val="24"/>
                <w:lang w:eastAsia="cs-CZ"/>
              </w:rPr>
              <w:t>tranzitující do svého domovského státu přes území ČR</w:t>
            </w:r>
          </w:p>
        </w:tc>
        <w:tc>
          <w:tcPr>
            <w:tcW w:w="2977" w:type="dxa"/>
          </w:tcPr>
          <w:p w:rsidR="00C30968" w:rsidRDefault="00C30968" w:rsidP="00C30968">
            <w:r w:rsidRPr="007865BA">
              <w:rPr>
                <w:rFonts w:ascii="Times New Roman" w:eastAsia="Times New Roman" w:hAnsi="Times New Roman" w:cs="Times New Roman"/>
                <w:color w:val="000000"/>
                <w:sz w:val="24"/>
                <w:szCs w:val="24"/>
                <w:lang w:eastAsia="cs-CZ"/>
              </w:rPr>
              <w:t>tranzitující do svého domovského státu přes území ČR</w:t>
            </w:r>
          </w:p>
        </w:tc>
        <w:tc>
          <w:tcPr>
            <w:tcW w:w="6520" w:type="dxa"/>
          </w:tcPr>
          <w:p w:rsidR="00C30968" w:rsidRPr="007865BA" w:rsidRDefault="00C30968" w:rsidP="00C30968">
            <w:pPr>
              <w:shd w:val="clear" w:color="auto" w:fill="FFFFFF" w:themeFill="background1"/>
              <w:jc w:val="both"/>
              <w:rPr>
                <w:rFonts w:ascii="Times New Roman" w:eastAsia="Times New Roman" w:hAnsi="Times New Roman" w:cs="Times New Roman"/>
                <w:sz w:val="24"/>
                <w:szCs w:val="24"/>
                <w:u w:val="single"/>
              </w:rPr>
            </w:pPr>
            <w:r w:rsidRPr="007865BA">
              <w:rPr>
                <w:rFonts w:ascii="Times New Roman" w:eastAsia="Times New Roman" w:hAnsi="Times New Roman" w:cs="Times New Roman"/>
                <w:sz w:val="24"/>
                <w:szCs w:val="24"/>
              </w:rPr>
              <w:t xml:space="preserve">Výjimka slouží k umožnění průjezdu přes ČR domů EU občanům. </w:t>
            </w:r>
          </w:p>
          <w:p w:rsidR="00C30968" w:rsidRPr="007865BA" w:rsidRDefault="00C30968" w:rsidP="00C30968">
            <w:pPr>
              <w:shd w:val="clear" w:color="auto" w:fill="FFFFFF" w:themeFill="background1"/>
              <w:jc w:val="both"/>
              <w:rPr>
                <w:rFonts w:ascii="Times New Roman" w:eastAsia="Times New Roman" w:hAnsi="Times New Roman" w:cs="Times New Roman"/>
                <w:sz w:val="24"/>
                <w:szCs w:val="24"/>
                <w:u w:val="single"/>
              </w:rPr>
            </w:pPr>
            <w:r w:rsidRPr="007865BA">
              <w:rPr>
                <w:rFonts w:ascii="Times New Roman" w:eastAsia="Times New Roman" w:hAnsi="Times New Roman" w:cs="Times New Roman"/>
                <w:sz w:val="24"/>
                <w:szCs w:val="24"/>
              </w:rPr>
              <w:t xml:space="preserve">Pozor – vzhledem k opatření, která provádějí na svých hranicích </w:t>
            </w:r>
            <w:r w:rsidR="0004194C">
              <w:rPr>
                <w:rFonts w:ascii="Times New Roman" w:eastAsia="Times New Roman" w:hAnsi="Times New Roman" w:cs="Times New Roman"/>
                <w:sz w:val="24"/>
                <w:szCs w:val="24"/>
              </w:rPr>
              <w:t>sousední země</w:t>
            </w:r>
            <w:r w:rsidRPr="007865BA">
              <w:rPr>
                <w:rFonts w:ascii="Times New Roman" w:eastAsia="Times New Roman" w:hAnsi="Times New Roman" w:cs="Times New Roman"/>
                <w:sz w:val="24"/>
                <w:szCs w:val="24"/>
              </w:rPr>
              <w:t>, nelze garantovat vstup z ČR na území těchto států</w:t>
            </w:r>
            <w:r w:rsidR="0004194C">
              <w:rPr>
                <w:rFonts w:ascii="Times New Roman" w:eastAsia="Times New Roman" w:hAnsi="Times New Roman" w:cs="Times New Roman"/>
                <w:sz w:val="24"/>
                <w:szCs w:val="24"/>
              </w:rPr>
              <w:t xml:space="preserve">. </w:t>
            </w:r>
          </w:p>
          <w:p w:rsidR="0004194C" w:rsidRDefault="0004194C" w:rsidP="00C30968">
            <w:pPr>
              <w:shd w:val="clear" w:color="auto" w:fill="FFFFFF" w:themeFill="background1"/>
              <w:jc w:val="both"/>
              <w:rPr>
                <w:rFonts w:ascii="Times New Roman" w:eastAsia="Times New Roman" w:hAnsi="Times New Roman" w:cs="Times New Roman"/>
                <w:sz w:val="24"/>
                <w:szCs w:val="24"/>
              </w:rPr>
            </w:pPr>
          </w:p>
          <w:p w:rsidR="00C30968" w:rsidRPr="007865BA" w:rsidRDefault="00C30968" w:rsidP="00C30968">
            <w:pPr>
              <w:shd w:val="clear" w:color="auto" w:fill="FFFFFF" w:themeFill="background1"/>
              <w:jc w:val="both"/>
              <w:rPr>
                <w:rFonts w:ascii="Times New Roman" w:eastAsia="Times New Roman" w:hAnsi="Times New Roman" w:cs="Times New Roman"/>
                <w:sz w:val="24"/>
                <w:szCs w:val="24"/>
              </w:rPr>
            </w:pPr>
            <w:r w:rsidRPr="007865BA">
              <w:rPr>
                <w:rFonts w:ascii="Times New Roman" w:eastAsia="Times New Roman" w:hAnsi="Times New Roman" w:cs="Times New Roman"/>
                <w:sz w:val="24"/>
                <w:szCs w:val="24"/>
              </w:rPr>
              <w:t>Primárně je myšlen celý tranzit po zemi (přes území ČR)</w:t>
            </w:r>
            <w:r w:rsidR="00452D59">
              <w:rPr>
                <w:rFonts w:ascii="Times New Roman" w:eastAsia="Times New Roman" w:hAnsi="Times New Roman" w:cs="Times New Roman"/>
                <w:sz w:val="24"/>
                <w:szCs w:val="24"/>
              </w:rPr>
              <w:t xml:space="preserve">. Přílety do ČR – od 30.3. nutno mít pro tranzit nótu zastupitelského úřadu. Zde upozorňujeme na organizaci repatriačních autobusů z letiště v Praze – cizincům se doporučuje kontaktovat jejich zastupitelský úřad v ČR. </w:t>
            </w:r>
          </w:p>
          <w:p w:rsidR="0012606C" w:rsidRDefault="0012606C" w:rsidP="00C30968">
            <w:pPr>
              <w:rPr>
                <w:rFonts w:ascii="Times New Roman" w:eastAsia="Times New Roman" w:hAnsi="Times New Roman" w:cs="Times New Roman"/>
                <w:bCs/>
                <w:sz w:val="24"/>
                <w:szCs w:val="24"/>
                <w:u w:val="single"/>
              </w:rPr>
            </w:pPr>
          </w:p>
          <w:p w:rsidR="00C30968" w:rsidRDefault="00C30968" w:rsidP="00C30968"/>
        </w:tc>
        <w:tc>
          <w:tcPr>
            <w:tcW w:w="2268" w:type="dxa"/>
          </w:tcPr>
          <w:p w:rsidR="0004194C" w:rsidRDefault="00C30968" w:rsidP="00C30968">
            <w:pPr>
              <w:rPr>
                <w:rFonts w:ascii="Times New Roman" w:eastAsia="Times New Roman" w:hAnsi="Times New Roman" w:cs="Times New Roman"/>
                <w:color w:val="000000"/>
                <w:sz w:val="24"/>
                <w:szCs w:val="24"/>
                <w:lang w:eastAsia="cs-CZ"/>
              </w:rPr>
            </w:pPr>
            <w:r w:rsidRPr="007865BA">
              <w:rPr>
                <w:rFonts w:ascii="Times New Roman" w:eastAsia="Times New Roman" w:hAnsi="Times New Roman" w:cs="Times New Roman"/>
                <w:color w:val="000000"/>
                <w:sz w:val="24"/>
                <w:szCs w:val="24"/>
                <w:lang w:eastAsia="cs-CZ"/>
              </w:rPr>
              <w:t xml:space="preserve">Čestné prohlášení o tranzitu, </w:t>
            </w:r>
          </w:p>
          <w:p w:rsidR="0004194C" w:rsidRDefault="0004194C" w:rsidP="00C30968">
            <w:pPr>
              <w:rPr>
                <w:rFonts w:ascii="Times New Roman" w:eastAsia="Times New Roman" w:hAnsi="Times New Roman" w:cs="Times New Roman"/>
                <w:color w:val="000000"/>
                <w:sz w:val="24"/>
                <w:szCs w:val="24"/>
                <w:lang w:eastAsia="cs-CZ"/>
              </w:rPr>
            </w:pPr>
          </w:p>
          <w:p w:rsidR="009E3D41" w:rsidRPr="004B2E6A" w:rsidRDefault="009E3D41" w:rsidP="009E3D41">
            <w:pPr>
              <w:rPr>
                <w:rFonts w:ascii="Times New Roman" w:eastAsia="Times New Roman" w:hAnsi="Times New Roman" w:cs="Times New Roman"/>
                <w:b/>
                <w:bCs/>
                <w:color w:val="FF0000"/>
                <w:sz w:val="24"/>
                <w:szCs w:val="24"/>
                <w:lang w:eastAsia="cs-CZ"/>
              </w:rPr>
            </w:pPr>
            <w:r w:rsidRPr="004B2E6A">
              <w:rPr>
                <w:rFonts w:ascii="Times New Roman" w:eastAsia="Times New Roman" w:hAnsi="Times New Roman" w:cs="Times New Roman"/>
                <w:b/>
                <w:bCs/>
                <w:color w:val="FF0000"/>
                <w:sz w:val="24"/>
                <w:szCs w:val="24"/>
                <w:lang w:eastAsia="cs-CZ"/>
              </w:rPr>
              <w:t>Pro letecký tranzit nutná vždy nóta ZÚ domovské země.</w:t>
            </w:r>
          </w:p>
          <w:p w:rsidR="00C30968" w:rsidRPr="0004194C" w:rsidRDefault="009E3D41" w:rsidP="009E3D41">
            <w:pPr>
              <w:rPr>
                <w:b/>
                <w:bCs/>
              </w:rPr>
            </w:pPr>
            <w:r w:rsidRPr="004B2E6A">
              <w:rPr>
                <w:rFonts w:ascii="Times New Roman" w:eastAsia="Times New Roman" w:hAnsi="Times New Roman" w:cs="Times New Roman"/>
                <w:b/>
                <w:bCs/>
                <w:color w:val="FF0000"/>
                <w:sz w:val="24"/>
                <w:szCs w:val="24"/>
                <w:lang w:eastAsia="cs-CZ"/>
              </w:rPr>
              <w:t>Od 30.3. nutná nóta ZÚ domovské země pro tranzit po zemi i vzduchem.</w:t>
            </w:r>
          </w:p>
        </w:tc>
      </w:tr>
      <w:tr w:rsidR="00C30968" w:rsidTr="00677FC2">
        <w:tc>
          <w:tcPr>
            <w:tcW w:w="3970" w:type="dxa"/>
          </w:tcPr>
          <w:p w:rsidR="00C30968" w:rsidRDefault="00C30968" w:rsidP="00C30968">
            <w:r w:rsidRPr="007865BA">
              <w:rPr>
                <w:rFonts w:ascii="Times New Roman" w:eastAsia="Times New Roman" w:hAnsi="Times New Roman" w:cs="Times New Roman"/>
                <w:b/>
                <w:color w:val="000000"/>
                <w:sz w:val="24"/>
                <w:szCs w:val="24"/>
                <w:lang w:eastAsia="cs-CZ"/>
              </w:rPr>
              <w:t>d) cizinec</w:t>
            </w:r>
            <w:r w:rsidR="0004194C" w:rsidRPr="007865BA">
              <w:rPr>
                <w:rFonts w:ascii="Times New Roman" w:eastAsia="Times New Roman" w:hAnsi="Times New Roman" w:cs="Times New Roman"/>
                <w:color w:val="000000"/>
                <w:sz w:val="24"/>
                <w:szCs w:val="24"/>
                <w:lang w:eastAsia="cs-CZ"/>
              </w:rPr>
              <w:t xml:space="preserve"> s povoleným pobytem v jiném členském státě EU tranzitující do státu EU, kde má povolen pobyt, přes území ČR</w:t>
            </w:r>
          </w:p>
        </w:tc>
        <w:tc>
          <w:tcPr>
            <w:tcW w:w="2977" w:type="dxa"/>
          </w:tcPr>
          <w:p w:rsidR="00C30968" w:rsidRDefault="00C30968" w:rsidP="00C30968"/>
        </w:tc>
        <w:tc>
          <w:tcPr>
            <w:tcW w:w="6520" w:type="dxa"/>
          </w:tcPr>
          <w:p w:rsidR="00C30968" w:rsidRPr="007865BA" w:rsidRDefault="00C30968" w:rsidP="00C30968">
            <w:pPr>
              <w:shd w:val="clear" w:color="auto" w:fill="FFFFFF" w:themeFill="background1"/>
              <w:jc w:val="both"/>
              <w:rPr>
                <w:rFonts w:ascii="Times New Roman" w:eastAsia="Times New Roman" w:hAnsi="Times New Roman" w:cs="Times New Roman"/>
                <w:sz w:val="24"/>
                <w:szCs w:val="24"/>
              </w:rPr>
            </w:pPr>
            <w:r w:rsidRPr="007865BA">
              <w:rPr>
                <w:rFonts w:ascii="Times New Roman" w:eastAsia="Times New Roman" w:hAnsi="Times New Roman" w:cs="Times New Roman"/>
                <w:sz w:val="24"/>
                <w:szCs w:val="24"/>
              </w:rPr>
              <w:t>Výjimka slouží k umožnění průjezdu přes ČR cizincům - neobčanům EU s povoleným pobytem v jiném ČS EU.</w:t>
            </w:r>
          </w:p>
          <w:p w:rsidR="00C30968" w:rsidRPr="007865BA" w:rsidRDefault="00C30968" w:rsidP="00C30968">
            <w:pPr>
              <w:shd w:val="clear" w:color="auto" w:fill="FFFFFF" w:themeFill="background1"/>
              <w:jc w:val="both"/>
              <w:rPr>
                <w:rFonts w:ascii="Times New Roman" w:eastAsia="Times New Roman" w:hAnsi="Times New Roman" w:cs="Times New Roman"/>
                <w:sz w:val="24"/>
                <w:szCs w:val="24"/>
              </w:rPr>
            </w:pPr>
            <w:r w:rsidRPr="007865BA">
              <w:rPr>
                <w:rFonts w:ascii="Times New Roman" w:eastAsia="Times New Roman" w:hAnsi="Times New Roman" w:cs="Times New Roman"/>
                <w:sz w:val="24"/>
                <w:szCs w:val="24"/>
              </w:rPr>
              <w:t xml:space="preserve">Pozor – vzhledem k opatření, která provádějí na svých hranicích </w:t>
            </w:r>
            <w:r w:rsidR="0004194C">
              <w:rPr>
                <w:rFonts w:ascii="Times New Roman" w:eastAsia="Times New Roman" w:hAnsi="Times New Roman" w:cs="Times New Roman"/>
                <w:sz w:val="24"/>
                <w:szCs w:val="24"/>
              </w:rPr>
              <w:t>sousední země</w:t>
            </w:r>
            <w:r w:rsidRPr="007865BA">
              <w:rPr>
                <w:rFonts w:ascii="Times New Roman" w:eastAsia="Times New Roman" w:hAnsi="Times New Roman" w:cs="Times New Roman"/>
                <w:sz w:val="24"/>
                <w:szCs w:val="24"/>
              </w:rPr>
              <w:t xml:space="preserve">, nelze garantovat vstup z ČR na území těchto států.  </w:t>
            </w:r>
          </w:p>
          <w:p w:rsidR="00C30968" w:rsidRDefault="00C30968" w:rsidP="00C30968">
            <w:r w:rsidRPr="007865BA">
              <w:rPr>
                <w:rFonts w:ascii="Times New Roman" w:eastAsia="Times New Roman" w:hAnsi="Times New Roman" w:cs="Times New Roman"/>
                <w:sz w:val="24"/>
                <w:szCs w:val="24"/>
              </w:rPr>
              <w:t>Možnost vyzvednutí auta na letišti se neuplatní!</w:t>
            </w:r>
          </w:p>
        </w:tc>
        <w:tc>
          <w:tcPr>
            <w:tcW w:w="2268" w:type="dxa"/>
          </w:tcPr>
          <w:p w:rsidR="0004194C" w:rsidRDefault="00C30968" w:rsidP="00C30968">
            <w:pPr>
              <w:rPr>
                <w:rFonts w:ascii="Times New Roman" w:eastAsia="Times New Roman" w:hAnsi="Times New Roman" w:cs="Times New Roman"/>
                <w:color w:val="000000"/>
                <w:sz w:val="24"/>
                <w:szCs w:val="24"/>
                <w:lang w:eastAsia="cs-CZ"/>
              </w:rPr>
            </w:pPr>
            <w:r w:rsidRPr="007865BA">
              <w:rPr>
                <w:rFonts w:ascii="Times New Roman" w:eastAsia="Times New Roman" w:hAnsi="Times New Roman" w:cs="Times New Roman"/>
                <w:color w:val="000000"/>
                <w:sz w:val="24"/>
                <w:szCs w:val="24"/>
                <w:lang w:eastAsia="cs-CZ"/>
              </w:rPr>
              <w:t>Čestné prohlášení o tranzitu</w:t>
            </w:r>
            <w:r w:rsidR="0004194C">
              <w:rPr>
                <w:rFonts w:ascii="Times New Roman" w:eastAsia="Times New Roman" w:hAnsi="Times New Roman" w:cs="Times New Roman"/>
                <w:color w:val="000000"/>
                <w:sz w:val="24"/>
                <w:szCs w:val="24"/>
                <w:lang w:eastAsia="cs-CZ"/>
              </w:rPr>
              <w:t>.</w:t>
            </w:r>
          </w:p>
          <w:p w:rsidR="0004194C" w:rsidRDefault="0004194C" w:rsidP="00C30968">
            <w:pPr>
              <w:rPr>
                <w:rFonts w:ascii="Times New Roman" w:eastAsia="Times New Roman" w:hAnsi="Times New Roman" w:cs="Times New Roman"/>
                <w:color w:val="000000"/>
                <w:sz w:val="24"/>
                <w:szCs w:val="24"/>
                <w:lang w:eastAsia="cs-CZ"/>
              </w:rPr>
            </w:pPr>
          </w:p>
          <w:p w:rsidR="00C30968" w:rsidRDefault="0004194C" w:rsidP="00C30968">
            <w:r w:rsidRPr="004B2E6A">
              <w:rPr>
                <w:rFonts w:ascii="Times New Roman" w:eastAsia="Times New Roman" w:hAnsi="Times New Roman" w:cs="Times New Roman"/>
                <w:b/>
                <w:bCs/>
                <w:color w:val="FF0000"/>
                <w:sz w:val="24"/>
                <w:szCs w:val="24"/>
                <w:lang w:eastAsia="cs-CZ"/>
              </w:rPr>
              <w:t xml:space="preserve">Od 30.3. pouze nóta ZÚ cílové země. </w:t>
            </w:r>
          </w:p>
        </w:tc>
      </w:tr>
      <w:tr w:rsidR="00C30968" w:rsidTr="00677FC2">
        <w:tc>
          <w:tcPr>
            <w:tcW w:w="3970" w:type="dxa"/>
          </w:tcPr>
          <w:p w:rsidR="00C30968" w:rsidRDefault="00C30968" w:rsidP="00C30968">
            <w:r>
              <w:rPr>
                <w:rFonts w:ascii="Times New Roman" w:eastAsia="Times New Roman" w:hAnsi="Times New Roman" w:cs="Times New Roman"/>
                <w:b/>
                <w:color w:val="000000"/>
                <w:sz w:val="24"/>
                <w:szCs w:val="24"/>
                <w:lang w:eastAsia="cs-CZ"/>
              </w:rPr>
              <w:t>e) manžel/manželka občana ČR</w:t>
            </w:r>
          </w:p>
        </w:tc>
        <w:tc>
          <w:tcPr>
            <w:tcW w:w="2977" w:type="dxa"/>
          </w:tcPr>
          <w:p w:rsidR="00C30968" w:rsidRDefault="00C30968" w:rsidP="00C30968">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Občan EU </w:t>
            </w:r>
          </w:p>
          <w:p w:rsidR="0017764B" w:rsidRDefault="0017764B" w:rsidP="00C30968">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Občan třetí země pouze s povoleným pobytem</w:t>
            </w:r>
          </w:p>
          <w:p w:rsidR="0017764B" w:rsidRDefault="0017764B" w:rsidP="00C30968">
            <w:pPr>
              <w:rPr>
                <w:rFonts w:ascii="Times New Roman" w:eastAsia="Times New Roman" w:hAnsi="Times New Roman" w:cs="Times New Roman"/>
                <w:color w:val="000000"/>
                <w:sz w:val="24"/>
                <w:szCs w:val="24"/>
                <w:lang w:eastAsia="cs-CZ"/>
              </w:rPr>
            </w:pPr>
          </w:p>
          <w:p w:rsidR="00C30968" w:rsidRDefault="00C30968" w:rsidP="00C30968">
            <w:r w:rsidRPr="007865BA">
              <w:rPr>
                <w:rFonts w:ascii="Times New Roman" w:eastAsia="Times New Roman" w:hAnsi="Times New Roman" w:cs="Times New Roman"/>
                <w:color w:val="000000"/>
                <w:sz w:val="24"/>
                <w:szCs w:val="24"/>
                <w:lang w:eastAsia="cs-CZ"/>
              </w:rPr>
              <w:t>POUZE JEDNORÁZOVÝ VSTUP</w:t>
            </w:r>
          </w:p>
        </w:tc>
        <w:tc>
          <w:tcPr>
            <w:tcW w:w="6520" w:type="dxa"/>
          </w:tcPr>
          <w:p w:rsidR="00C30968" w:rsidRDefault="00C30968" w:rsidP="00C30968"/>
        </w:tc>
        <w:tc>
          <w:tcPr>
            <w:tcW w:w="2268" w:type="dxa"/>
          </w:tcPr>
          <w:p w:rsidR="00C30968" w:rsidRDefault="00C30968" w:rsidP="00C30968">
            <w:r>
              <w:rPr>
                <w:rFonts w:ascii="Times New Roman" w:eastAsia="Times New Roman" w:hAnsi="Times New Roman" w:cs="Times New Roman"/>
                <w:color w:val="000000"/>
                <w:sz w:val="24"/>
                <w:szCs w:val="24"/>
                <w:lang w:eastAsia="cs-CZ"/>
              </w:rPr>
              <w:t>O</w:t>
            </w:r>
            <w:r w:rsidRPr="007865BA">
              <w:rPr>
                <w:rFonts w:ascii="Times New Roman" w:eastAsia="Times New Roman" w:hAnsi="Times New Roman" w:cs="Times New Roman"/>
                <w:color w:val="000000"/>
                <w:sz w:val="24"/>
                <w:szCs w:val="24"/>
                <w:lang w:eastAsia="cs-CZ"/>
              </w:rPr>
              <w:t>ddací list</w:t>
            </w:r>
            <w:r>
              <w:rPr>
                <w:rFonts w:ascii="Times New Roman" w:eastAsia="Times New Roman" w:hAnsi="Times New Roman" w:cs="Times New Roman"/>
                <w:color w:val="000000"/>
                <w:sz w:val="24"/>
                <w:szCs w:val="24"/>
                <w:lang w:eastAsia="cs-CZ"/>
              </w:rPr>
              <w:t xml:space="preserve">. </w:t>
            </w:r>
          </w:p>
        </w:tc>
      </w:tr>
      <w:tr w:rsidR="00C30968" w:rsidTr="00A418BB">
        <w:tc>
          <w:tcPr>
            <w:tcW w:w="15735" w:type="dxa"/>
            <w:gridSpan w:val="4"/>
            <w:shd w:val="clear" w:color="auto" w:fill="DBDBDB" w:themeFill="accent3" w:themeFillTint="66"/>
          </w:tcPr>
          <w:p w:rsidR="00C30968" w:rsidRPr="00A418BB" w:rsidRDefault="00C30968" w:rsidP="00C30968">
            <w:pPr>
              <w:jc w:val="center"/>
              <w:rPr>
                <w:sz w:val="28"/>
                <w:szCs w:val="28"/>
              </w:rPr>
            </w:pPr>
            <w:r w:rsidRPr="00A418BB">
              <w:rPr>
                <w:rFonts w:ascii="Times New Roman" w:eastAsia="Times New Roman" w:hAnsi="Times New Roman" w:cs="Times New Roman"/>
                <w:b/>
                <w:bCs/>
                <w:color w:val="000000"/>
                <w:sz w:val="28"/>
                <w:szCs w:val="28"/>
                <w:lang w:eastAsia="cs-CZ"/>
              </w:rPr>
              <w:t>6. diplomaté, úředníci apod.</w:t>
            </w:r>
          </w:p>
        </w:tc>
      </w:tr>
      <w:tr w:rsidR="00C30968" w:rsidTr="00677FC2">
        <w:tc>
          <w:tcPr>
            <w:tcW w:w="3970" w:type="dxa"/>
          </w:tcPr>
          <w:p w:rsidR="00C30968" w:rsidRDefault="00C30968" w:rsidP="00C30968">
            <w:r w:rsidRPr="007865BA">
              <w:rPr>
                <w:rFonts w:ascii="Times New Roman" w:eastAsia="Times New Roman" w:hAnsi="Times New Roman" w:cs="Times New Roman"/>
                <w:b/>
                <w:color w:val="000000"/>
                <w:sz w:val="24"/>
                <w:szCs w:val="24"/>
                <w:lang w:eastAsia="cs-CZ"/>
              </w:rPr>
              <w:t>a) diplomaté, konzulové, úředníci mezinárodních organizací, a to včetně rodinných příslušníků</w:t>
            </w:r>
          </w:p>
        </w:tc>
        <w:tc>
          <w:tcPr>
            <w:tcW w:w="2977" w:type="dxa"/>
          </w:tcPr>
          <w:p w:rsidR="00C30968" w:rsidRDefault="00C30968" w:rsidP="00C30968">
            <w:r w:rsidRPr="007865BA">
              <w:rPr>
                <w:rFonts w:ascii="Times New Roman" w:eastAsia="Times New Roman" w:hAnsi="Times New Roman" w:cs="Times New Roman"/>
                <w:color w:val="000000"/>
                <w:sz w:val="24"/>
                <w:szCs w:val="24"/>
                <w:lang w:eastAsia="cs-CZ"/>
              </w:rPr>
              <w:t>dle Vídeňské úmluvy o diplomatických stycích a o konzulárních stycích akreditovaných v ČR</w:t>
            </w:r>
          </w:p>
        </w:tc>
        <w:tc>
          <w:tcPr>
            <w:tcW w:w="6520" w:type="dxa"/>
          </w:tcPr>
          <w:p w:rsidR="00C30968" w:rsidRDefault="00C30968" w:rsidP="00C30968">
            <w:r w:rsidRPr="007865BA">
              <w:rPr>
                <w:rFonts w:ascii="Times New Roman" w:eastAsia="Times New Roman" w:hAnsi="Times New Roman" w:cs="Times New Roman"/>
                <w:color w:val="000000"/>
                <w:sz w:val="24"/>
                <w:szCs w:val="24"/>
                <w:lang w:eastAsia="cs-CZ"/>
              </w:rPr>
              <w:t>Členi diplomatických misí a konzulárních úřadů rezidentních na území ČR; úředníci mezinárodních organizací se sídlem v ČR (tj. GSA a OBSE)</w:t>
            </w:r>
          </w:p>
        </w:tc>
        <w:tc>
          <w:tcPr>
            <w:tcW w:w="2268" w:type="dxa"/>
          </w:tcPr>
          <w:p w:rsidR="00C30968" w:rsidRDefault="00C30968" w:rsidP="00C30968"/>
        </w:tc>
      </w:tr>
      <w:tr w:rsidR="00C30968" w:rsidTr="00677FC2">
        <w:tc>
          <w:tcPr>
            <w:tcW w:w="3970" w:type="dxa"/>
          </w:tcPr>
          <w:p w:rsidR="00C30968" w:rsidRDefault="00C30968" w:rsidP="00C30968">
            <w:r w:rsidRPr="007865BA">
              <w:rPr>
                <w:rFonts w:ascii="Times New Roman" w:eastAsia="Times New Roman" w:hAnsi="Times New Roman" w:cs="Times New Roman"/>
                <w:b/>
                <w:color w:val="000000"/>
                <w:sz w:val="24"/>
                <w:szCs w:val="24"/>
                <w:lang w:eastAsia="cs-CZ"/>
              </w:rPr>
              <w:t>b) úředníci mezinárodních organizací</w:t>
            </w:r>
          </w:p>
        </w:tc>
        <w:tc>
          <w:tcPr>
            <w:tcW w:w="2977" w:type="dxa"/>
          </w:tcPr>
          <w:p w:rsidR="00C30968" w:rsidRDefault="00C30968" w:rsidP="00C30968">
            <w:r w:rsidRPr="007865BA">
              <w:rPr>
                <w:rFonts w:ascii="Times New Roman" w:eastAsia="Times New Roman" w:hAnsi="Times New Roman" w:cs="Times New Roman"/>
                <w:color w:val="000000"/>
                <w:sz w:val="24"/>
                <w:szCs w:val="24"/>
                <w:lang w:eastAsia="cs-CZ"/>
              </w:rPr>
              <w:t>za účelem nezbytné cesty do ČR  </w:t>
            </w:r>
          </w:p>
        </w:tc>
        <w:tc>
          <w:tcPr>
            <w:tcW w:w="6520" w:type="dxa"/>
          </w:tcPr>
          <w:p w:rsidR="00C30968" w:rsidRDefault="00C30968" w:rsidP="00C30968">
            <w:r w:rsidRPr="007865BA">
              <w:rPr>
                <w:rFonts w:ascii="Times New Roman" w:eastAsia="Times New Roman" w:hAnsi="Times New Roman" w:cs="Times New Roman"/>
                <w:color w:val="000000"/>
                <w:sz w:val="24"/>
                <w:szCs w:val="24"/>
                <w:lang w:eastAsia="cs-CZ"/>
              </w:rPr>
              <w:t>Týká se úředníků dalších mezinárodních organizací, jako je např. Světová zdravotnická organizace (WHO), NATO, MAAE.</w:t>
            </w:r>
          </w:p>
        </w:tc>
        <w:tc>
          <w:tcPr>
            <w:tcW w:w="2268" w:type="dxa"/>
          </w:tcPr>
          <w:p w:rsidR="00C30968" w:rsidRPr="006641F7" w:rsidRDefault="006641F7" w:rsidP="00C30968">
            <w:pPr>
              <w:rPr>
                <w:rFonts w:ascii="Times New Roman" w:hAnsi="Times New Roman" w:cs="Times New Roman"/>
              </w:rPr>
            </w:pPr>
            <w:r w:rsidRPr="006641F7">
              <w:rPr>
                <w:rFonts w:ascii="Times New Roman" w:hAnsi="Times New Roman" w:cs="Times New Roman"/>
              </w:rPr>
              <w:t>Průkaz zaměstnance, doklad o důvodu cesty</w:t>
            </w:r>
          </w:p>
        </w:tc>
      </w:tr>
      <w:tr w:rsidR="00C30968" w:rsidTr="00677FC2">
        <w:tc>
          <w:tcPr>
            <w:tcW w:w="3970" w:type="dxa"/>
          </w:tcPr>
          <w:p w:rsidR="00C30968" w:rsidRDefault="00C30968" w:rsidP="00C30968">
            <w:r w:rsidRPr="007865BA">
              <w:rPr>
                <w:rFonts w:ascii="Times New Roman" w:eastAsia="Times New Roman" w:hAnsi="Times New Roman" w:cs="Times New Roman"/>
                <w:b/>
                <w:color w:val="000000"/>
                <w:sz w:val="24"/>
                <w:szCs w:val="24"/>
                <w:lang w:eastAsia="cs-CZ"/>
              </w:rPr>
              <w:lastRenderedPageBreak/>
              <w:t>c) členové Evropského parlamentu</w:t>
            </w:r>
          </w:p>
        </w:tc>
        <w:tc>
          <w:tcPr>
            <w:tcW w:w="2977" w:type="dxa"/>
          </w:tcPr>
          <w:p w:rsidR="00C30968" w:rsidRDefault="00C30968" w:rsidP="00C30968"/>
        </w:tc>
        <w:tc>
          <w:tcPr>
            <w:tcW w:w="6520" w:type="dxa"/>
          </w:tcPr>
          <w:p w:rsidR="00C30968" w:rsidRDefault="00C30968" w:rsidP="00C30968">
            <w:r w:rsidRPr="007865BA">
              <w:rPr>
                <w:rFonts w:ascii="Times New Roman" w:eastAsia="Times New Roman" w:hAnsi="Times New Roman" w:cs="Times New Roman"/>
                <w:color w:val="000000"/>
                <w:sz w:val="24"/>
                <w:szCs w:val="24"/>
                <w:lang w:eastAsia="cs-CZ"/>
              </w:rPr>
              <w:t xml:space="preserve">Tzv. </w:t>
            </w:r>
            <w:r w:rsidR="006641F7">
              <w:rPr>
                <w:rFonts w:ascii="Times New Roman" w:eastAsia="Times New Roman" w:hAnsi="Times New Roman" w:cs="Times New Roman"/>
                <w:color w:val="000000"/>
                <w:sz w:val="24"/>
                <w:szCs w:val="24"/>
                <w:lang w:eastAsia="cs-CZ"/>
              </w:rPr>
              <w:t>e</w:t>
            </w:r>
            <w:r w:rsidRPr="007865BA">
              <w:rPr>
                <w:rFonts w:ascii="Times New Roman" w:eastAsia="Times New Roman" w:hAnsi="Times New Roman" w:cs="Times New Roman"/>
                <w:color w:val="000000"/>
                <w:sz w:val="24"/>
                <w:szCs w:val="24"/>
                <w:lang w:eastAsia="cs-CZ"/>
              </w:rPr>
              <w:t>uroposlanci, a to jak ty zvolené za ČR tak za jiný stát EU.</w:t>
            </w:r>
          </w:p>
        </w:tc>
        <w:tc>
          <w:tcPr>
            <w:tcW w:w="2268" w:type="dxa"/>
          </w:tcPr>
          <w:p w:rsidR="00C30968" w:rsidRPr="00F97DD2" w:rsidRDefault="00C30968" w:rsidP="00C30968">
            <w:pPr>
              <w:rPr>
                <w:rFonts w:ascii="Times New Roman" w:hAnsi="Times New Roman" w:cs="Times New Roman"/>
                <w:sz w:val="24"/>
                <w:szCs w:val="24"/>
              </w:rPr>
            </w:pPr>
            <w:r w:rsidRPr="00F97DD2">
              <w:rPr>
                <w:rFonts w:ascii="Times New Roman" w:hAnsi="Times New Roman" w:cs="Times New Roman"/>
                <w:sz w:val="24"/>
                <w:szCs w:val="24"/>
              </w:rPr>
              <w:t>Průkaz europoslance.</w:t>
            </w:r>
          </w:p>
        </w:tc>
      </w:tr>
      <w:tr w:rsidR="00C30968" w:rsidTr="00677FC2">
        <w:tc>
          <w:tcPr>
            <w:tcW w:w="3970" w:type="dxa"/>
          </w:tcPr>
          <w:p w:rsidR="00C30968" w:rsidRDefault="00C30968" w:rsidP="00C30968">
            <w:r w:rsidRPr="007865BA">
              <w:rPr>
                <w:rFonts w:ascii="Times New Roman" w:eastAsia="Times New Roman" w:hAnsi="Times New Roman" w:cs="Times New Roman"/>
                <w:b/>
                <w:color w:val="000000"/>
                <w:sz w:val="24"/>
                <w:szCs w:val="24"/>
                <w:lang w:eastAsia="cs-CZ"/>
              </w:rPr>
              <w:t>d) držitelé diplomatických a služebních pasů</w:t>
            </w:r>
            <w:r w:rsidR="00E85AD7">
              <w:rPr>
                <w:rFonts w:ascii="Times New Roman" w:eastAsia="Times New Roman" w:hAnsi="Times New Roman" w:cs="Times New Roman"/>
                <w:b/>
                <w:color w:val="000000"/>
                <w:sz w:val="24"/>
                <w:szCs w:val="24"/>
                <w:lang w:eastAsia="cs-CZ"/>
              </w:rPr>
              <w:t xml:space="preserve"> vydaných ČR</w:t>
            </w:r>
          </w:p>
        </w:tc>
        <w:tc>
          <w:tcPr>
            <w:tcW w:w="2977" w:type="dxa"/>
          </w:tcPr>
          <w:p w:rsidR="00C30968" w:rsidRDefault="00C30968" w:rsidP="00C30968">
            <w:r w:rsidRPr="007865BA">
              <w:rPr>
                <w:rFonts w:ascii="Times New Roman" w:eastAsia="Times New Roman" w:hAnsi="Times New Roman" w:cs="Times New Roman"/>
                <w:color w:val="000000"/>
                <w:sz w:val="24"/>
                <w:szCs w:val="24"/>
                <w:lang w:eastAsia="cs-CZ"/>
              </w:rPr>
              <w:t>pasy vydané ČR </w:t>
            </w:r>
          </w:p>
        </w:tc>
        <w:tc>
          <w:tcPr>
            <w:tcW w:w="6520" w:type="dxa"/>
          </w:tcPr>
          <w:p w:rsidR="00C30968" w:rsidRDefault="00C30968" w:rsidP="00C30968">
            <w:r w:rsidRPr="007865BA">
              <w:rPr>
                <w:rFonts w:ascii="Times New Roman" w:eastAsia="Times New Roman" w:hAnsi="Times New Roman" w:cs="Times New Roman"/>
                <w:color w:val="000000"/>
                <w:sz w:val="24"/>
                <w:szCs w:val="24"/>
                <w:lang w:eastAsia="cs-CZ"/>
              </w:rPr>
              <w:t>Diplomatický nebo služební pas jsou speciální druhy cestovních pasů, které ČR vydává úzce vymezené skupině osob a tyto doklady jsou tak označeny.</w:t>
            </w:r>
          </w:p>
        </w:tc>
        <w:tc>
          <w:tcPr>
            <w:tcW w:w="2268" w:type="dxa"/>
          </w:tcPr>
          <w:p w:rsidR="00C30968" w:rsidRPr="00F97DD2" w:rsidRDefault="00C30968" w:rsidP="00C30968">
            <w:pPr>
              <w:rPr>
                <w:rFonts w:ascii="Times New Roman" w:hAnsi="Times New Roman" w:cs="Times New Roman"/>
                <w:sz w:val="24"/>
                <w:szCs w:val="24"/>
              </w:rPr>
            </w:pPr>
            <w:r w:rsidRPr="00F97DD2">
              <w:rPr>
                <w:rFonts w:ascii="Times New Roman" w:hAnsi="Times New Roman" w:cs="Times New Roman"/>
                <w:sz w:val="24"/>
                <w:szCs w:val="24"/>
              </w:rPr>
              <w:t xml:space="preserve">Diplomatický nebo služební pas. </w:t>
            </w:r>
          </w:p>
        </w:tc>
      </w:tr>
      <w:tr w:rsidR="00C30968" w:rsidTr="00677FC2">
        <w:tc>
          <w:tcPr>
            <w:tcW w:w="3970" w:type="dxa"/>
          </w:tcPr>
          <w:p w:rsidR="006641F7" w:rsidRDefault="00C30968" w:rsidP="006641F7">
            <w:r w:rsidRPr="007865BA">
              <w:rPr>
                <w:rFonts w:ascii="Times New Roman" w:eastAsia="Times New Roman" w:hAnsi="Times New Roman" w:cs="Times New Roman"/>
                <w:b/>
                <w:color w:val="000000"/>
                <w:sz w:val="24"/>
                <w:szCs w:val="24"/>
                <w:lang w:eastAsia="cs-CZ"/>
              </w:rPr>
              <w:t xml:space="preserve">e) </w:t>
            </w:r>
            <w:r w:rsidR="006641F7" w:rsidRPr="006641F7">
              <w:rPr>
                <w:rFonts w:ascii="Times New Roman" w:eastAsia="Times New Roman" w:hAnsi="Times New Roman" w:cs="Times New Roman"/>
                <w:b/>
                <w:color w:val="000000" w:themeColor="text1"/>
                <w:sz w:val="24"/>
                <w:szCs w:val="24"/>
                <w:lang w:eastAsia="cs-CZ"/>
              </w:rPr>
              <w:t>s</w:t>
            </w:r>
            <w:r w:rsidR="006641F7" w:rsidRPr="006641F7">
              <w:rPr>
                <w:rFonts w:ascii="Times New Roman" w:hAnsi="Times New Roman" w:cs="Times New Roman"/>
                <w:b/>
                <w:color w:val="000000" w:themeColor="text1"/>
                <w:sz w:val="24"/>
                <w:szCs w:val="24"/>
                <w:shd w:val="clear" w:color="auto" w:fill="FFFFFF"/>
              </w:rPr>
              <w:t>tátní zaměstnanci, příslušníci ozbrojených sborů ČR a vojáci</w:t>
            </w:r>
          </w:p>
          <w:p w:rsidR="00C30968" w:rsidRDefault="00C30968" w:rsidP="00C30968"/>
        </w:tc>
        <w:tc>
          <w:tcPr>
            <w:tcW w:w="2977" w:type="dxa"/>
          </w:tcPr>
          <w:p w:rsidR="00C30968" w:rsidRDefault="00C30968" w:rsidP="00C30968">
            <w:r w:rsidRPr="007865BA">
              <w:rPr>
                <w:rFonts w:ascii="Times New Roman" w:eastAsia="Times New Roman" w:hAnsi="Times New Roman" w:cs="Times New Roman"/>
                <w:color w:val="000000"/>
                <w:sz w:val="24"/>
                <w:szCs w:val="24"/>
                <w:lang w:eastAsia="cs-CZ"/>
              </w:rPr>
              <w:t>plnění významného úkolu</w:t>
            </w:r>
          </w:p>
        </w:tc>
        <w:tc>
          <w:tcPr>
            <w:tcW w:w="6520" w:type="dxa"/>
          </w:tcPr>
          <w:p w:rsidR="00C30968" w:rsidRDefault="00C30968" w:rsidP="00C30968"/>
        </w:tc>
        <w:tc>
          <w:tcPr>
            <w:tcW w:w="2268" w:type="dxa"/>
          </w:tcPr>
          <w:p w:rsidR="00C30968" w:rsidRPr="00346884" w:rsidRDefault="00346884" w:rsidP="00C30968">
            <w:pPr>
              <w:rPr>
                <w:rFonts w:ascii="Times New Roman" w:hAnsi="Times New Roman" w:cs="Times New Roman"/>
              </w:rPr>
            </w:pPr>
            <w:r w:rsidRPr="00346884">
              <w:rPr>
                <w:rFonts w:ascii="Times New Roman" w:hAnsi="Times New Roman" w:cs="Times New Roman"/>
              </w:rPr>
              <w:t>Doklad o důvodu cesty.</w:t>
            </w:r>
          </w:p>
          <w:p w:rsidR="00346884" w:rsidRPr="00346884" w:rsidRDefault="00346884" w:rsidP="00C30968">
            <w:pPr>
              <w:rPr>
                <w:rFonts w:ascii="Times New Roman" w:hAnsi="Times New Roman" w:cs="Times New Roman"/>
              </w:rPr>
            </w:pPr>
          </w:p>
          <w:p w:rsidR="00346884" w:rsidRDefault="00346884" w:rsidP="00C30968">
            <w:r w:rsidRPr="00346884">
              <w:rPr>
                <w:rFonts w:ascii="Times New Roman" w:hAnsi="Times New Roman" w:cs="Times New Roman"/>
              </w:rPr>
              <w:t>Služební či podobný průkaz.</w:t>
            </w:r>
            <w:r>
              <w:t xml:space="preserve"> </w:t>
            </w:r>
          </w:p>
        </w:tc>
      </w:tr>
    </w:tbl>
    <w:p w:rsidR="007967D7" w:rsidRDefault="007967D7" w:rsidP="003C10C2">
      <w:pPr>
        <w:tabs>
          <w:tab w:val="left" w:pos="3750"/>
        </w:tabs>
      </w:pPr>
    </w:p>
    <w:p w:rsidR="007967D7" w:rsidRDefault="007967D7"/>
    <w:tbl>
      <w:tblPr>
        <w:tblStyle w:val="Mkatabulky"/>
        <w:tblW w:w="15735" w:type="dxa"/>
        <w:tblInd w:w="-856" w:type="dxa"/>
        <w:tblLook w:val="04A0" w:firstRow="1" w:lastRow="0" w:firstColumn="1" w:lastColumn="0" w:noHBand="0" w:noVBand="1"/>
      </w:tblPr>
      <w:tblGrid>
        <w:gridCol w:w="3970"/>
        <w:gridCol w:w="2977"/>
        <w:gridCol w:w="6520"/>
        <w:gridCol w:w="2268"/>
      </w:tblGrid>
      <w:tr w:rsidR="007967D7" w:rsidTr="00D10290">
        <w:tc>
          <w:tcPr>
            <w:tcW w:w="15735" w:type="dxa"/>
            <w:gridSpan w:val="4"/>
            <w:shd w:val="clear" w:color="auto" w:fill="F7CAAC" w:themeFill="accent2" w:themeFillTint="66"/>
            <w:vAlign w:val="center"/>
          </w:tcPr>
          <w:p w:rsidR="007967D7" w:rsidRPr="007865BA" w:rsidRDefault="007967D7" w:rsidP="00D10290">
            <w:pPr>
              <w:pStyle w:val="Odstavecseseznamem"/>
              <w:numPr>
                <w:ilvl w:val="0"/>
                <w:numId w:val="1"/>
              </w:numPr>
              <w:jc w:val="center"/>
              <w:rPr>
                <w:rFonts w:ascii="Times New Roman" w:hAnsi="Times New Roman" w:cs="Times New Roman"/>
                <w:b/>
                <w:sz w:val="24"/>
                <w:szCs w:val="24"/>
              </w:rPr>
            </w:pPr>
            <w:r w:rsidRPr="007865BA">
              <w:rPr>
                <w:rFonts w:ascii="Times New Roman" w:hAnsi="Times New Roman" w:cs="Times New Roman"/>
                <w:b/>
                <w:sz w:val="24"/>
                <w:szCs w:val="24"/>
              </w:rPr>
              <w:t>Jako na občany EU se pohlíží i na občany Švýcarska, Lichtenštejnska, Norska, Islandu a Velké Británie!</w:t>
            </w:r>
          </w:p>
        </w:tc>
      </w:tr>
      <w:tr w:rsidR="00A83B5C" w:rsidTr="00D10290">
        <w:tc>
          <w:tcPr>
            <w:tcW w:w="15735" w:type="dxa"/>
            <w:gridSpan w:val="4"/>
            <w:shd w:val="clear" w:color="auto" w:fill="F7CAAC" w:themeFill="accent2" w:themeFillTint="66"/>
            <w:vAlign w:val="center"/>
          </w:tcPr>
          <w:p w:rsidR="00A83B5C" w:rsidRPr="007865BA" w:rsidRDefault="00A83B5C" w:rsidP="00D10290">
            <w:pPr>
              <w:pStyle w:val="Odstavecseseznamem"/>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Ministerstvo vnitra sděluje, že vzhledem k možným opatřením na hranicích sousedních a cílových států nemůže garantovat vpuštění na území cizího státu.</w:t>
            </w:r>
          </w:p>
        </w:tc>
      </w:tr>
      <w:tr w:rsidR="007967D7" w:rsidTr="00D10290">
        <w:tc>
          <w:tcPr>
            <w:tcW w:w="15735" w:type="dxa"/>
            <w:gridSpan w:val="4"/>
            <w:shd w:val="clear" w:color="auto" w:fill="FFFF00"/>
            <w:vAlign w:val="center"/>
          </w:tcPr>
          <w:p w:rsidR="007967D7" w:rsidRDefault="007967D7" w:rsidP="00D10290">
            <w:pPr>
              <w:jc w:val="center"/>
              <w:rPr>
                <w:rFonts w:ascii="Times New Roman" w:eastAsia="Times New Roman" w:hAnsi="Times New Roman" w:cs="Times New Roman"/>
                <w:b/>
                <w:bCs/>
                <w:color w:val="000000"/>
                <w:sz w:val="24"/>
                <w:szCs w:val="24"/>
                <w:lang w:eastAsia="cs-CZ"/>
              </w:rPr>
            </w:pPr>
          </w:p>
          <w:p w:rsidR="00270095" w:rsidRPr="00270095" w:rsidRDefault="00270095" w:rsidP="00D10290">
            <w:pPr>
              <w:jc w:val="center"/>
              <w:rPr>
                <w:rFonts w:ascii="Times New Roman" w:eastAsia="Times New Roman" w:hAnsi="Times New Roman" w:cs="Times New Roman"/>
                <w:b/>
                <w:bCs/>
                <w:color w:val="FF0000"/>
                <w:sz w:val="24"/>
                <w:szCs w:val="24"/>
                <w:lang w:eastAsia="cs-CZ"/>
              </w:rPr>
            </w:pPr>
            <w:r w:rsidRPr="00270095">
              <w:rPr>
                <w:rFonts w:ascii="Times New Roman" w:eastAsia="Times New Roman" w:hAnsi="Times New Roman" w:cs="Times New Roman"/>
                <w:b/>
                <w:bCs/>
                <w:color w:val="FF0000"/>
                <w:sz w:val="24"/>
                <w:szCs w:val="24"/>
                <w:lang w:eastAsia="cs-CZ"/>
              </w:rPr>
              <w:t>VYCESTOVÁNÍ</w:t>
            </w:r>
          </w:p>
          <w:p w:rsidR="00270095" w:rsidRDefault="00270095" w:rsidP="00D10290">
            <w:pPr>
              <w:jc w:val="center"/>
              <w:rPr>
                <w:rFonts w:ascii="Times New Roman" w:eastAsia="Times New Roman" w:hAnsi="Times New Roman" w:cs="Times New Roman"/>
                <w:b/>
                <w:bCs/>
                <w:color w:val="000000"/>
                <w:sz w:val="24"/>
                <w:szCs w:val="24"/>
                <w:lang w:eastAsia="cs-CZ"/>
              </w:rPr>
            </w:pPr>
          </w:p>
          <w:p w:rsidR="007967D7" w:rsidRDefault="007967D7" w:rsidP="00D10290">
            <w:pPr>
              <w:shd w:val="clear" w:color="auto" w:fill="FFFF00"/>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Zákaz vycestování z</w:t>
            </w:r>
            <w:r w:rsidRPr="007865BA">
              <w:rPr>
                <w:rFonts w:ascii="Times New Roman" w:eastAsia="Times New Roman" w:hAnsi="Times New Roman" w:cs="Times New Roman"/>
                <w:b/>
                <w:bCs/>
                <w:color w:val="000000"/>
                <w:sz w:val="24"/>
                <w:szCs w:val="24"/>
                <w:lang w:eastAsia="cs-CZ"/>
              </w:rPr>
              <w:t xml:space="preserve"> území České republiky uvedený v bodu I. </w:t>
            </w:r>
            <w:r>
              <w:rPr>
                <w:rFonts w:ascii="Times New Roman" w:eastAsia="Times New Roman" w:hAnsi="Times New Roman" w:cs="Times New Roman"/>
                <w:b/>
                <w:bCs/>
                <w:color w:val="000000"/>
                <w:sz w:val="24"/>
                <w:szCs w:val="24"/>
                <w:lang w:eastAsia="cs-CZ"/>
              </w:rPr>
              <w:t>2</w:t>
            </w:r>
            <w:r w:rsidRPr="007865BA">
              <w:rPr>
                <w:rFonts w:ascii="Times New Roman" w:eastAsia="Times New Roman" w:hAnsi="Times New Roman" w:cs="Times New Roman"/>
                <w:b/>
                <w:bCs/>
                <w:color w:val="000000"/>
                <w:sz w:val="24"/>
                <w:szCs w:val="24"/>
                <w:lang w:eastAsia="cs-CZ"/>
              </w:rPr>
              <w:t xml:space="preserve">. usnesení č. 203 ze dne 13. března 2020 neplatí </w:t>
            </w:r>
          </w:p>
          <w:p w:rsidR="00E85AD7" w:rsidRDefault="00E85AD7" w:rsidP="00D10290">
            <w:pPr>
              <w:shd w:val="clear" w:color="auto" w:fill="FFFF00"/>
              <w:jc w:val="center"/>
              <w:rPr>
                <w:rFonts w:ascii="Times New Roman" w:eastAsia="Times New Roman" w:hAnsi="Times New Roman" w:cs="Times New Roman"/>
                <w:b/>
                <w:bCs/>
                <w:color w:val="000000"/>
                <w:sz w:val="24"/>
                <w:szCs w:val="24"/>
                <w:lang w:eastAsia="cs-CZ"/>
              </w:rPr>
            </w:pPr>
          </w:p>
          <w:p w:rsidR="00E85AD7" w:rsidRPr="00E85AD7" w:rsidRDefault="00E85AD7" w:rsidP="00D10290">
            <w:pPr>
              <w:shd w:val="clear" w:color="auto" w:fill="FFFF00"/>
              <w:jc w:val="center"/>
              <w:rPr>
                <w:rFonts w:ascii="Times New Roman" w:eastAsia="Times New Roman" w:hAnsi="Times New Roman" w:cs="Times New Roman"/>
                <w:b/>
                <w:bCs/>
                <w:i/>
                <w:iCs/>
                <w:color w:val="FF0000"/>
                <w:sz w:val="24"/>
                <w:szCs w:val="24"/>
                <w:lang w:eastAsia="cs-CZ"/>
              </w:rPr>
            </w:pPr>
            <w:r w:rsidRPr="00E85AD7">
              <w:rPr>
                <w:rFonts w:ascii="Times New Roman" w:eastAsia="Times New Roman" w:hAnsi="Times New Roman" w:cs="Times New Roman"/>
                <w:b/>
                <w:bCs/>
                <w:color w:val="FF0000"/>
                <w:sz w:val="24"/>
                <w:szCs w:val="24"/>
                <w:lang w:eastAsia="cs-CZ"/>
              </w:rPr>
              <w:t xml:space="preserve">BODY MEZINÁRODÍ DOPRAVA, PŘESHRANÍČNÍ PRACOVNÍCI, KRITICKÁ INFRASTRURA A MIMOŘÁDNÉ SITUACE JSOU UVEDENY V ČÁSTI </w:t>
            </w:r>
            <w:r w:rsidRPr="00E85AD7">
              <w:rPr>
                <w:rFonts w:ascii="Times New Roman" w:eastAsia="Times New Roman" w:hAnsi="Times New Roman" w:cs="Times New Roman"/>
                <w:b/>
                <w:bCs/>
                <w:i/>
                <w:iCs/>
                <w:color w:val="FF0000"/>
                <w:sz w:val="24"/>
                <w:szCs w:val="24"/>
                <w:lang w:eastAsia="cs-CZ"/>
              </w:rPr>
              <w:t>VSTUP</w:t>
            </w:r>
          </w:p>
          <w:p w:rsidR="007967D7" w:rsidRPr="007865BA" w:rsidRDefault="007967D7" w:rsidP="00D10290">
            <w:pPr>
              <w:jc w:val="center"/>
              <w:rPr>
                <w:rFonts w:ascii="Times New Roman" w:eastAsia="Times New Roman" w:hAnsi="Times New Roman" w:cs="Times New Roman"/>
                <w:b/>
                <w:bCs/>
                <w:color w:val="000000"/>
                <w:sz w:val="24"/>
                <w:szCs w:val="24"/>
                <w:lang w:eastAsia="cs-CZ"/>
              </w:rPr>
            </w:pPr>
          </w:p>
        </w:tc>
      </w:tr>
      <w:tr w:rsidR="007967D7" w:rsidTr="00677FC2">
        <w:tc>
          <w:tcPr>
            <w:tcW w:w="3970" w:type="dxa"/>
          </w:tcPr>
          <w:p w:rsidR="007967D7" w:rsidRDefault="007967D7" w:rsidP="00D10290">
            <w:pPr>
              <w:spacing w:before="100" w:after="100"/>
              <w:jc w:val="center"/>
            </w:pPr>
            <w:r w:rsidRPr="007865BA">
              <w:rPr>
                <w:rFonts w:ascii="Times New Roman" w:eastAsia="Times New Roman" w:hAnsi="Times New Roman" w:cs="Times New Roman"/>
                <w:b/>
                <w:bCs/>
                <w:color w:val="000000"/>
                <w:sz w:val="24"/>
                <w:szCs w:val="24"/>
                <w:lang w:eastAsia="cs-CZ"/>
              </w:rPr>
              <w:t>NA KOHO SE VZTAHUJE</w:t>
            </w:r>
          </w:p>
        </w:tc>
        <w:tc>
          <w:tcPr>
            <w:tcW w:w="2977" w:type="dxa"/>
          </w:tcPr>
          <w:p w:rsidR="007967D7" w:rsidRDefault="007967D7" w:rsidP="00D10290">
            <w:pPr>
              <w:spacing w:before="100" w:after="100"/>
              <w:jc w:val="center"/>
            </w:pPr>
            <w:r w:rsidRPr="007865BA">
              <w:rPr>
                <w:rFonts w:ascii="Times New Roman" w:eastAsia="Times New Roman" w:hAnsi="Times New Roman" w:cs="Times New Roman"/>
                <w:b/>
                <w:bCs/>
                <w:color w:val="000000"/>
                <w:sz w:val="24"/>
                <w:szCs w:val="24"/>
                <w:lang w:eastAsia="cs-CZ"/>
              </w:rPr>
              <w:t>PODMÍNKY</w:t>
            </w:r>
            <w:r w:rsidR="00677FC2">
              <w:rPr>
                <w:rFonts w:ascii="Times New Roman" w:eastAsia="Times New Roman" w:hAnsi="Times New Roman" w:cs="Times New Roman"/>
                <w:b/>
                <w:bCs/>
                <w:color w:val="000000"/>
                <w:sz w:val="24"/>
                <w:szCs w:val="24"/>
                <w:lang w:eastAsia="cs-CZ"/>
              </w:rPr>
              <w:t xml:space="preserve"> PRO VYCESTOVÁNÍ</w:t>
            </w:r>
          </w:p>
        </w:tc>
        <w:tc>
          <w:tcPr>
            <w:tcW w:w="6520" w:type="dxa"/>
          </w:tcPr>
          <w:p w:rsidR="007967D7" w:rsidRDefault="00020AA1" w:rsidP="00D10290">
            <w:pPr>
              <w:spacing w:before="100" w:after="100"/>
              <w:jc w:val="center"/>
            </w:pPr>
            <w:r w:rsidRPr="003C10C2">
              <w:rPr>
                <w:rFonts w:ascii="Times New Roman" w:eastAsia="Times New Roman" w:hAnsi="Times New Roman" w:cs="Times New Roman"/>
                <w:b/>
                <w:bCs/>
                <w:color w:val="000000"/>
                <w:sz w:val="24"/>
                <w:szCs w:val="24"/>
                <w:lang w:eastAsia="cs-CZ"/>
              </w:rPr>
              <w:t>MODELOVÉ SITUACE</w:t>
            </w:r>
          </w:p>
        </w:tc>
        <w:tc>
          <w:tcPr>
            <w:tcW w:w="2268" w:type="dxa"/>
          </w:tcPr>
          <w:p w:rsidR="007967D7" w:rsidRDefault="007967D7" w:rsidP="00D10290">
            <w:pPr>
              <w:spacing w:before="100" w:after="100"/>
              <w:jc w:val="center"/>
            </w:pPr>
            <w:r w:rsidRPr="007865BA">
              <w:rPr>
                <w:rFonts w:ascii="Times New Roman" w:eastAsia="Times New Roman" w:hAnsi="Times New Roman" w:cs="Times New Roman"/>
                <w:b/>
                <w:bCs/>
                <w:color w:val="000000"/>
                <w:sz w:val="24"/>
                <w:szCs w:val="24"/>
                <w:lang w:eastAsia="cs-CZ"/>
              </w:rPr>
              <w:t>DOKUMENTY</w:t>
            </w:r>
            <w:r w:rsidR="00677FC2">
              <w:rPr>
                <w:rFonts w:ascii="Times New Roman" w:eastAsia="Times New Roman" w:hAnsi="Times New Roman" w:cs="Times New Roman"/>
                <w:b/>
                <w:bCs/>
                <w:color w:val="000000"/>
                <w:sz w:val="24"/>
                <w:szCs w:val="24"/>
                <w:lang w:eastAsia="cs-CZ"/>
              </w:rPr>
              <w:t xml:space="preserve"> PRO VYCESTOVÁNÍ</w:t>
            </w:r>
          </w:p>
        </w:tc>
      </w:tr>
      <w:tr w:rsidR="001F5A87" w:rsidTr="00D10290">
        <w:tc>
          <w:tcPr>
            <w:tcW w:w="15735" w:type="dxa"/>
            <w:gridSpan w:val="4"/>
            <w:shd w:val="clear" w:color="auto" w:fill="DBDBDB" w:themeFill="accent3" w:themeFillTint="66"/>
          </w:tcPr>
          <w:p w:rsidR="001F5A87" w:rsidRPr="00E53A23" w:rsidRDefault="001F5A87" w:rsidP="001F5A87">
            <w:pPr>
              <w:jc w:val="center"/>
              <w:rPr>
                <w:sz w:val="28"/>
                <w:szCs w:val="28"/>
              </w:rPr>
            </w:pPr>
            <w:r>
              <w:rPr>
                <w:rFonts w:ascii="Times New Roman" w:eastAsia="Times New Roman" w:hAnsi="Times New Roman" w:cs="Times New Roman"/>
                <w:b/>
                <w:bCs/>
                <w:color w:val="000000"/>
                <w:sz w:val="28"/>
                <w:szCs w:val="28"/>
                <w:lang w:eastAsia="cs-CZ"/>
              </w:rPr>
              <w:t xml:space="preserve">5. repatriace, </w:t>
            </w:r>
            <w:r w:rsidRPr="00E53A23">
              <w:rPr>
                <w:rFonts w:ascii="Times New Roman" w:eastAsia="Times New Roman" w:hAnsi="Times New Roman" w:cs="Times New Roman"/>
                <w:b/>
                <w:bCs/>
                <w:color w:val="000000"/>
                <w:sz w:val="28"/>
                <w:szCs w:val="28"/>
                <w:lang w:eastAsia="cs-CZ"/>
              </w:rPr>
              <w:t>sloučení</w:t>
            </w:r>
            <w:r>
              <w:rPr>
                <w:rFonts w:ascii="Times New Roman" w:eastAsia="Times New Roman" w:hAnsi="Times New Roman" w:cs="Times New Roman"/>
                <w:b/>
                <w:bCs/>
                <w:color w:val="000000"/>
                <w:sz w:val="28"/>
                <w:szCs w:val="28"/>
                <w:lang w:eastAsia="cs-CZ"/>
              </w:rPr>
              <w:t xml:space="preserve"> a návraty </w:t>
            </w:r>
          </w:p>
        </w:tc>
      </w:tr>
      <w:tr w:rsidR="001F5A87" w:rsidTr="00677FC2">
        <w:tc>
          <w:tcPr>
            <w:tcW w:w="3970" w:type="dxa"/>
          </w:tcPr>
          <w:p w:rsidR="001F5A87" w:rsidRPr="007967D7" w:rsidRDefault="001F5A87" w:rsidP="001F5A87">
            <w:pPr>
              <w:rPr>
                <w:rFonts w:ascii="Times New Roman" w:eastAsia="Times New Roman" w:hAnsi="Times New Roman" w:cs="Times New Roman"/>
                <w:b/>
                <w:color w:val="000000"/>
                <w:sz w:val="24"/>
                <w:szCs w:val="24"/>
                <w:lang w:eastAsia="cs-CZ"/>
              </w:rPr>
            </w:pPr>
            <w:r w:rsidRPr="007967D7">
              <w:rPr>
                <w:rFonts w:ascii="Times New Roman" w:eastAsia="Times New Roman" w:hAnsi="Times New Roman" w:cs="Times New Roman"/>
                <w:b/>
                <w:color w:val="000000"/>
                <w:sz w:val="24"/>
                <w:szCs w:val="24"/>
                <w:lang w:eastAsia="cs-CZ"/>
              </w:rPr>
              <w:t>a)</w:t>
            </w:r>
            <w:r>
              <w:rPr>
                <w:rFonts w:ascii="Times New Roman" w:eastAsia="Times New Roman" w:hAnsi="Times New Roman" w:cs="Times New Roman"/>
                <w:b/>
                <w:color w:val="000000"/>
                <w:sz w:val="24"/>
                <w:szCs w:val="24"/>
                <w:lang w:eastAsia="cs-CZ"/>
              </w:rPr>
              <w:t xml:space="preserve"> </w:t>
            </w:r>
            <w:r w:rsidRPr="009F53A8">
              <w:rPr>
                <w:rFonts w:ascii="Times New Roman" w:eastAsia="Times New Roman" w:hAnsi="Times New Roman" w:cs="Times New Roman"/>
                <w:b/>
                <w:bCs/>
                <w:sz w:val="24"/>
                <w:szCs w:val="24"/>
              </w:rPr>
              <w:t xml:space="preserve">cizince </w:t>
            </w:r>
          </w:p>
        </w:tc>
        <w:tc>
          <w:tcPr>
            <w:tcW w:w="2977" w:type="dxa"/>
          </w:tcPr>
          <w:p w:rsidR="001F5A87" w:rsidRPr="007967D7" w:rsidRDefault="001F5A87" w:rsidP="001F5A87">
            <w:pPr>
              <w:rPr>
                <w:rFonts w:ascii="Times New Roman" w:eastAsia="Times New Roman" w:hAnsi="Times New Roman" w:cs="Times New Roman"/>
                <w:color w:val="000000"/>
                <w:sz w:val="24"/>
                <w:szCs w:val="24"/>
                <w:lang w:eastAsia="cs-CZ"/>
              </w:rPr>
            </w:pPr>
            <w:r w:rsidRPr="007967D7">
              <w:rPr>
                <w:rFonts w:ascii="Times New Roman" w:eastAsia="Times New Roman" w:hAnsi="Times New Roman" w:cs="Times New Roman"/>
                <w:bCs/>
                <w:sz w:val="24"/>
                <w:szCs w:val="24"/>
              </w:rPr>
              <w:t xml:space="preserve">s trvalým a přechodným pobytem nad 90 dnů, </w:t>
            </w:r>
            <w:r>
              <w:rPr>
                <w:rFonts w:ascii="Times New Roman" w:eastAsia="Times New Roman" w:hAnsi="Times New Roman" w:cs="Times New Roman"/>
                <w:bCs/>
                <w:sz w:val="24"/>
                <w:szCs w:val="24"/>
              </w:rPr>
              <w:t xml:space="preserve">kteří projeví zájem vycestovat </w:t>
            </w:r>
          </w:p>
        </w:tc>
        <w:tc>
          <w:tcPr>
            <w:tcW w:w="6520" w:type="dxa"/>
          </w:tcPr>
          <w:p w:rsidR="001F5A87" w:rsidRPr="007967D7" w:rsidRDefault="001F5A87" w:rsidP="001F5A87">
            <w:pPr>
              <w:jc w:val="both"/>
              <w:rPr>
                <w:rFonts w:ascii="Times New Roman" w:eastAsia="Times New Roman" w:hAnsi="Times New Roman" w:cs="Times New Roman"/>
                <w:sz w:val="24"/>
                <w:szCs w:val="24"/>
              </w:rPr>
            </w:pPr>
            <w:r w:rsidRPr="009F53A8">
              <w:rPr>
                <w:rFonts w:ascii="Times New Roman" w:eastAsia="Times New Roman" w:hAnsi="Times New Roman" w:cs="Times New Roman"/>
                <w:sz w:val="24"/>
                <w:szCs w:val="24"/>
              </w:rPr>
              <w:t xml:space="preserve">Každý cizinec může odjet domů, ale po dobu nouzového stavu nebude oprávněn se do ČR vrátit, pokud nespadá do výjimek pro vstup viz výše. </w:t>
            </w:r>
          </w:p>
        </w:tc>
        <w:tc>
          <w:tcPr>
            <w:tcW w:w="2268" w:type="dxa"/>
          </w:tcPr>
          <w:p w:rsidR="001F5A87" w:rsidRDefault="001F5A87" w:rsidP="001F5A87">
            <w:pPr>
              <w:rPr>
                <w:rFonts w:ascii="Times New Roman" w:eastAsia="Times New Roman" w:hAnsi="Times New Roman" w:cs="Times New Roman"/>
                <w:color w:val="000000"/>
                <w:sz w:val="24"/>
                <w:szCs w:val="24"/>
                <w:lang w:eastAsia="cs-CZ"/>
              </w:rPr>
            </w:pPr>
          </w:p>
        </w:tc>
      </w:tr>
      <w:tr w:rsidR="001F5A87" w:rsidTr="00677FC2">
        <w:tc>
          <w:tcPr>
            <w:tcW w:w="3970" w:type="dxa"/>
          </w:tcPr>
          <w:p w:rsidR="001F5A87" w:rsidRPr="007967D7" w:rsidRDefault="001F5A87" w:rsidP="001F5A87">
            <w:pPr>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bCs/>
                <w:sz w:val="24"/>
                <w:szCs w:val="24"/>
              </w:rPr>
              <w:lastRenderedPageBreak/>
              <w:t xml:space="preserve">b) občany ČR </w:t>
            </w:r>
          </w:p>
        </w:tc>
        <w:tc>
          <w:tcPr>
            <w:tcW w:w="2977" w:type="dxa"/>
          </w:tcPr>
          <w:p w:rsidR="001F5A87" w:rsidRPr="007967D7" w:rsidRDefault="001F5A87" w:rsidP="001F5A87">
            <w:pPr>
              <w:rPr>
                <w:rFonts w:ascii="Times New Roman" w:eastAsia="Times New Roman" w:hAnsi="Times New Roman" w:cs="Times New Roman"/>
                <w:bCs/>
                <w:sz w:val="24"/>
                <w:szCs w:val="24"/>
              </w:rPr>
            </w:pPr>
            <w:r w:rsidRPr="007967D7">
              <w:rPr>
                <w:rFonts w:ascii="Times New Roman" w:eastAsia="Times New Roman" w:hAnsi="Times New Roman" w:cs="Times New Roman"/>
                <w:bCs/>
                <w:sz w:val="24"/>
                <w:szCs w:val="24"/>
              </w:rPr>
              <w:t>s prokázaným povoleným pobytem v jiné zemi</w:t>
            </w:r>
          </w:p>
        </w:tc>
        <w:tc>
          <w:tcPr>
            <w:tcW w:w="6520" w:type="dxa"/>
          </w:tcPr>
          <w:p w:rsidR="001F5A87" w:rsidRPr="009F53A8" w:rsidRDefault="001F5A87" w:rsidP="001F5A87">
            <w:pPr>
              <w:jc w:val="both"/>
              <w:rPr>
                <w:rFonts w:ascii="Times New Roman" w:eastAsia="Times New Roman" w:hAnsi="Times New Roman" w:cs="Times New Roman"/>
                <w:sz w:val="24"/>
                <w:szCs w:val="24"/>
              </w:rPr>
            </w:pPr>
            <w:r w:rsidRPr="009F53A8">
              <w:rPr>
                <w:rFonts w:ascii="Times New Roman" w:eastAsia="Times New Roman" w:hAnsi="Times New Roman" w:cs="Times New Roman"/>
                <w:sz w:val="24"/>
                <w:szCs w:val="24"/>
              </w:rPr>
              <w:t xml:space="preserve">Občanům ČR, kteří běžně bydlí v jiné zemi, se povolí odjezd, ale musí doložit, že mají v dané zemi povolení k pobytu nebo že jsou tam přihlášené k pobytu. </w:t>
            </w:r>
          </w:p>
        </w:tc>
        <w:tc>
          <w:tcPr>
            <w:tcW w:w="2268" w:type="dxa"/>
          </w:tcPr>
          <w:p w:rsidR="001F5A87" w:rsidRDefault="001F5A87" w:rsidP="001F5A87">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Povolení k pobytu nebo přihlášení k pobytu v dané zemi. </w:t>
            </w:r>
          </w:p>
        </w:tc>
      </w:tr>
      <w:tr w:rsidR="00E85AD7" w:rsidTr="00677FC2">
        <w:tc>
          <w:tcPr>
            <w:tcW w:w="3970" w:type="dxa"/>
          </w:tcPr>
          <w:p w:rsidR="00E85AD7" w:rsidRDefault="00E85AD7" w:rsidP="00E85AD7">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color w:val="000000"/>
                <w:sz w:val="24"/>
                <w:szCs w:val="24"/>
                <w:lang w:eastAsia="cs-CZ"/>
              </w:rPr>
              <w:t xml:space="preserve">b) občan ČR </w:t>
            </w:r>
            <w:r>
              <w:rPr>
                <w:rFonts w:ascii="Times New Roman" w:eastAsia="Times New Roman" w:hAnsi="Times New Roman" w:cs="Times New Roman"/>
                <w:bCs/>
                <w:color w:val="000000"/>
                <w:sz w:val="24"/>
                <w:szCs w:val="24"/>
                <w:lang w:eastAsia="cs-CZ"/>
              </w:rPr>
              <w:t>jedo</w:t>
            </w:r>
            <w:r>
              <w:rPr>
                <w:rFonts w:ascii="Times New Roman" w:eastAsia="Times New Roman" w:hAnsi="Times New Roman" w:cs="Times New Roman"/>
                <w:color w:val="000000"/>
                <w:sz w:val="24"/>
                <w:szCs w:val="24"/>
                <w:lang w:eastAsia="cs-CZ"/>
              </w:rPr>
              <w:t>ucí na mezinárodní letiště vyzvednout svého rodinného příslušníka (potomky, rodiče, manžele, sourozence)</w:t>
            </w:r>
          </w:p>
          <w:p w:rsidR="00E85AD7" w:rsidRDefault="00E85AD7" w:rsidP="00E85AD7"/>
          <w:p w:rsidR="00E85AD7" w:rsidRDefault="00E85AD7" w:rsidP="00E85AD7">
            <w:pPr>
              <w:rPr>
                <w:rFonts w:ascii="Times New Roman" w:hAnsi="Times New Roman" w:cs="Times New Roman"/>
                <w:b/>
                <w:bCs/>
                <w:sz w:val="24"/>
                <w:szCs w:val="24"/>
              </w:rPr>
            </w:pPr>
          </w:p>
          <w:p w:rsidR="00E85AD7" w:rsidRDefault="00E85AD7" w:rsidP="00E85AD7">
            <w:pPr>
              <w:rPr>
                <w:rFonts w:ascii="Times New Roman" w:hAnsi="Times New Roman" w:cs="Times New Roman"/>
                <w:b/>
                <w:bCs/>
                <w:sz w:val="24"/>
                <w:szCs w:val="24"/>
              </w:rPr>
            </w:pPr>
          </w:p>
          <w:p w:rsidR="00E85AD7" w:rsidRDefault="00E85AD7" w:rsidP="00E85AD7">
            <w:pPr>
              <w:rPr>
                <w:rFonts w:ascii="Times New Roman" w:hAnsi="Times New Roman" w:cs="Times New Roman"/>
                <w:b/>
                <w:bCs/>
                <w:sz w:val="24"/>
                <w:szCs w:val="24"/>
              </w:rPr>
            </w:pPr>
          </w:p>
          <w:p w:rsidR="00E85AD7" w:rsidRDefault="00E85AD7" w:rsidP="00E85AD7">
            <w:pPr>
              <w:rPr>
                <w:rFonts w:ascii="Times New Roman" w:hAnsi="Times New Roman" w:cs="Times New Roman"/>
                <w:b/>
                <w:bCs/>
                <w:sz w:val="24"/>
                <w:szCs w:val="24"/>
              </w:rPr>
            </w:pPr>
          </w:p>
          <w:p w:rsidR="00E85AD7" w:rsidRDefault="00E85AD7" w:rsidP="00E85AD7">
            <w:pPr>
              <w:rPr>
                <w:rFonts w:ascii="Times New Roman" w:hAnsi="Times New Roman" w:cs="Times New Roman"/>
                <w:b/>
                <w:bCs/>
                <w:sz w:val="24"/>
                <w:szCs w:val="24"/>
              </w:rPr>
            </w:pPr>
          </w:p>
          <w:p w:rsidR="00E85AD7" w:rsidRDefault="00E85AD7" w:rsidP="00E85AD7">
            <w:pPr>
              <w:rPr>
                <w:rFonts w:ascii="Times New Roman" w:hAnsi="Times New Roman" w:cs="Times New Roman"/>
                <w:b/>
                <w:bCs/>
                <w:sz w:val="24"/>
                <w:szCs w:val="24"/>
              </w:rPr>
            </w:pPr>
          </w:p>
          <w:p w:rsidR="00E85AD7" w:rsidRDefault="00E85AD7" w:rsidP="00E85AD7">
            <w:pPr>
              <w:rPr>
                <w:rFonts w:ascii="Times New Roman" w:hAnsi="Times New Roman" w:cs="Times New Roman"/>
                <w:b/>
                <w:bCs/>
                <w:sz w:val="24"/>
                <w:szCs w:val="24"/>
              </w:rPr>
            </w:pPr>
          </w:p>
          <w:p w:rsidR="00E85AD7" w:rsidRDefault="00E85AD7" w:rsidP="00E85AD7">
            <w:pPr>
              <w:rPr>
                <w:rFonts w:ascii="Times New Roman" w:hAnsi="Times New Roman" w:cs="Times New Roman"/>
                <w:b/>
                <w:bCs/>
                <w:sz w:val="24"/>
                <w:szCs w:val="24"/>
              </w:rPr>
            </w:pPr>
          </w:p>
          <w:p w:rsidR="00E85AD7" w:rsidRDefault="00E85AD7" w:rsidP="00E85AD7">
            <w:pPr>
              <w:rPr>
                <w:rFonts w:ascii="Times New Roman" w:hAnsi="Times New Roman" w:cs="Times New Roman"/>
                <w:b/>
                <w:bCs/>
                <w:sz w:val="24"/>
                <w:szCs w:val="24"/>
              </w:rPr>
            </w:pPr>
          </w:p>
          <w:p w:rsidR="00E85AD7" w:rsidRDefault="00E85AD7" w:rsidP="00E85AD7">
            <w:pPr>
              <w:rPr>
                <w:rFonts w:ascii="Times New Roman" w:hAnsi="Times New Roman" w:cs="Times New Roman"/>
                <w:b/>
                <w:bCs/>
                <w:sz w:val="24"/>
                <w:szCs w:val="24"/>
              </w:rPr>
            </w:pPr>
          </w:p>
          <w:p w:rsidR="00E85AD7" w:rsidRDefault="00E85AD7" w:rsidP="00E85AD7">
            <w:pPr>
              <w:rPr>
                <w:rFonts w:ascii="Times New Roman" w:hAnsi="Times New Roman" w:cs="Times New Roman"/>
                <w:b/>
                <w:bCs/>
                <w:sz w:val="24"/>
                <w:szCs w:val="24"/>
              </w:rPr>
            </w:pPr>
          </w:p>
          <w:p w:rsidR="00E85AD7" w:rsidRDefault="00E85AD7" w:rsidP="00E85AD7">
            <w:pPr>
              <w:rPr>
                <w:rFonts w:ascii="Times New Roman" w:eastAsia="Times New Roman" w:hAnsi="Times New Roman" w:cs="Times New Roman"/>
                <w:sz w:val="24"/>
                <w:szCs w:val="24"/>
              </w:rPr>
            </w:pPr>
            <w:r>
              <w:rPr>
                <w:rFonts w:ascii="Times New Roman" w:hAnsi="Times New Roman" w:cs="Times New Roman"/>
                <w:b/>
                <w:bCs/>
                <w:sz w:val="24"/>
                <w:szCs w:val="24"/>
              </w:rPr>
              <w:t>bb)</w:t>
            </w:r>
            <w:r>
              <w:rPr>
                <w:rFonts w:ascii="Times New Roman" w:eastAsia="Times New Roman" w:hAnsi="Times New Roman" w:cs="Times New Roman"/>
                <w:b/>
                <w:bCs/>
                <w:sz w:val="24"/>
                <w:szCs w:val="24"/>
                <w:u w:val="single"/>
              </w:rPr>
              <w:t xml:space="preserve"> Do 27. 3. je</w:t>
            </w:r>
            <w:r>
              <w:rPr>
                <w:rFonts w:ascii="Times New Roman" w:eastAsia="Times New Roman" w:hAnsi="Times New Roman" w:cs="Times New Roman"/>
                <w:sz w:val="24"/>
                <w:szCs w:val="24"/>
              </w:rPr>
              <w:t xml:space="preserve"> touto situací i situace spočívající ve vyzvednutí osobního vozu parkujícího na letišti v sousedním státě - týká se jak občanů ČR – auto v zahraničí, tak občana EU – auto na českém letišti </w:t>
            </w:r>
          </w:p>
          <w:p w:rsidR="00E85AD7" w:rsidRDefault="00E85AD7" w:rsidP="00E85AD7">
            <w:r>
              <w:rPr>
                <w:rFonts w:ascii="Times New Roman" w:eastAsia="Times New Roman" w:hAnsi="Times New Roman" w:cs="Times New Roman"/>
                <w:sz w:val="24"/>
                <w:szCs w:val="24"/>
              </w:rPr>
              <w:t>– JE TAK POK</w:t>
            </w:r>
            <w:r w:rsidR="00A95ED7">
              <w:rPr>
                <w:rFonts w:ascii="Times New Roman" w:eastAsia="Times New Roman" w:hAnsi="Times New Roman" w:cs="Times New Roman"/>
                <w:sz w:val="24"/>
                <w:szCs w:val="24"/>
              </w:rPr>
              <w:t>R</w:t>
            </w:r>
            <w:r>
              <w:rPr>
                <w:rFonts w:ascii="Times New Roman" w:eastAsia="Times New Roman" w:hAnsi="Times New Roman" w:cs="Times New Roman"/>
                <w:sz w:val="24"/>
                <w:szCs w:val="24"/>
              </w:rPr>
              <w:t>YT I VSTUP</w:t>
            </w:r>
          </w:p>
        </w:tc>
        <w:tc>
          <w:tcPr>
            <w:tcW w:w="2977" w:type="dxa"/>
          </w:tcPr>
          <w:p w:rsidR="00E85AD7" w:rsidRDefault="00E85AD7" w:rsidP="00E85AD7">
            <w:pPr>
              <w:rPr>
                <w:rFonts w:ascii="Times New Roman" w:hAnsi="Times New Roman" w:cs="Times New Roman"/>
                <w:sz w:val="24"/>
                <w:szCs w:val="24"/>
              </w:rPr>
            </w:pPr>
            <w:r>
              <w:rPr>
                <w:rFonts w:ascii="Times New Roman" w:hAnsi="Times New Roman" w:cs="Times New Roman"/>
                <w:sz w:val="24"/>
                <w:szCs w:val="24"/>
              </w:rPr>
              <w:t>vyzvednutí rodinného příslušníka</w:t>
            </w:r>
          </w:p>
          <w:p w:rsidR="00E85AD7" w:rsidRDefault="00E85AD7" w:rsidP="00E85AD7">
            <w:pPr>
              <w:rPr>
                <w:rFonts w:ascii="Times New Roman" w:hAnsi="Times New Roman" w:cs="Times New Roman"/>
                <w:sz w:val="24"/>
                <w:szCs w:val="24"/>
              </w:rPr>
            </w:pPr>
          </w:p>
          <w:p w:rsidR="00E85AD7" w:rsidRDefault="00E85AD7" w:rsidP="00E85AD7">
            <w:pPr>
              <w:rPr>
                <w:rFonts w:ascii="Times New Roman" w:hAnsi="Times New Roman" w:cs="Times New Roman"/>
                <w:sz w:val="24"/>
                <w:szCs w:val="24"/>
              </w:rPr>
            </w:pPr>
          </w:p>
          <w:p w:rsidR="00E85AD7" w:rsidRDefault="00E85AD7" w:rsidP="00E85AD7">
            <w:pPr>
              <w:rPr>
                <w:rFonts w:ascii="Times New Roman" w:hAnsi="Times New Roman" w:cs="Times New Roman"/>
                <w:sz w:val="24"/>
                <w:szCs w:val="24"/>
              </w:rPr>
            </w:pPr>
          </w:p>
          <w:p w:rsidR="00E85AD7" w:rsidRDefault="00E85AD7" w:rsidP="00E85AD7">
            <w:pPr>
              <w:rPr>
                <w:rFonts w:ascii="Times New Roman" w:hAnsi="Times New Roman" w:cs="Times New Roman"/>
                <w:sz w:val="24"/>
                <w:szCs w:val="24"/>
              </w:rPr>
            </w:pPr>
          </w:p>
          <w:p w:rsidR="00E85AD7" w:rsidRDefault="00E85AD7" w:rsidP="00E85AD7">
            <w:pPr>
              <w:rPr>
                <w:rFonts w:ascii="Times New Roman" w:hAnsi="Times New Roman" w:cs="Times New Roman"/>
                <w:sz w:val="24"/>
                <w:szCs w:val="24"/>
              </w:rPr>
            </w:pPr>
          </w:p>
          <w:p w:rsidR="00E85AD7" w:rsidRDefault="00E85AD7" w:rsidP="00E85AD7">
            <w:pPr>
              <w:rPr>
                <w:rFonts w:ascii="Times New Roman" w:hAnsi="Times New Roman" w:cs="Times New Roman"/>
                <w:sz w:val="24"/>
                <w:szCs w:val="24"/>
              </w:rPr>
            </w:pPr>
          </w:p>
          <w:p w:rsidR="00E85AD7" w:rsidRDefault="00E85AD7" w:rsidP="00E85AD7">
            <w:pPr>
              <w:rPr>
                <w:rFonts w:ascii="Times New Roman" w:hAnsi="Times New Roman" w:cs="Times New Roman"/>
                <w:sz w:val="24"/>
                <w:szCs w:val="24"/>
              </w:rPr>
            </w:pPr>
          </w:p>
          <w:p w:rsidR="00E85AD7" w:rsidRDefault="00E85AD7" w:rsidP="00E85AD7">
            <w:pPr>
              <w:rPr>
                <w:rFonts w:ascii="Times New Roman" w:hAnsi="Times New Roman" w:cs="Times New Roman"/>
                <w:sz w:val="24"/>
                <w:szCs w:val="24"/>
              </w:rPr>
            </w:pPr>
          </w:p>
          <w:p w:rsidR="00E85AD7" w:rsidRDefault="00E85AD7" w:rsidP="00E85AD7">
            <w:pPr>
              <w:rPr>
                <w:rFonts w:ascii="Times New Roman" w:hAnsi="Times New Roman" w:cs="Times New Roman"/>
                <w:sz w:val="24"/>
                <w:szCs w:val="24"/>
              </w:rPr>
            </w:pPr>
          </w:p>
          <w:p w:rsidR="00E85AD7" w:rsidRDefault="00E85AD7" w:rsidP="00E85AD7">
            <w:pPr>
              <w:rPr>
                <w:rFonts w:ascii="Times New Roman" w:hAnsi="Times New Roman" w:cs="Times New Roman"/>
                <w:sz w:val="24"/>
                <w:szCs w:val="24"/>
              </w:rPr>
            </w:pPr>
          </w:p>
          <w:p w:rsidR="00E85AD7" w:rsidRDefault="00E85AD7" w:rsidP="00E85AD7">
            <w:pPr>
              <w:rPr>
                <w:rFonts w:ascii="Times New Roman" w:hAnsi="Times New Roman" w:cs="Times New Roman"/>
                <w:sz w:val="24"/>
                <w:szCs w:val="24"/>
              </w:rPr>
            </w:pPr>
          </w:p>
          <w:p w:rsidR="00E85AD7" w:rsidRDefault="00E85AD7" w:rsidP="00E85AD7">
            <w:pPr>
              <w:rPr>
                <w:rFonts w:ascii="Times New Roman" w:hAnsi="Times New Roman" w:cs="Times New Roman"/>
                <w:sz w:val="24"/>
                <w:szCs w:val="24"/>
              </w:rPr>
            </w:pPr>
          </w:p>
          <w:p w:rsidR="00E85AD7" w:rsidRDefault="00E85AD7" w:rsidP="00E85AD7">
            <w:pPr>
              <w:rPr>
                <w:rFonts w:ascii="Times New Roman" w:hAnsi="Times New Roman" w:cs="Times New Roman"/>
                <w:sz w:val="24"/>
                <w:szCs w:val="24"/>
              </w:rPr>
            </w:pPr>
          </w:p>
          <w:p w:rsidR="00E85AD7" w:rsidRDefault="00E85AD7" w:rsidP="00E85AD7">
            <w:pPr>
              <w:rPr>
                <w:rFonts w:ascii="Times New Roman" w:hAnsi="Times New Roman" w:cs="Times New Roman"/>
                <w:sz w:val="24"/>
                <w:szCs w:val="24"/>
              </w:rPr>
            </w:pPr>
          </w:p>
          <w:p w:rsidR="00E85AD7" w:rsidRDefault="00E85AD7" w:rsidP="00E85AD7">
            <w:pPr>
              <w:rPr>
                <w:rFonts w:ascii="Times New Roman" w:hAnsi="Times New Roman" w:cs="Times New Roman"/>
                <w:sz w:val="24"/>
                <w:szCs w:val="24"/>
              </w:rPr>
            </w:pPr>
            <w:r>
              <w:rPr>
                <w:rFonts w:ascii="Times New Roman" w:hAnsi="Times New Roman" w:cs="Times New Roman"/>
                <w:sz w:val="24"/>
                <w:szCs w:val="24"/>
              </w:rPr>
              <w:t>vyzvednutí auta na letišti</w:t>
            </w:r>
          </w:p>
        </w:tc>
        <w:tc>
          <w:tcPr>
            <w:tcW w:w="6520" w:type="dxa"/>
          </w:tcPr>
          <w:p w:rsidR="00E85AD7" w:rsidRDefault="00E85AD7" w:rsidP="00E85AD7">
            <w:pPr>
              <w:shd w:val="clear" w:color="auto" w:fill="FFFFFF" w:themeFill="background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Výjimka slouží k zajištění dopravy </w:t>
            </w:r>
            <w:r>
              <w:rPr>
                <w:rFonts w:ascii="Times New Roman" w:eastAsia="Times New Roman" w:hAnsi="Times New Roman" w:cs="Times New Roman"/>
                <w:b/>
                <w:bCs/>
                <w:sz w:val="24"/>
                <w:szCs w:val="24"/>
              </w:rPr>
              <w:t>z letišť ze sousedních zemí</w:t>
            </w:r>
            <w:r>
              <w:rPr>
                <w:rFonts w:ascii="Times New Roman" w:eastAsia="Times New Roman" w:hAnsi="Times New Roman" w:cs="Times New Roman"/>
                <w:sz w:val="24"/>
                <w:szCs w:val="24"/>
              </w:rPr>
              <w:t>, ze kterých je přerušena běžná linková doprava a zpravidla není k dispozici ani jiné letecké spojení.</w:t>
            </w:r>
          </w:p>
          <w:p w:rsidR="00E85AD7" w:rsidRDefault="00E85AD7" w:rsidP="00E85AD7">
            <w:pPr>
              <w:shd w:val="clear" w:color="auto" w:fill="FFFFFF" w:themeFill="background1"/>
              <w:jc w:val="both"/>
              <w:rPr>
                <w:rFonts w:ascii="Times New Roman" w:eastAsia="Times New Roman" w:hAnsi="Times New Roman" w:cs="Times New Roman"/>
                <w:sz w:val="24"/>
                <w:szCs w:val="24"/>
              </w:rPr>
            </w:pPr>
          </w:p>
          <w:p w:rsidR="00E85AD7" w:rsidRDefault="00E85AD7" w:rsidP="00E85AD7">
            <w:pPr>
              <w:shd w:val="clear" w:color="auto" w:fill="FFFFFF" w:themeFill="background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 vozidle mohou spolu s vyzvedávaným rodinným příslušníkem cestovat i další osoby, které cestovaly spolu s rodinným příslušníkem a které mohou vstoupit na území ČR (!)</w:t>
            </w:r>
          </w:p>
          <w:p w:rsidR="00E85AD7" w:rsidRDefault="00E85AD7" w:rsidP="00E85AD7">
            <w:pPr>
              <w:shd w:val="clear" w:color="auto" w:fill="FFFFFF" w:themeFill="background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Pokud nelze postupovat podle této výjimky – koukněte na web mzv.cz – organizuje návraty občanů EU. </w:t>
            </w:r>
          </w:p>
          <w:p w:rsidR="00E85AD7" w:rsidRDefault="00E85AD7" w:rsidP="00E85AD7">
            <w:pPr>
              <w:shd w:val="clear" w:color="auto" w:fill="FFFFFF" w:themeFill="background1"/>
              <w:jc w:val="both"/>
              <w:rPr>
                <w:rFonts w:ascii="Times New Roman" w:eastAsia="Times New Roman" w:hAnsi="Times New Roman" w:cs="Times New Roman"/>
                <w:sz w:val="24"/>
                <w:szCs w:val="24"/>
              </w:rPr>
            </w:pPr>
          </w:p>
          <w:p w:rsidR="00E85AD7" w:rsidRDefault="00E85AD7" w:rsidP="00E85AD7">
            <w:pPr>
              <w:shd w:val="clear" w:color="auto" w:fill="FFFFFF" w:themeFill="background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Pokud jde např. o české studenty na programu Erasmus v Německu – není možné jejich vyzvednutí rodiči – studenti si mohou zajistit bez problémů dopravu na hranice s ČR a rodiče je mohou naložit na hranici. </w:t>
            </w:r>
          </w:p>
          <w:p w:rsidR="00E85AD7" w:rsidRDefault="00E85AD7" w:rsidP="00E85AD7">
            <w:pPr>
              <w:shd w:val="clear" w:color="auto" w:fill="FFFFFF" w:themeFill="background1"/>
              <w:jc w:val="both"/>
              <w:rPr>
                <w:rFonts w:ascii="Times New Roman" w:eastAsia="Times New Roman" w:hAnsi="Times New Roman" w:cs="Times New Roman"/>
                <w:sz w:val="24"/>
                <w:szCs w:val="24"/>
              </w:rPr>
            </w:pPr>
          </w:p>
          <w:p w:rsidR="00E85AD7" w:rsidRDefault="00E85AD7" w:rsidP="00E85AD7">
            <w:pPr>
              <w:shd w:val="clear" w:color="auto" w:fill="FFFFFF" w:themeFill="background1"/>
              <w:jc w:val="both"/>
              <w:rPr>
                <w:rFonts w:ascii="Times New Roman" w:eastAsia="Times New Roman" w:hAnsi="Times New Roman" w:cs="Times New Roman"/>
                <w:sz w:val="24"/>
                <w:szCs w:val="24"/>
              </w:rPr>
            </w:pPr>
          </w:p>
          <w:p w:rsidR="00E85AD7" w:rsidRDefault="00E85AD7" w:rsidP="00E85AD7">
            <w:pPr>
              <w:jc w:val="both"/>
            </w:pPr>
            <w:r>
              <w:rPr>
                <w:rFonts w:ascii="Times New Roman" w:eastAsia="Times New Roman" w:hAnsi="Times New Roman" w:cs="Times New Roman"/>
                <w:sz w:val="24"/>
                <w:szCs w:val="24"/>
              </w:rPr>
              <w:t>Osoba si může jet na parkoviště na letišti/u letiště vůz vyzvednout za doprovodu jiné osoby (z logiky věci). Cizinec je povinen dodržovat pravidla omezení volného pohybu z usnesení vlády a minimalizovat délku svého působení v jiném státě.</w:t>
            </w:r>
          </w:p>
        </w:tc>
        <w:tc>
          <w:tcPr>
            <w:tcW w:w="2268" w:type="dxa"/>
          </w:tcPr>
          <w:p w:rsidR="00E85AD7" w:rsidRDefault="00E85AD7" w:rsidP="00E85AD7">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Letenka / palubní vstupenka</w:t>
            </w:r>
          </w:p>
          <w:p w:rsidR="00E85AD7" w:rsidRDefault="00E85AD7" w:rsidP="00E85AD7">
            <w:pPr>
              <w:rPr>
                <w:rFonts w:ascii="Times New Roman" w:eastAsia="Times New Roman" w:hAnsi="Times New Roman" w:cs="Times New Roman"/>
                <w:color w:val="000000"/>
                <w:sz w:val="24"/>
                <w:szCs w:val="24"/>
                <w:lang w:eastAsia="cs-CZ"/>
              </w:rPr>
            </w:pPr>
          </w:p>
          <w:p w:rsidR="00E85AD7" w:rsidRDefault="00E85AD7" w:rsidP="00E85AD7">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Doklad o rodinném vztahu </w:t>
            </w:r>
          </w:p>
          <w:p w:rsidR="00E85AD7" w:rsidRDefault="00E85AD7" w:rsidP="00E85AD7">
            <w:pPr>
              <w:rPr>
                <w:rFonts w:ascii="Times New Roman" w:hAnsi="Times New Roman" w:cs="Times New Roman"/>
                <w:color w:val="000000"/>
                <w:sz w:val="24"/>
                <w:szCs w:val="24"/>
                <w:lang w:eastAsia="cs-CZ"/>
              </w:rPr>
            </w:pPr>
          </w:p>
          <w:p w:rsidR="00E85AD7" w:rsidRDefault="00E85AD7" w:rsidP="00E85AD7">
            <w:pPr>
              <w:rPr>
                <w:rFonts w:ascii="Times New Roman" w:hAnsi="Times New Roman" w:cs="Times New Roman"/>
                <w:color w:val="000000"/>
                <w:sz w:val="24"/>
                <w:szCs w:val="24"/>
                <w:lang w:eastAsia="cs-CZ"/>
              </w:rPr>
            </w:pPr>
          </w:p>
          <w:p w:rsidR="00E85AD7" w:rsidRDefault="00E85AD7" w:rsidP="00E85AD7">
            <w:pPr>
              <w:rPr>
                <w:rFonts w:ascii="Times New Roman" w:hAnsi="Times New Roman" w:cs="Times New Roman"/>
                <w:color w:val="000000"/>
                <w:sz w:val="24"/>
                <w:szCs w:val="24"/>
                <w:lang w:eastAsia="cs-CZ"/>
              </w:rPr>
            </w:pPr>
          </w:p>
          <w:p w:rsidR="00E85AD7" w:rsidRDefault="00E85AD7" w:rsidP="00E85AD7">
            <w:pPr>
              <w:rPr>
                <w:rFonts w:ascii="Times New Roman" w:hAnsi="Times New Roman" w:cs="Times New Roman"/>
                <w:color w:val="000000"/>
                <w:sz w:val="24"/>
                <w:szCs w:val="24"/>
                <w:lang w:eastAsia="cs-CZ"/>
              </w:rPr>
            </w:pPr>
          </w:p>
          <w:p w:rsidR="00E85AD7" w:rsidRDefault="00E85AD7" w:rsidP="00E85AD7">
            <w:pPr>
              <w:rPr>
                <w:rFonts w:ascii="Times New Roman" w:hAnsi="Times New Roman" w:cs="Times New Roman"/>
                <w:color w:val="000000"/>
                <w:sz w:val="24"/>
                <w:szCs w:val="24"/>
                <w:lang w:eastAsia="cs-CZ"/>
              </w:rPr>
            </w:pPr>
          </w:p>
          <w:p w:rsidR="00E85AD7" w:rsidRDefault="00E85AD7" w:rsidP="00E85AD7">
            <w:pPr>
              <w:rPr>
                <w:rFonts w:ascii="Times New Roman" w:hAnsi="Times New Roman" w:cs="Times New Roman"/>
                <w:color w:val="000000"/>
                <w:sz w:val="24"/>
                <w:szCs w:val="24"/>
                <w:lang w:eastAsia="cs-CZ"/>
              </w:rPr>
            </w:pPr>
          </w:p>
          <w:p w:rsidR="00E85AD7" w:rsidRDefault="00E85AD7" w:rsidP="00E85AD7">
            <w:pPr>
              <w:rPr>
                <w:rFonts w:ascii="Times New Roman" w:hAnsi="Times New Roman" w:cs="Times New Roman"/>
                <w:color w:val="000000"/>
                <w:sz w:val="24"/>
                <w:szCs w:val="24"/>
                <w:lang w:eastAsia="cs-CZ"/>
              </w:rPr>
            </w:pPr>
          </w:p>
          <w:p w:rsidR="00E85AD7" w:rsidRDefault="00E85AD7" w:rsidP="00E85AD7">
            <w:pPr>
              <w:rPr>
                <w:rFonts w:ascii="Times New Roman" w:hAnsi="Times New Roman" w:cs="Times New Roman"/>
                <w:color w:val="000000"/>
                <w:sz w:val="24"/>
                <w:szCs w:val="24"/>
                <w:lang w:eastAsia="cs-CZ"/>
              </w:rPr>
            </w:pPr>
          </w:p>
          <w:p w:rsidR="00E85AD7" w:rsidRDefault="00E85AD7" w:rsidP="00E85AD7">
            <w:pPr>
              <w:rPr>
                <w:rFonts w:ascii="Times New Roman" w:hAnsi="Times New Roman" w:cs="Times New Roman"/>
                <w:color w:val="000000"/>
                <w:sz w:val="24"/>
                <w:szCs w:val="24"/>
                <w:lang w:eastAsia="cs-CZ"/>
              </w:rPr>
            </w:pPr>
          </w:p>
          <w:p w:rsidR="00E85AD7" w:rsidRDefault="00E85AD7" w:rsidP="00E85AD7">
            <w:pPr>
              <w:rPr>
                <w:rFonts w:ascii="Times New Roman" w:hAnsi="Times New Roman" w:cs="Times New Roman"/>
                <w:color w:val="000000"/>
                <w:sz w:val="24"/>
                <w:szCs w:val="24"/>
                <w:lang w:eastAsia="cs-CZ"/>
              </w:rPr>
            </w:pPr>
          </w:p>
          <w:p w:rsidR="00E85AD7" w:rsidRDefault="00E85AD7" w:rsidP="00E85AD7">
            <w:pPr>
              <w:rPr>
                <w:rFonts w:ascii="Times New Roman" w:hAnsi="Times New Roman" w:cs="Times New Roman"/>
                <w:color w:val="000000"/>
                <w:sz w:val="24"/>
                <w:szCs w:val="24"/>
                <w:lang w:eastAsia="cs-CZ"/>
              </w:rPr>
            </w:pPr>
          </w:p>
          <w:p w:rsidR="00E85AD7" w:rsidRDefault="00E85AD7" w:rsidP="00E85AD7">
            <w:pPr>
              <w:rPr>
                <w:rFonts w:ascii="Times New Roman" w:eastAsia="Times New Roman" w:hAnsi="Times New Roman" w:cs="Times New Roman"/>
                <w:sz w:val="24"/>
                <w:szCs w:val="24"/>
              </w:rPr>
            </w:pPr>
            <w:r>
              <w:rPr>
                <w:rFonts w:ascii="Times New Roman" w:eastAsia="Times New Roman" w:hAnsi="Times New Roman" w:cs="Times New Roman"/>
                <w:sz w:val="24"/>
                <w:szCs w:val="24"/>
              </w:rPr>
              <w:t>čestné prohlášení o tranzitu (viz web),  plus doložit tuto skutečnost parkovacím lístkem z letiště či původní letenkou (palubenkou) letu z dané destinace</w:t>
            </w:r>
          </w:p>
          <w:p w:rsidR="00E85AD7" w:rsidRDefault="00E85AD7" w:rsidP="00E85AD7">
            <w:pPr>
              <w:rPr>
                <w:rFonts w:ascii="Times New Roman" w:hAnsi="Times New Roman" w:cs="Times New Roman"/>
                <w:sz w:val="24"/>
                <w:szCs w:val="24"/>
              </w:rPr>
            </w:pPr>
          </w:p>
          <w:p w:rsidR="00E85AD7" w:rsidRDefault="00E85AD7" w:rsidP="00E85AD7">
            <w:pPr>
              <w:rPr>
                <w:rFonts w:ascii="Times New Roman" w:hAnsi="Times New Roman" w:cs="Times New Roman"/>
                <w:sz w:val="24"/>
                <w:szCs w:val="24"/>
              </w:rPr>
            </w:pPr>
          </w:p>
          <w:p w:rsidR="00E85AD7" w:rsidRDefault="00E85AD7" w:rsidP="00E85AD7">
            <w:pPr>
              <w:rPr>
                <w:rFonts w:ascii="Times New Roman" w:hAnsi="Times New Roman" w:cs="Times New Roman"/>
                <w:sz w:val="24"/>
                <w:szCs w:val="24"/>
              </w:rPr>
            </w:pPr>
          </w:p>
        </w:tc>
      </w:tr>
      <w:tr w:rsidR="001F5A87" w:rsidTr="00D10290">
        <w:tc>
          <w:tcPr>
            <w:tcW w:w="15735" w:type="dxa"/>
            <w:gridSpan w:val="4"/>
            <w:shd w:val="clear" w:color="auto" w:fill="DBDBDB" w:themeFill="accent3" w:themeFillTint="66"/>
          </w:tcPr>
          <w:p w:rsidR="001F5A87" w:rsidRPr="00A418BB" w:rsidRDefault="001F5A87" w:rsidP="001F5A87">
            <w:pPr>
              <w:jc w:val="center"/>
              <w:rPr>
                <w:sz w:val="28"/>
                <w:szCs w:val="28"/>
              </w:rPr>
            </w:pPr>
            <w:r w:rsidRPr="00A418BB">
              <w:rPr>
                <w:rFonts w:ascii="Times New Roman" w:eastAsia="Times New Roman" w:hAnsi="Times New Roman" w:cs="Times New Roman"/>
                <w:b/>
                <w:bCs/>
                <w:color w:val="000000"/>
                <w:sz w:val="28"/>
                <w:szCs w:val="28"/>
                <w:lang w:eastAsia="cs-CZ"/>
              </w:rPr>
              <w:lastRenderedPageBreak/>
              <w:t>6. diplomaté, úředníci apod.</w:t>
            </w:r>
          </w:p>
        </w:tc>
      </w:tr>
      <w:tr w:rsidR="00E85AD7" w:rsidTr="00677FC2">
        <w:tc>
          <w:tcPr>
            <w:tcW w:w="3970" w:type="dxa"/>
          </w:tcPr>
          <w:p w:rsidR="00E85AD7" w:rsidRDefault="00E85AD7" w:rsidP="00E85AD7">
            <w:r>
              <w:rPr>
                <w:rFonts w:ascii="Times New Roman" w:eastAsia="Times New Roman" w:hAnsi="Times New Roman" w:cs="Times New Roman"/>
                <w:b/>
                <w:color w:val="000000"/>
                <w:sz w:val="24"/>
                <w:szCs w:val="24"/>
                <w:lang w:eastAsia="cs-CZ"/>
              </w:rPr>
              <w:t>a) diplomaté, konzulové, úředníci mezinárodních organizací, a to včetně rodinných příslušníků</w:t>
            </w:r>
          </w:p>
        </w:tc>
        <w:tc>
          <w:tcPr>
            <w:tcW w:w="2977" w:type="dxa"/>
          </w:tcPr>
          <w:p w:rsidR="00E85AD7" w:rsidRDefault="00E85AD7" w:rsidP="00E85AD7">
            <w:r>
              <w:rPr>
                <w:rFonts w:ascii="Times New Roman" w:eastAsia="Times New Roman" w:hAnsi="Times New Roman" w:cs="Times New Roman"/>
                <w:color w:val="000000"/>
                <w:sz w:val="24"/>
                <w:szCs w:val="24"/>
                <w:lang w:eastAsia="cs-CZ"/>
              </w:rPr>
              <w:t>dle Vídeňské úmluvy o diplomatických stycích a o konzulárních stycích akreditovaných v ČR</w:t>
            </w:r>
          </w:p>
        </w:tc>
        <w:tc>
          <w:tcPr>
            <w:tcW w:w="6520" w:type="dxa"/>
          </w:tcPr>
          <w:p w:rsidR="00E85AD7" w:rsidRDefault="00E85AD7" w:rsidP="00E85AD7">
            <w:r>
              <w:rPr>
                <w:rFonts w:ascii="Times New Roman" w:eastAsia="Times New Roman" w:hAnsi="Times New Roman" w:cs="Times New Roman"/>
                <w:color w:val="000000"/>
                <w:sz w:val="24"/>
                <w:szCs w:val="24"/>
                <w:lang w:eastAsia="cs-CZ"/>
              </w:rPr>
              <w:t>Členi diplomatických misí a konzulárních úřadů rezidentních na území ČR; úředníci mezinárodních organizací se sídlem v ČR (tj. GSA a OBSE)</w:t>
            </w:r>
          </w:p>
        </w:tc>
        <w:tc>
          <w:tcPr>
            <w:tcW w:w="2268" w:type="dxa"/>
          </w:tcPr>
          <w:p w:rsidR="00E85AD7" w:rsidRPr="00A35FAD" w:rsidRDefault="00A35FAD" w:rsidP="00E85AD7">
            <w:pPr>
              <w:rPr>
                <w:rFonts w:ascii="Times New Roman" w:hAnsi="Times New Roman" w:cs="Times New Roman"/>
              </w:rPr>
            </w:pPr>
            <w:r w:rsidRPr="00A35FAD">
              <w:rPr>
                <w:rFonts w:ascii="Times New Roman" w:hAnsi="Times New Roman" w:cs="Times New Roman"/>
              </w:rPr>
              <w:t>Doklad prokazující tuto skutečnost</w:t>
            </w:r>
          </w:p>
        </w:tc>
      </w:tr>
      <w:tr w:rsidR="00E85AD7" w:rsidTr="00677FC2">
        <w:tc>
          <w:tcPr>
            <w:tcW w:w="3970" w:type="dxa"/>
          </w:tcPr>
          <w:p w:rsidR="00E85AD7" w:rsidRDefault="00E85AD7" w:rsidP="00E85AD7">
            <w:r>
              <w:rPr>
                <w:rFonts w:ascii="Times New Roman" w:eastAsia="Times New Roman" w:hAnsi="Times New Roman" w:cs="Times New Roman"/>
                <w:b/>
                <w:color w:val="000000"/>
                <w:sz w:val="24"/>
                <w:szCs w:val="24"/>
                <w:lang w:eastAsia="cs-CZ"/>
              </w:rPr>
              <w:t>b) úředníci mezinárodních organizací</w:t>
            </w:r>
          </w:p>
        </w:tc>
        <w:tc>
          <w:tcPr>
            <w:tcW w:w="2977" w:type="dxa"/>
          </w:tcPr>
          <w:p w:rsidR="00E85AD7" w:rsidRDefault="00E85AD7" w:rsidP="00E85AD7">
            <w:r>
              <w:rPr>
                <w:rFonts w:ascii="Times New Roman" w:eastAsia="Times New Roman" w:hAnsi="Times New Roman" w:cs="Times New Roman"/>
                <w:color w:val="000000"/>
                <w:sz w:val="24"/>
                <w:szCs w:val="24"/>
                <w:lang w:eastAsia="cs-CZ"/>
              </w:rPr>
              <w:t>za účelem nezbytné cesty do ČR  </w:t>
            </w:r>
          </w:p>
        </w:tc>
        <w:tc>
          <w:tcPr>
            <w:tcW w:w="6520" w:type="dxa"/>
          </w:tcPr>
          <w:p w:rsidR="00E85AD7" w:rsidRDefault="00E85AD7" w:rsidP="00E85AD7">
            <w:r>
              <w:rPr>
                <w:rFonts w:ascii="Times New Roman" w:eastAsia="Times New Roman" w:hAnsi="Times New Roman" w:cs="Times New Roman"/>
                <w:color w:val="000000"/>
                <w:sz w:val="24"/>
                <w:szCs w:val="24"/>
                <w:lang w:eastAsia="cs-CZ"/>
              </w:rPr>
              <w:t>Týká se úředníků dalších mezinárodních organizací, jako je např. Světová zdravotnická organizace (WHO), NATO, MAAE.</w:t>
            </w:r>
          </w:p>
        </w:tc>
        <w:tc>
          <w:tcPr>
            <w:tcW w:w="2268" w:type="dxa"/>
          </w:tcPr>
          <w:p w:rsidR="00E85AD7" w:rsidRDefault="00E85AD7" w:rsidP="00E85AD7">
            <w:pPr>
              <w:rPr>
                <w:rFonts w:ascii="Times New Roman" w:hAnsi="Times New Roman" w:cs="Times New Roman"/>
              </w:rPr>
            </w:pPr>
            <w:r>
              <w:rPr>
                <w:rFonts w:ascii="Times New Roman" w:hAnsi="Times New Roman" w:cs="Times New Roman"/>
              </w:rPr>
              <w:t>Průkaz zaměstnance, doklad o důvodu cesty</w:t>
            </w:r>
          </w:p>
        </w:tc>
      </w:tr>
      <w:tr w:rsidR="00E85AD7" w:rsidTr="00677FC2">
        <w:tc>
          <w:tcPr>
            <w:tcW w:w="3970" w:type="dxa"/>
          </w:tcPr>
          <w:p w:rsidR="00E85AD7" w:rsidRDefault="00E85AD7" w:rsidP="00E85AD7">
            <w:r>
              <w:rPr>
                <w:rFonts w:ascii="Times New Roman" w:eastAsia="Times New Roman" w:hAnsi="Times New Roman" w:cs="Times New Roman"/>
                <w:b/>
                <w:color w:val="000000"/>
                <w:sz w:val="24"/>
                <w:szCs w:val="24"/>
                <w:lang w:eastAsia="cs-CZ"/>
              </w:rPr>
              <w:t>c) členové Evropského parlamentu</w:t>
            </w:r>
          </w:p>
        </w:tc>
        <w:tc>
          <w:tcPr>
            <w:tcW w:w="2977" w:type="dxa"/>
          </w:tcPr>
          <w:p w:rsidR="00E85AD7" w:rsidRDefault="00E85AD7" w:rsidP="00E85AD7"/>
        </w:tc>
        <w:tc>
          <w:tcPr>
            <w:tcW w:w="6520" w:type="dxa"/>
          </w:tcPr>
          <w:p w:rsidR="00E85AD7" w:rsidRDefault="00E85AD7" w:rsidP="00E85AD7">
            <w:r>
              <w:rPr>
                <w:rFonts w:ascii="Times New Roman" w:eastAsia="Times New Roman" w:hAnsi="Times New Roman" w:cs="Times New Roman"/>
                <w:color w:val="000000"/>
                <w:sz w:val="24"/>
                <w:szCs w:val="24"/>
                <w:lang w:eastAsia="cs-CZ"/>
              </w:rPr>
              <w:t>Tzv. europoslanci, a to jak ty zvolené za ČR tak za jiný stát EU.</w:t>
            </w:r>
          </w:p>
        </w:tc>
        <w:tc>
          <w:tcPr>
            <w:tcW w:w="2268" w:type="dxa"/>
          </w:tcPr>
          <w:p w:rsidR="00E85AD7" w:rsidRDefault="00E85AD7" w:rsidP="00E85AD7">
            <w:pPr>
              <w:rPr>
                <w:rFonts w:ascii="Times New Roman" w:hAnsi="Times New Roman" w:cs="Times New Roman"/>
                <w:sz w:val="24"/>
                <w:szCs w:val="24"/>
              </w:rPr>
            </w:pPr>
            <w:r>
              <w:rPr>
                <w:rFonts w:ascii="Times New Roman" w:hAnsi="Times New Roman" w:cs="Times New Roman"/>
                <w:sz w:val="24"/>
                <w:szCs w:val="24"/>
              </w:rPr>
              <w:t>Průkaz europoslance.</w:t>
            </w:r>
          </w:p>
        </w:tc>
      </w:tr>
      <w:tr w:rsidR="00E85AD7" w:rsidTr="00677FC2">
        <w:tc>
          <w:tcPr>
            <w:tcW w:w="3970" w:type="dxa"/>
          </w:tcPr>
          <w:p w:rsidR="00E85AD7" w:rsidRDefault="00E85AD7" w:rsidP="00E85AD7">
            <w:r>
              <w:rPr>
                <w:rFonts w:ascii="Times New Roman" w:eastAsia="Times New Roman" w:hAnsi="Times New Roman" w:cs="Times New Roman"/>
                <w:b/>
                <w:color w:val="000000"/>
                <w:sz w:val="24"/>
                <w:szCs w:val="24"/>
                <w:lang w:eastAsia="cs-CZ"/>
              </w:rPr>
              <w:t>d) držitelé diplomatických a služebních pasů vydaných ČR</w:t>
            </w:r>
          </w:p>
        </w:tc>
        <w:tc>
          <w:tcPr>
            <w:tcW w:w="2977" w:type="dxa"/>
          </w:tcPr>
          <w:p w:rsidR="00E85AD7" w:rsidRDefault="00E85AD7" w:rsidP="00E85AD7">
            <w:r>
              <w:rPr>
                <w:rFonts w:ascii="Times New Roman" w:eastAsia="Times New Roman" w:hAnsi="Times New Roman" w:cs="Times New Roman"/>
                <w:color w:val="000000"/>
                <w:sz w:val="24"/>
                <w:szCs w:val="24"/>
                <w:lang w:eastAsia="cs-CZ"/>
              </w:rPr>
              <w:t>pasy vydané ČR </w:t>
            </w:r>
          </w:p>
        </w:tc>
        <w:tc>
          <w:tcPr>
            <w:tcW w:w="6520" w:type="dxa"/>
          </w:tcPr>
          <w:p w:rsidR="00E85AD7" w:rsidRDefault="00E85AD7" w:rsidP="00E85AD7">
            <w:r>
              <w:rPr>
                <w:rFonts w:ascii="Times New Roman" w:eastAsia="Times New Roman" w:hAnsi="Times New Roman" w:cs="Times New Roman"/>
                <w:color w:val="000000"/>
                <w:sz w:val="24"/>
                <w:szCs w:val="24"/>
                <w:lang w:eastAsia="cs-CZ"/>
              </w:rPr>
              <w:t>Diplomatický nebo služební pas jsou speciální druhy cestovních pasů, které ČR vydává úzce vymezené skupině osob a tyto doklady jsou tak označeny.</w:t>
            </w:r>
          </w:p>
        </w:tc>
        <w:tc>
          <w:tcPr>
            <w:tcW w:w="2268" w:type="dxa"/>
          </w:tcPr>
          <w:p w:rsidR="00E85AD7" w:rsidRDefault="00E85AD7" w:rsidP="00E85AD7">
            <w:pPr>
              <w:rPr>
                <w:rFonts w:ascii="Times New Roman" w:hAnsi="Times New Roman" w:cs="Times New Roman"/>
                <w:sz w:val="24"/>
                <w:szCs w:val="24"/>
              </w:rPr>
            </w:pPr>
            <w:r>
              <w:rPr>
                <w:rFonts w:ascii="Times New Roman" w:hAnsi="Times New Roman" w:cs="Times New Roman"/>
                <w:sz w:val="24"/>
                <w:szCs w:val="24"/>
              </w:rPr>
              <w:t xml:space="preserve">Diplomatický nebo služební pas. </w:t>
            </w:r>
          </w:p>
        </w:tc>
      </w:tr>
      <w:tr w:rsidR="00E85AD7" w:rsidTr="00677FC2">
        <w:tc>
          <w:tcPr>
            <w:tcW w:w="3970" w:type="dxa"/>
          </w:tcPr>
          <w:p w:rsidR="00E85AD7" w:rsidRDefault="00E85AD7" w:rsidP="00E85AD7">
            <w:r>
              <w:rPr>
                <w:rFonts w:ascii="Times New Roman" w:eastAsia="Times New Roman" w:hAnsi="Times New Roman" w:cs="Times New Roman"/>
                <w:b/>
                <w:color w:val="000000"/>
                <w:sz w:val="24"/>
                <w:szCs w:val="24"/>
                <w:lang w:eastAsia="cs-CZ"/>
              </w:rPr>
              <w:t xml:space="preserve">e) </w:t>
            </w:r>
            <w:r>
              <w:rPr>
                <w:rFonts w:ascii="Times New Roman" w:eastAsia="Times New Roman" w:hAnsi="Times New Roman" w:cs="Times New Roman"/>
                <w:b/>
                <w:color w:val="000000" w:themeColor="text1"/>
                <w:sz w:val="24"/>
                <w:szCs w:val="24"/>
                <w:lang w:eastAsia="cs-CZ"/>
              </w:rPr>
              <w:t>s</w:t>
            </w:r>
            <w:r>
              <w:rPr>
                <w:rFonts w:ascii="Times New Roman" w:hAnsi="Times New Roman" w:cs="Times New Roman"/>
                <w:b/>
                <w:color w:val="000000" w:themeColor="text1"/>
                <w:sz w:val="24"/>
                <w:szCs w:val="24"/>
                <w:shd w:val="clear" w:color="auto" w:fill="FFFFFF"/>
              </w:rPr>
              <w:t>tátní zaměstnanci, příslušníci ozbrojených sborů ČR a vojáci</w:t>
            </w:r>
          </w:p>
          <w:p w:rsidR="00E85AD7" w:rsidRDefault="00E85AD7" w:rsidP="00E85AD7"/>
        </w:tc>
        <w:tc>
          <w:tcPr>
            <w:tcW w:w="2977" w:type="dxa"/>
          </w:tcPr>
          <w:p w:rsidR="00E85AD7" w:rsidRDefault="00E85AD7" w:rsidP="00E85AD7">
            <w:r>
              <w:rPr>
                <w:rFonts w:ascii="Times New Roman" w:eastAsia="Times New Roman" w:hAnsi="Times New Roman" w:cs="Times New Roman"/>
                <w:color w:val="000000"/>
                <w:sz w:val="24"/>
                <w:szCs w:val="24"/>
                <w:lang w:eastAsia="cs-CZ"/>
              </w:rPr>
              <w:t>plnění významného úkolu</w:t>
            </w:r>
          </w:p>
        </w:tc>
        <w:tc>
          <w:tcPr>
            <w:tcW w:w="6520" w:type="dxa"/>
          </w:tcPr>
          <w:p w:rsidR="00E85AD7" w:rsidRDefault="00E85AD7" w:rsidP="00E85AD7"/>
        </w:tc>
        <w:tc>
          <w:tcPr>
            <w:tcW w:w="2268" w:type="dxa"/>
          </w:tcPr>
          <w:p w:rsidR="00E85AD7" w:rsidRDefault="00E85AD7" w:rsidP="00E85AD7">
            <w:pPr>
              <w:rPr>
                <w:rFonts w:ascii="Times New Roman" w:hAnsi="Times New Roman" w:cs="Times New Roman"/>
              </w:rPr>
            </w:pPr>
            <w:r>
              <w:rPr>
                <w:rFonts w:ascii="Times New Roman" w:hAnsi="Times New Roman" w:cs="Times New Roman"/>
              </w:rPr>
              <w:t>Doklad o důvodu cesty.</w:t>
            </w:r>
          </w:p>
          <w:p w:rsidR="00E85AD7" w:rsidRDefault="00E85AD7" w:rsidP="00E85AD7">
            <w:pPr>
              <w:rPr>
                <w:rFonts w:ascii="Times New Roman" w:hAnsi="Times New Roman" w:cs="Times New Roman"/>
              </w:rPr>
            </w:pPr>
          </w:p>
          <w:p w:rsidR="00E85AD7" w:rsidRDefault="00E85AD7" w:rsidP="00E85AD7">
            <w:r>
              <w:rPr>
                <w:rFonts w:ascii="Times New Roman" w:hAnsi="Times New Roman" w:cs="Times New Roman"/>
              </w:rPr>
              <w:t>Služební či podobný průkaz.</w:t>
            </w:r>
            <w:r>
              <w:t xml:space="preserve"> </w:t>
            </w:r>
          </w:p>
        </w:tc>
      </w:tr>
      <w:tr w:rsidR="001F5A87" w:rsidTr="00677FC2">
        <w:tc>
          <w:tcPr>
            <w:tcW w:w="3970" w:type="dxa"/>
          </w:tcPr>
          <w:p w:rsidR="001F5A87" w:rsidRPr="000C39B7" w:rsidRDefault="001F5A87" w:rsidP="001F5A87">
            <w:pPr>
              <w:rPr>
                <w:rFonts w:ascii="Times New Roman" w:hAnsi="Times New Roman" w:cs="Times New Roman"/>
                <w:b/>
                <w:sz w:val="24"/>
                <w:szCs w:val="24"/>
              </w:rPr>
            </w:pPr>
            <w:r w:rsidRPr="000C39B7">
              <w:rPr>
                <w:rFonts w:ascii="Times New Roman" w:hAnsi="Times New Roman" w:cs="Times New Roman"/>
                <w:b/>
                <w:sz w:val="24"/>
                <w:szCs w:val="24"/>
              </w:rPr>
              <w:t>f) diplomatické pracovníky</w:t>
            </w:r>
            <w:r w:rsidRPr="000C39B7">
              <w:rPr>
                <w:rFonts w:ascii="Times New Roman" w:eastAsia="Times New Roman" w:hAnsi="Times New Roman" w:cs="Times New Roman"/>
                <w:b/>
                <w:bCs/>
                <w:sz w:val="24"/>
                <w:szCs w:val="24"/>
              </w:rPr>
              <w:t xml:space="preserve">, administrativní pracovníky, konzulární úředníky a technické pracovníky, včetně jejich členů rodiny </w:t>
            </w:r>
          </w:p>
        </w:tc>
        <w:tc>
          <w:tcPr>
            <w:tcW w:w="2977" w:type="dxa"/>
          </w:tcPr>
          <w:p w:rsidR="001F5A87" w:rsidRPr="000C39B7" w:rsidRDefault="001F5A87" w:rsidP="001F5A87">
            <w:r w:rsidRPr="000C39B7">
              <w:rPr>
                <w:rFonts w:ascii="Times New Roman" w:eastAsia="Times New Roman" w:hAnsi="Times New Roman" w:cs="Times New Roman"/>
                <w:bCs/>
                <w:sz w:val="24"/>
                <w:szCs w:val="24"/>
              </w:rPr>
              <w:t xml:space="preserve">podle § 2 zákona č. 150/2017 Sb., o zahraniční </w:t>
            </w:r>
            <w:r>
              <w:rPr>
                <w:rFonts w:ascii="Times New Roman" w:eastAsia="Times New Roman" w:hAnsi="Times New Roman" w:cs="Times New Roman"/>
                <w:bCs/>
                <w:sz w:val="24"/>
                <w:szCs w:val="24"/>
              </w:rPr>
              <w:t>službě a změně některých zákonů</w:t>
            </w:r>
          </w:p>
        </w:tc>
        <w:tc>
          <w:tcPr>
            <w:tcW w:w="6520" w:type="dxa"/>
          </w:tcPr>
          <w:p w:rsidR="001F5A87" w:rsidRDefault="001F5A87" w:rsidP="001F5A87"/>
        </w:tc>
        <w:tc>
          <w:tcPr>
            <w:tcW w:w="2268" w:type="dxa"/>
          </w:tcPr>
          <w:p w:rsidR="001F5A87" w:rsidRDefault="00A35FAD" w:rsidP="001F5A87">
            <w:r w:rsidRPr="00A35FAD">
              <w:rPr>
                <w:rFonts w:ascii="Times New Roman" w:hAnsi="Times New Roman" w:cs="Times New Roman"/>
              </w:rPr>
              <w:t>Doklad prokazující tuto skutečnost</w:t>
            </w:r>
          </w:p>
        </w:tc>
      </w:tr>
    </w:tbl>
    <w:p w:rsidR="00A83B5C" w:rsidRDefault="00A83B5C" w:rsidP="00A83B5C">
      <w:pPr>
        <w:shd w:val="clear" w:color="auto" w:fill="FFFFFF"/>
        <w:jc w:val="center"/>
        <w:rPr>
          <w:rFonts w:ascii="Arial CE" w:hAnsi="Arial CE" w:cs="Arial CE"/>
          <w:color w:val="4F4F4F"/>
          <w:sz w:val="17"/>
          <w:szCs w:val="17"/>
        </w:rPr>
      </w:pPr>
      <w:r>
        <w:rPr>
          <w:rFonts w:ascii="Arial CE" w:hAnsi="Arial CE" w:cs="Arial CE"/>
          <w:color w:val="4F4F4F"/>
          <w:sz w:val="17"/>
          <w:szCs w:val="17"/>
        </w:rPr>
        <w:t xml:space="preserve">  </w:t>
      </w:r>
    </w:p>
    <w:p w:rsidR="00A83B5C" w:rsidRDefault="00BE06A9" w:rsidP="00A83B5C">
      <w:pPr>
        <w:shd w:val="clear" w:color="auto" w:fill="FFFFFF"/>
        <w:jc w:val="center"/>
        <w:rPr>
          <w:rFonts w:ascii="Arial CE" w:hAnsi="Arial CE" w:cs="Arial CE"/>
          <w:color w:val="4F4F4F"/>
          <w:sz w:val="17"/>
          <w:szCs w:val="17"/>
        </w:rPr>
      </w:pPr>
      <w:r>
        <w:rPr>
          <w:rFonts w:ascii="Arial CE" w:hAnsi="Arial CE" w:cs="Arial CE"/>
          <w:noProof/>
          <w:color w:val="4F4F4F"/>
          <w:sz w:val="17"/>
          <w:szCs w:val="17"/>
        </w:rPr>
        <w:pict>
          <v:rect id="_x0000_i1025" alt="" style="width:415.2pt;height:.75pt;mso-width-percent:0;mso-height-percent:0;mso-width-percent:0;mso-height-percent:0" o:hrpct="0" o:hralign="center" o:hrstd="t" o:hr="t" fillcolor="#a0a0a0" stroked="f"/>
        </w:pict>
      </w:r>
    </w:p>
    <w:bookmarkStart w:id="0" w:name="_ftn1"/>
    <w:bookmarkEnd w:id="0"/>
    <w:p w:rsidR="00A83B5C" w:rsidRPr="00C963D3" w:rsidRDefault="00A83B5C" w:rsidP="00A83B5C">
      <w:pPr>
        <w:pStyle w:val="Normlnweb"/>
        <w:shd w:val="clear" w:color="auto" w:fill="FFFFFF"/>
        <w:spacing w:before="0" w:beforeAutospacing="0" w:after="0" w:afterAutospacing="0"/>
        <w:jc w:val="both"/>
        <w:rPr>
          <w:color w:val="4F4F4F"/>
        </w:rPr>
      </w:pPr>
      <w:r w:rsidRPr="00C963D3">
        <w:rPr>
          <w:color w:val="4F4F4F"/>
        </w:rPr>
        <w:fldChar w:fldCharType="begin"/>
      </w:r>
      <w:r w:rsidRPr="00C963D3">
        <w:rPr>
          <w:color w:val="4F4F4F"/>
        </w:rPr>
        <w:instrText xml:space="preserve"> HYPERLINK "https://www.mvcr.cz/docDetail.aspx?docid=22239858&amp;doctype=ART&amp;" \l "_ftnref1" \o "" </w:instrText>
      </w:r>
      <w:r w:rsidRPr="00C963D3">
        <w:rPr>
          <w:color w:val="4F4F4F"/>
        </w:rPr>
        <w:fldChar w:fldCharType="separate"/>
      </w:r>
      <w:r w:rsidRPr="00C963D3">
        <w:rPr>
          <w:rStyle w:val="Hypertextovodkaz"/>
          <w:b/>
          <w:bCs/>
          <w:color w:val="4A6382"/>
        </w:rPr>
        <w:t>[1]</w:t>
      </w:r>
      <w:r w:rsidRPr="00C963D3">
        <w:rPr>
          <w:color w:val="4F4F4F"/>
        </w:rPr>
        <w:fldChar w:fldCharType="end"/>
      </w:r>
      <w:r w:rsidRPr="00C963D3">
        <w:rPr>
          <w:color w:val="4F4F4F"/>
        </w:rPr>
        <w:t> Kritickou infrastrukturou prvek kritické infrastruktury nebo systém prvků kritické infrastruktury, narušení</w:t>
      </w:r>
      <w:r w:rsidR="00C963D3">
        <w:rPr>
          <w:color w:val="4F4F4F"/>
        </w:rPr>
        <w:t>,</w:t>
      </w:r>
      <w:r w:rsidRPr="00C963D3">
        <w:rPr>
          <w:color w:val="4F4F4F"/>
        </w:rPr>
        <w:t xml:space="preserve"> jehož funkce by mělo závažný dopad na bezpečnost státu, zabezpečení základních životních potřeb obyvatelstva, zdraví osob nebo ekonomiku státu.</w:t>
      </w:r>
    </w:p>
    <w:p w:rsidR="00A83B5C" w:rsidRDefault="00A83B5C" w:rsidP="00A83B5C">
      <w:pPr>
        <w:pStyle w:val="Normlnweb"/>
        <w:shd w:val="clear" w:color="auto" w:fill="FFFFFF"/>
        <w:spacing w:before="0" w:beforeAutospacing="0" w:after="0" w:afterAutospacing="0"/>
        <w:jc w:val="both"/>
        <w:rPr>
          <w:color w:val="4F4F4F"/>
        </w:rPr>
      </w:pPr>
      <w:r w:rsidRPr="00C963D3">
        <w:rPr>
          <w:color w:val="4F4F4F"/>
        </w:rPr>
        <w:t>Co to je zde: </w:t>
      </w:r>
      <w:hyperlink r:id="rId9" w:history="1">
        <w:r w:rsidRPr="00C963D3">
          <w:rPr>
            <w:rStyle w:val="Hypertextovodkaz"/>
            <w:b/>
            <w:bCs/>
            <w:color w:val="4A6382"/>
          </w:rPr>
          <w:t>https://www.zakonyprolidi.cz/cs/2010-432</w:t>
        </w:r>
      </w:hyperlink>
    </w:p>
    <w:p w:rsidR="00C963D3" w:rsidRPr="00C963D3" w:rsidRDefault="00C963D3" w:rsidP="00A83B5C">
      <w:pPr>
        <w:pStyle w:val="Normlnweb"/>
        <w:shd w:val="clear" w:color="auto" w:fill="FFFFFF"/>
        <w:spacing w:before="0" w:beforeAutospacing="0" w:after="0" w:afterAutospacing="0"/>
        <w:jc w:val="both"/>
        <w:rPr>
          <w:color w:val="4F4F4F"/>
        </w:rPr>
      </w:pPr>
    </w:p>
    <w:bookmarkStart w:id="1" w:name="_ftn2"/>
    <w:bookmarkEnd w:id="1"/>
    <w:p w:rsidR="00A83B5C" w:rsidRPr="00C963D3" w:rsidRDefault="00A83B5C" w:rsidP="00A83B5C">
      <w:pPr>
        <w:pStyle w:val="Normlnweb"/>
        <w:shd w:val="clear" w:color="auto" w:fill="FFFFFF"/>
        <w:spacing w:before="0" w:beforeAutospacing="0" w:after="0" w:afterAutospacing="0"/>
        <w:jc w:val="both"/>
        <w:rPr>
          <w:color w:val="4F4F4F"/>
        </w:rPr>
      </w:pPr>
      <w:r w:rsidRPr="00C963D3">
        <w:rPr>
          <w:color w:val="4F4F4F"/>
        </w:rPr>
        <w:fldChar w:fldCharType="begin"/>
      </w:r>
      <w:r w:rsidRPr="00C963D3">
        <w:rPr>
          <w:color w:val="4F4F4F"/>
        </w:rPr>
        <w:instrText xml:space="preserve"> HYPERLINK "https://www.mvcr.cz/docDetail.aspx?docid=22239858&amp;doctype=ART&amp;" \l "_ftnref2" \o "" </w:instrText>
      </w:r>
      <w:r w:rsidRPr="00C963D3">
        <w:rPr>
          <w:color w:val="4F4F4F"/>
        </w:rPr>
        <w:fldChar w:fldCharType="separate"/>
      </w:r>
      <w:r w:rsidRPr="00C963D3">
        <w:rPr>
          <w:rStyle w:val="Hypertextovodkaz"/>
          <w:b/>
          <w:bCs/>
          <w:color w:val="4A6382"/>
        </w:rPr>
        <w:t>[2]</w:t>
      </w:r>
      <w:r w:rsidRPr="00C963D3">
        <w:rPr>
          <w:color w:val="4F4F4F"/>
        </w:rPr>
        <w:fldChar w:fldCharType="end"/>
      </w:r>
      <w:r w:rsidRPr="00C963D3">
        <w:rPr>
          <w:color w:val="4F4F4F"/>
        </w:rPr>
        <w:t> Kritickou infrastrukturou prvek kritické infrastruktury nebo systém prvků kritické infrastruktury, narušení</w:t>
      </w:r>
      <w:r w:rsidR="00C963D3">
        <w:rPr>
          <w:color w:val="4F4F4F"/>
        </w:rPr>
        <w:t>,</w:t>
      </w:r>
      <w:r w:rsidRPr="00C963D3">
        <w:rPr>
          <w:color w:val="4F4F4F"/>
        </w:rPr>
        <w:t xml:space="preserve"> jehož funkce by mělo závažný dopad na bezpečnost státu, zabezpečení základních životních potřeb obyvatelstva, zdraví osob nebo ekonomiku státu.</w:t>
      </w:r>
    </w:p>
    <w:p w:rsidR="00A83B5C" w:rsidRPr="00C963D3" w:rsidRDefault="00A83B5C" w:rsidP="00A83B5C">
      <w:pPr>
        <w:pStyle w:val="Normlnweb"/>
        <w:shd w:val="clear" w:color="auto" w:fill="FFFFFF"/>
        <w:spacing w:before="0" w:beforeAutospacing="0" w:after="0" w:afterAutospacing="0"/>
        <w:jc w:val="both"/>
        <w:rPr>
          <w:color w:val="4F4F4F"/>
        </w:rPr>
      </w:pPr>
      <w:r w:rsidRPr="00C963D3">
        <w:rPr>
          <w:color w:val="4F4F4F"/>
        </w:rPr>
        <w:t>Co to je zde: </w:t>
      </w:r>
      <w:hyperlink r:id="rId10" w:history="1">
        <w:r w:rsidRPr="00C963D3">
          <w:rPr>
            <w:rStyle w:val="Hypertextovodkaz"/>
            <w:b/>
            <w:bCs/>
            <w:color w:val="4A6382"/>
          </w:rPr>
          <w:t>https://www.zakonyprolidi.cz/cs/2010-432</w:t>
        </w:r>
      </w:hyperlink>
    </w:p>
    <w:p w:rsidR="00A83B5C" w:rsidRDefault="00A83B5C"/>
    <w:sectPr w:rsidR="00A83B5C" w:rsidSect="00A601BF">
      <w:headerReference w:type="default" r:id="rId11"/>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E06A9" w:rsidRDefault="00BE06A9" w:rsidP="00A601BF">
      <w:pPr>
        <w:spacing w:after="0" w:line="240" w:lineRule="auto"/>
      </w:pPr>
      <w:r>
        <w:separator/>
      </w:r>
    </w:p>
  </w:endnote>
  <w:endnote w:type="continuationSeparator" w:id="0">
    <w:p w:rsidR="00BE06A9" w:rsidRDefault="00BE06A9" w:rsidP="00A60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0"/>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EE"/>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Arial CE">
    <w:altName w:val="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0"/>
        <w:szCs w:val="20"/>
      </w:rPr>
      <w:id w:val="-918477871"/>
      <w:docPartObj>
        <w:docPartGallery w:val="Page Numbers (Bottom of Page)"/>
        <w:docPartUnique/>
      </w:docPartObj>
    </w:sdtPr>
    <w:sdtEndPr/>
    <w:sdtContent>
      <w:p w:rsidR="00D10290" w:rsidRPr="0059338A" w:rsidRDefault="00D10290">
        <w:pPr>
          <w:pStyle w:val="Zpat"/>
          <w:jc w:val="center"/>
          <w:rPr>
            <w:rFonts w:ascii="Times New Roman" w:hAnsi="Times New Roman" w:cs="Times New Roman"/>
            <w:sz w:val="20"/>
            <w:szCs w:val="20"/>
          </w:rPr>
        </w:pPr>
        <w:r w:rsidRPr="0059338A">
          <w:rPr>
            <w:rFonts w:ascii="Times New Roman" w:hAnsi="Times New Roman" w:cs="Times New Roman"/>
            <w:sz w:val="20"/>
            <w:szCs w:val="20"/>
          </w:rPr>
          <w:fldChar w:fldCharType="begin"/>
        </w:r>
        <w:r w:rsidRPr="0059338A">
          <w:rPr>
            <w:rFonts w:ascii="Times New Roman" w:hAnsi="Times New Roman" w:cs="Times New Roman"/>
            <w:sz w:val="20"/>
            <w:szCs w:val="20"/>
          </w:rPr>
          <w:instrText>PAGE   \* MERGEFORMAT</w:instrText>
        </w:r>
        <w:r w:rsidRPr="0059338A">
          <w:rPr>
            <w:rFonts w:ascii="Times New Roman" w:hAnsi="Times New Roman" w:cs="Times New Roman"/>
            <w:sz w:val="20"/>
            <w:szCs w:val="20"/>
          </w:rPr>
          <w:fldChar w:fldCharType="separate"/>
        </w:r>
        <w:r w:rsidR="006337E3">
          <w:rPr>
            <w:rFonts w:ascii="Times New Roman" w:hAnsi="Times New Roman" w:cs="Times New Roman"/>
            <w:noProof/>
            <w:sz w:val="20"/>
            <w:szCs w:val="20"/>
          </w:rPr>
          <w:t>15</w:t>
        </w:r>
        <w:r w:rsidRPr="0059338A">
          <w:rPr>
            <w:rFonts w:ascii="Times New Roman" w:hAnsi="Times New Roman" w:cs="Times New Roman"/>
            <w:sz w:val="20"/>
            <w:szCs w:val="20"/>
          </w:rPr>
          <w:fldChar w:fldCharType="end"/>
        </w:r>
      </w:p>
    </w:sdtContent>
  </w:sdt>
  <w:p w:rsidR="00D10290" w:rsidRPr="0059338A" w:rsidRDefault="00D10290">
    <w:pPr>
      <w:pStyle w:val="Zpat"/>
      <w:rPr>
        <w:rFonts w:ascii="Times New Roman" w:hAnsi="Times New Roman" w:cs="Times New Roman"/>
        <w:sz w:val="20"/>
        <w:szCs w:val="20"/>
      </w:rPr>
    </w:pPr>
    <w:r w:rsidRPr="0059338A">
      <w:rPr>
        <w:rFonts w:ascii="Times New Roman" w:hAnsi="Times New Roman" w:cs="Times New Roman"/>
        <w:sz w:val="20"/>
        <w:szCs w:val="20"/>
      </w:rPr>
      <w:t>Ministerstvo vnitra, 2</w:t>
    </w:r>
    <w:r w:rsidR="004B2E6A">
      <w:rPr>
        <w:rFonts w:ascii="Times New Roman" w:hAnsi="Times New Roman" w:cs="Times New Roman"/>
        <w:sz w:val="20"/>
        <w:szCs w:val="20"/>
      </w:rPr>
      <w:t>7</w:t>
    </w:r>
    <w:r w:rsidRPr="0059338A">
      <w:rPr>
        <w:rFonts w:ascii="Times New Roman" w:hAnsi="Times New Roman" w:cs="Times New Roman"/>
        <w:sz w:val="20"/>
        <w:szCs w:val="20"/>
      </w:rPr>
      <w:t>. 3.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E06A9" w:rsidRDefault="00BE06A9" w:rsidP="00A601BF">
      <w:pPr>
        <w:spacing w:after="0" w:line="240" w:lineRule="auto"/>
      </w:pPr>
      <w:r>
        <w:separator/>
      </w:r>
    </w:p>
  </w:footnote>
  <w:footnote w:type="continuationSeparator" w:id="0">
    <w:p w:rsidR="00BE06A9" w:rsidRDefault="00BE06A9" w:rsidP="00A601BF">
      <w:pPr>
        <w:spacing w:after="0" w:line="240" w:lineRule="auto"/>
      </w:pPr>
      <w:r>
        <w:continuationSeparator/>
      </w:r>
    </w:p>
  </w:footnote>
  <w:footnote w:id="1">
    <w:p w:rsidR="00DC1CF9" w:rsidRPr="00045A63" w:rsidRDefault="00DC1CF9" w:rsidP="00DC1CF9">
      <w:pPr>
        <w:pStyle w:val="Textpoznpodarou"/>
        <w:rPr>
          <w:rFonts w:cstheme="minorHAnsi"/>
          <w:sz w:val="16"/>
          <w:szCs w:val="16"/>
        </w:rPr>
      </w:pPr>
      <w:r w:rsidRPr="00045A63">
        <w:rPr>
          <w:rStyle w:val="Znakapoznpodarou"/>
          <w:rFonts w:cstheme="minorHAnsi"/>
          <w:sz w:val="16"/>
          <w:szCs w:val="16"/>
        </w:rPr>
        <w:footnoteRef/>
      </w:r>
      <w:r w:rsidRPr="00045A63">
        <w:rPr>
          <w:rFonts w:cstheme="minorHAnsi"/>
          <w:sz w:val="16"/>
          <w:szCs w:val="16"/>
        </w:rPr>
        <w:t xml:space="preserve"> § 2 písm. g) zákona č. 240/2000 Sb.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10290" w:rsidRPr="007865BA" w:rsidRDefault="00D10290" w:rsidP="00A601BF">
    <w:pPr>
      <w:spacing w:after="0" w:line="240" w:lineRule="auto"/>
      <w:rPr>
        <w:rFonts w:ascii="Times New Roman" w:eastAsia="Times New Roman" w:hAnsi="Times New Roman" w:cs="Times New Roman"/>
        <w:b/>
        <w:bCs/>
        <w:color w:val="000000"/>
        <w:sz w:val="32"/>
        <w:szCs w:val="32"/>
        <w:lang w:eastAsia="cs-CZ"/>
      </w:rPr>
    </w:pPr>
    <w:r w:rsidRPr="007865BA">
      <w:rPr>
        <w:rFonts w:ascii="Times New Roman" w:eastAsia="Times New Roman" w:hAnsi="Times New Roman" w:cs="Times New Roman"/>
        <w:b/>
        <w:bCs/>
        <w:color w:val="000000"/>
        <w:sz w:val="32"/>
        <w:szCs w:val="32"/>
        <w:lang w:eastAsia="cs-CZ"/>
      </w:rPr>
      <w:t xml:space="preserve">Modelové situace k jednotlivým výjimkám </w:t>
    </w:r>
  </w:p>
  <w:p w:rsidR="00D10290" w:rsidRDefault="00D1029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C09"/>
    <w:multiLevelType w:val="hybridMultilevel"/>
    <w:tmpl w:val="B6625C50"/>
    <w:lvl w:ilvl="0" w:tplc="D9BEC98C">
      <w:start w:val="1"/>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345A08"/>
    <w:multiLevelType w:val="hybridMultilevel"/>
    <w:tmpl w:val="34ECA750"/>
    <w:lvl w:ilvl="0" w:tplc="76122086">
      <w:start w:val="1"/>
      <w:numFmt w:val="upperRoman"/>
      <w:lvlText w:val="%1."/>
      <w:lvlJc w:val="left"/>
      <w:pPr>
        <w:ind w:left="1080" w:hanging="72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8DC1BAB"/>
    <w:multiLevelType w:val="hybridMultilevel"/>
    <w:tmpl w:val="54B87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94697"/>
    <w:multiLevelType w:val="hybridMultilevel"/>
    <w:tmpl w:val="BA443EB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F920AC2"/>
    <w:multiLevelType w:val="hybridMultilevel"/>
    <w:tmpl w:val="2D36FC08"/>
    <w:lvl w:ilvl="0" w:tplc="E4CC1C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8C5E55"/>
    <w:multiLevelType w:val="hybridMultilevel"/>
    <w:tmpl w:val="6670315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E7A55DC"/>
    <w:multiLevelType w:val="hybridMultilevel"/>
    <w:tmpl w:val="9CB8D51E"/>
    <w:lvl w:ilvl="0" w:tplc="ADF063A2">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FE712E3"/>
    <w:multiLevelType w:val="hybridMultilevel"/>
    <w:tmpl w:val="0E1EDE5E"/>
    <w:lvl w:ilvl="0" w:tplc="3B523C6A">
      <w:start w:val="1"/>
      <w:numFmt w:val="lowerLetter"/>
      <w:lvlText w:val="%1)"/>
      <w:lvlJc w:val="left"/>
      <w:pPr>
        <w:ind w:left="720" w:hanging="360"/>
      </w:pPr>
      <w:rPr>
        <w:rFonts w:ascii="Times New Roman" w:eastAsia="Times New Roman" w:hAnsi="Times New Roman" w:cs="Times New Roman" w:hint="default"/>
        <w:b/>
        <w:color w:val="00000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8C4530"/>
    <w:multiLevelType w:val="hybridMultilevel"/>
    <w:tmpl w:val="A59AA1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5F26CF"/>
    <w:multiLevelType w:val="multilevel"/>
    <w:tmpl w:val="29E2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930064"/>
    <w:multiLevelType w:val="hybridMultilevel"/>
    <w:tmpl w:val="96E43F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9F58C1"/>
    <w:multiLevelType w:val="hybridMultilevel"/>
    <w:tmpl w:val="CF6AC5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280D0E"/>
    <w:multiLevelType w:val="hybridMultilevel"/>
    <w:tmpl w:val="EC8C4D7C"/>
    <w:lvl w:ilvl="0" w:tplc="C94CFB00">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43F54AE5"/>
    <w:multiLevelType w:val="hybridMultilevel"/>
    <w:tmpl w:val="39A8690C"/>
    <w:lvl w:ilvl="0" w:tplc="EAB26C0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AB24BF3"/>
    <w:multiLevelType w:val="hybridMultilevel"/>
    <w:tmpl w:val="0B9A91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1FC0519"/>
    <w:multiLevelType w:val="hybridMultilevel"/>
    <w:tmpl w:val="2CC0437A"/>
    <w:lvl w:ilvl="0" w:tplc="B4F8FA7C">
      <w:numFmt w:val="bullet"/>
      <w:lvlText w:val="-"/>
      <w:lvlJc w:val="left"/>
      <w:pPr>
        <w:ind w:left="720" w:hanging="360"/>
      </w:pPr>
      <w:rPr>
        <w:rFonts w:ascii="Times New Roman" w:eastAsiaTheme="minorHAnsi"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6990010"/>
    <w:multiLevelType w:val="multilevel"/>
    <w:tmpl w:val="2E887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C17948"/>
    <w:multiLevelType w:val="hybridMultilevel"/>
    <w:tmpl w:val="361E84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B618FC"/>
    <w:multiLevelType w:val="hybridMultilevel"/>
    <w:tmpl w:val="A8A2B9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7534FE"/>
    <w:multiLevelType w:val="hybridMultilevel"/>
    <w:tmpl w:val="DD382610"/>
    <w:lvl w:ilvl="0" w:tplc="5CCC8402">
      <w:start w:val="1"/>
      <w:numFmt w:val="lowerLetter"/>
      <w:lvlText w:val="%1)"/>
      <w:lvlJc w:val="left"/>
      <w:pPr>
        <w:ind w:left="720" w:hanging="360"/>
      </w:pPr>
      <w:rPr>
        <w:rFonts w:hint="default"/>
        <w:color w:val="4F4F4F"/>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C5C60E1"/>
    <w:multiLevelType w:val="hybridMultilevel"/>
    <w:tmpl w:val="C8C85756"/>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4870F5"/>
    <w:multiLevelType w:val="hybridMultilevel"/>
    <w:tmpl w:val="97C25F48"/>
    <w:lvl w:ilvl="0" w:tplc="EAB26C0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72631D0"/>
    <w:multiLevelType w:val="hybridMultilevel"/>
    <w:tmpl w:val="2E445D66"/>
    <w:lvl w:ilvl="0" w:tplc="D9146EAC">
      <w:start w:val="2"/>
      <w:numFmt w:val="bullet"/>
      <w:lvlText w:val="-"/>
      <w:lvlJc w:val="left"/>
      <w:pPr>
        <w:ind w:left="720" w:hanging="360"/>
      </w:pPr>
      <w:rPr>
        <w:rFonts w:ascii="Times New Roman" w:eastAsia="MS Mincho"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11"/>
  </w:num>
  <w:num w:numId="3">
    <w:abstractNumId w:val="16"/>
  </w:num>
  <w:num w:numId="4">
    <w:abstractNumId w:val="8"/>
  </w:num>
  <w:num w:numId="5">
    <w:abstractNumId w:val="19"/>
  </w:num>
  <w:num w:numId="6">
    <w:abstractNumId w:val="20"/>
  </w:num>
  <w:num w:numId="7">
    <w:abstractNumId w:val="10"/>
  </w:num>
  <w:num w:numId="8">
    <w:abstractNumId w:val="17"/>
  </w:num>
  <w:num w:numId="9">
    <w:abstractNumId w:val="7"/>
  </w:num>
  <w:num w:numId="10">
    <w:abstractNumId w:val="9"/>
  </w:num>
  <w:num w:numId="11">
    <w:abstractNumId w:val="15"/>
  </w:num>
  <w:num w:numId="12">
    <w:abstractNumId w:val="2"/>
  </w:num>
  <w:num w:numId="13">
    <w:abstractNumId w:val="14"/>
  </w:num>
  <w:num w:numId="14">
    <w:abstractNumId w:val="22"/>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2"/>
  </w:num>
  <w:num w:numId="19">
    <w:abstractNumId w:val="0"/>
  </w:num>
  <w:num w:numId="20">
    <w:abstractNumId w:val="4"/>
  </w:num>
  <w:num w:numId="21">
    <w:abstractNumId w:val="21"/>
  </w:num>
  <w:num w:numId="22">
    <w:abstractNumId w:val="13"/>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1BF"/>
    <w:rsid w:val="00020AA1"/>
    <w:rsid w:val="0004194C"/>
    <w:rsid w:val="0008330A"/>
    <w:rsid w:val="00096083"/>
    <w:rsid w:val="000B4348"/>
    <w:rsid w:val="000C39B7"/>
    <w:rsid w:val="000C5EED"/>
    <w:rsid w:val="001035A5"/>
    <w:rsid w:val="00111136"/>
    <w:rsid w:val="0012606C"/>
    <w:rsid w:val="0013239C"/>
    <w:rsid w:val="00135D3A"/>
    <w:rsid w:val="00141692"/>
    <w:rsid w:val="00151DA3"/>
    <w:rsid w:val="0017764B"/>
    <w:rsid w:val="0017787A"/>
    <w:rsid w:val="001A2E31"/>
    <w:rsid w:val="001A4847"/>
    <w:rsid w:val="001D7726"/>
    <w:rsid w:val="001F5A87"/>
    <w:rsid w:val="00214DAA"/>
    <w:rsid w:val="00230A3A"/>
    <w:rsid w:val="00266633"/>
    <w:rsid w:val="00270095"/>
    <w:rsid w:val="00292C10"/>
    <w:rsid w:val="002F152A"/>
    <w:rsid w:val="00307E59"/>
    <w:rsid w:val="00311175"/>
    <w:rsid w:val="00325234"/>
    <w:rsid w:val="00346884"/>
    <w:rsid w:val="003A3DBA"/>
    <w:rsid w:val="003C10C2"/>
    <w:rsid w:val="003E658C"/>
    <w:rsid w:val="00452D59"/>
    <w:rsid w:val="004B2E6A"/>
    <w:rsid w:val="004B6C62"/>
    <w:rsid w:val="004E0245"/>
    <w:rsid w:val="004F4C96"/>
    <w:rsid w:val="00501092"/>
    <w:rsid w:val="00523E63"/>
    <w:rsid w:val="0055317A"/>
    <w:rsid w:val="00561E26"/>
    <w:rsid w:val="0059338A"/>
    <w:rsid w:val="005939F6"/>
    <w:rsid w:val="005A5D27"/>
    <w:rsid w:val="005E4DBE"/>
    <w:rsid w:val="006337E3"/>
    <w:rsid w:val="00645E2F"/>
    <w:rsid w:val="006641F7"/>
    <w:rsid w:val="00677FC2"/>
    <w:rsid w:val="006B1161"/>
    <w:rsid w:val="006F5F11"/>
    <w:rsid w:val="00703F5E"/>
    <w:rsid w:val="00707E7D"/>
    <w:rsid w:val="00745063"/>
    <w:rsid w:val="00775E89"/>
    <w:rsid w:val="0078051E"/>
    <w:rsid w:val="00782DAA"/>
    <w:rsid w:val="00784386"/>
    <w:rsid w:val="00787A0D"/>
    <w:rsid w:val="007967D7"/>
    <w:rsid w:val="007A310F"/>
    <w:rsid w:val="007A6E10"/>
    <w:rsid w:val="007D5977"/>
    <w:rsid w:val="007D7061"/>
    <w:rsid w:val="009105C1"/>
    <w:rsid w:val="00931CB7"/>
    <w:rsid w:val="00937F50"/>
    <w:rsid w:val="00986BED"/>
    <w:rsid w:val="009E3D41"/>
    <w:rsid w:val="009F041E"/>
    <w:rsid w:val="009F4103"/>
    <w:rsid w:val="00A0706F"/>
    <w:rsid w:val="00A35FAD"/>
    <w:rsid w:val="00A36FBB"/>
    <w:rsid w:val="00A418BB"/>
    <w:rsid w:val="00A601BF"/>
    <w:rsid w:val="00A6696F"/>
    <w:rsid w:val="00A83B5C"/>
    <w:rsid w:val="00A95ED7"/>
    <w:rsid w:val="00AD564B"/>
    <w:rsid w:val="00B048EE"/>
    <w:rsid w:val="00B06ED2"/>
    <w:rsid w:val="00B47158"/>
    <w:rsid w:val="00B845A4"/>
    <w:rsid w:val="00BA4307"/>
    <w:rsid w:val="00BC15AB"/>
    <w:rsid w:val="00BE06A9"/>
    <w:rsid w:val="00BE174F"/>
    <w:rsid w:val="00C20C70"/>
    <w:rsid w:val="00C30968"/>
    <w:rsid w:val="00C868E5"/>
    <w:rsid w:val="00C963D3"/>
    <w:rsid w:val="00CA7EB1"/>
    <w:rsid w:val="00CF72E8"/>
    <w:rsid w:val="00D0400C"/>
    <w:rsid w:val="00D0738D"/>
    <w:rsid w:val="00D10290"/>
    <w:rsid w:val="00D15A5D"/>
    <w:rsid w:val="00D25BCB"/>
    <w:rsid w:val="00D40379"/>
    <w:rsid w:val="00D443E6"/>
    <w:rsid w:val="00D63DD7"/>
    <w:rsid w:val="00DC1CF9"/>
    <w:rsid w:val="00DD7FE7"/>
    <w:rsid w:val="00DE0496"/>
    <w:rsid w:val="00DF75FC"/>
    <w:rsid w:val="00E16746"/>
    <w:rsid w:val="00E53A23"/>
    <w:rsid w:val="00E55F4C"/>
    <w:rsid w:val="00E85AD7"/>
    <w:rsid w:val="00E92D3D"/>
    <w:rsid w:val="00EF1F1F"/>
    <w:rsid w:val="00F97DD2"/>
    <w:rsid w:val="00FC59BF"/>
    <w:rsid w:val="00FE1E87"/>
    <w:rsid w:val="00FF7A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2FF8D"/>
  <w15:chartTrackingRefBased/>
  <w15:docId w15:val="{9F047058-D35C-4D3B-A283-AABBB313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1CF9"/>
  </w:style>
  <w:style w:type="paragraph" w:styleId="Nadpis3">
    <w:name w:val="heading 3"/>
    <w:basedOn w:val="Normln"/>
    <w:next w:val="Normln"/>
    <w:link w:val="Nadpis3Char"/>
    <w:uiPriority w:val="9"/>
    <w:unhideWhenUsed/>
    <w:qFormat/>
    <w:rsid w:val="003111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60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601BF"/>
    <w:pPr>
      <w:ind w:left="720"/>
      <w:contextualSpacing/>
    </w:pPr>
  </w:style>
  <w:style w:type="paragraph" w:styleId="Zhlav">
    <w:name w:val="header"/>
    <w:basedOn w:val="Normln"/>
    <w:link w:val="ZhlavChar"/>
    <w:uiPriority w:val="99"/>
    <w:unhideWhenUsed/>
    <w:rsid w:val="00A601B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601BF"/>
  </w:style>
  <w:style w:type="paragraph" w:styleId="Zpat">
    <w:name w:val="footer"/>
    <w:basedOn w:val="Normln"/>
    <w:link w:val="ZpatChar"/>
    <w:uiPriority w:val="99"/>
    <w:unhideWhenUsed/>
    <w:rsid w:val="00A601BF"/>
    <w:pPr>
      <w:tabs>
        <w:tab w:val="center" w:pos="4536"/>
        <w:tab w:val="right" w:pos="9072"/>
      </w:tabs>
      <w:spacing w:after="0" w:line="240" w:lineRule="auto"/>
    </w:pPr>
  </w:style>
  <w:style w:type="character" w:customStyle="1" w:styleId="ZpatChar">
    <w:name w:val="Zápatí Char"/>
    <w:basedOn w:val="Standardnpsmoodstavce"/>
    <w:link w:val="Zpat"/>
    <w:uiPriority w:val="99"/>
    <w:rsid w:val="00A601BF"/>
  </w:style>
  <w:style w:type="character" w:customStyle="1" w:styleId="Nadpis3Char">
    <w:name w:val="Nadpis 3 Char"/>
    <w:basedOn w:val="Standardnpsmoodstavce"/>
    <w:link w:val="Nadpis3"/>
    <w:uiPriority w:val="9"/>
    <w:rsid w:val="00311175"/>
    <w:rPr>
      <w:rFonts w:asciiTheme="majorHAnsi" w:eastAsiaTheme="majorEastAsia" w:hAnsiTheme="majorHAnsi" w:cstheme="majorBidi"/>
      <w:color w:val="1F4D78" w:themeColor="accent1" w:themeShade="7F"/>
      <w:sz w:val="24"/>
      <w:szCs w:val="24"/>
    </w:rPr>
  </w:style>
  <w:style w:type="paragraph" w:styleId="Textpoznpodarou">
    <w:name w:val="footnote text"/>
    <w:basedOn w:val="Normln"/>
    <w:link w:val="TextpoznpodarouChar"/>
    <w:uiPriority w:val="99"/>
    <w:semiHidden/>
    <w:unhideWhenUsed/>
    <w:rsid w:val="009F041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F041E"/>
    <w:rPr>
      <w:sz w:val="20"/>
      <w:szCs w:val="20"/>
    </w:rPr>
  </w:style>
  <w:style w:type="character" w:styleId="Znakapoznpodarou">
    <w:name w:val="footnote reference"/>
    <w:basedOn w:val="Standardnpsmoodstavce"/>
    <w:uiPriority w:val="99"/>
    <w:semiHidden/>
    <w:unhideWhenUsed/>
    <w:rsid w:val="009F041E"/>
    <w:rPr>
      <w:vertAlign w:val="superscript"/>
    </w:rPr>
  </w:style>
  <w:style w:type="character" w:styleId="Hypertextovodkaz">
    <w:name w:val="Hyperlink"/>
    <w:basedOn w:val="Standardnpsmoodstavce"/>
    <w:uiPriority w:val="99"/>
    <w:semiHidden/>
    <w:unhideWhenUsed/>
    <w:rsid w:val="009F041E"/>
    <w:rPr>
      <w:color w:val="0000FF"/>
      <w:u w:val="single"/>
    </w:rPr>
  </w:style>
  <w:style w:type="paragraph" w:styleId="Normlnweb">
    <w:name w:val="Normal (Web)"/>
    <w:basedOn w:val="Normln"/>
    <w:uiPriority w:val="99"/>
    <w:semiHidden/>
    <w:unhideWhenUsed/>
    <w:rsid w:val="00A83B5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83B5C"/>
    <w:rPr>
      <w:b/>
      <w:bCs/>
    </w:rPr>
  </w:style>
  <w:style w:type="paragraph" w:styleId="Textbubliny">
    <w:name w:val="Balloon Text"/>
    <w:basedOn w:val="Normln"/>
    <w:link w:val="TextbublinyChar"/>
    <w:uiPriority w:val="99"/>
    <w:semiHidden/>
    <w:unhideWhenUsed/>
    <w:rsid w:val="00EF1F1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F1F1F"/>
    <w:rPr>
      <w:rFonts w:ascii="Segoe UI" w:hAnsi="Segoe UI" w:cs="Segoe UI"/>
      <w:sz w:val="18"/>
      <w:szCs w:val="18"/>
    </w:rPr>
  </w:style>
  <w:style w:type="character" w:customStyle="1" w:styleId="normaltextrun">
    <w:name w:val="normaltextrun"/>
    <w:rsid w:val="00C30968"/>
  </w:style>
  <w:style w:type="paragraph" w:customStyle="1" w:styleId="paragraph">
    <w:name w:val="paragraph"/>
    <w:basedOn w:val="Normln"/>
    <w:rsid w:val="00C3096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op">
    <w:name w:val="eop"/>
    <w:rsid w:val="00C30968"/>
  </w:style>
  <w:style w:type="character" w:styleId="Sledovanodkaz">
    <w:name w:val="FollowedHyperlink"/>
    <w:basedOn w:val="Standardnpsmoodstavce"/>
    <w:uiPriority w:val="99"/>
    <w:semiHidden/>
    <w:unhideWhenUsed/>
    <w:rsid w:val="00787A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58269">
      <w:bodyDiv w:val="1"/>
      <w:marLeft w:val="0"/>
      <w:marRight w:val="0"/>
      <w:marTop w:val="0"/>
      <w:marBottom w:val="0"/>
      <w:divBdr>
        <w:top w:val="none" w:sz="0" w:space="0" w:color="auto"/>
        <w:left w:val="none" w:sz="0" w:space="0" w:color="auto"/>
        <w:bottom w:val="none" w:sz="0" w:space="0" w:color="auto"/>
        <w:right w:val="none" w:sz="0" w:space="0" w:color="auto"/>
      </w:divBdr>
    </w:div>
    <w:div w:id="132911519">
      <w:bodyDiv w:val="1"/>
      <w:marLeft w:val="0"/>
      <w:marRight w:val="0"/>
      <w:marTop w:val="0"/>
      <w:marBottom w:val="0"/>
      <w:divBdr>
        <w:top w:val="none" w:sz="0" w:space="0" w:color="auto"/>
        <w:left w:val="none" w:sz="0" w:space="0" w:color="auto"/>
        <w:bottom w:val="none" w:sz="0" w:space="0" w:color="auto"/>
        <w:right w:val="none" w:sz="0" w:space="0" w:color="auto"/>
      </w:divBdr>
    </w:div>
    <w:div w:id="800541174">
      <w:bodyDiv w:val="1"/>
      <w:marLeft w:val="0"/>
      <w:marRight w:val="0"/>
      <w:marTop w:val="0"/>
      <w:marBottom w:val="0"/>
      <w:divBdr>
        <w:top w:val="none" w:sz="0" w:space="0" w:color="auto"/>
        <w:left w:val="none" w:sz="0" w:space="0" w:color="auto"/>
        <w:bottom w:val="none" w:sz="0" w:space="0" w:color="auto"/>
        <w:right w:val="none" w:sz="0" w:space="0" w:color="auto"/>
      </w:divBdr>
    </w:div>
    <w:div w:id="879702722">
      <w:bodyDiv w:val="1"/>
      <w:marLeft w:val="0"/>
      <w:marRight w:val="0"/>
      <w:marTop w:val="0"/>
      <w:marBottom w:val="0"/>
      <w:divBdr>
        <w:top w:val="none" w:sz="0" w:space="0" w:color="auto"/>
        <w:left w:val="none" w:sz="0" w:space="0" w:color="auto"/>
        <w:bottom w:val="none" w:sz="0" w:space="0" w:color="auto"/>
        <w:right w:val="none" w:sz="0" w:space="0" w:color="auto"/>
      </w:divBdr>
    </w:div>
    <w:div w:id="1134443958">
      <w:bodyDiv w:val="1"/>
      <w:marLeft w:val="0"/>
      <w:marRight w:val="0"/>
      <w:marTop w:val="0"/>
      <w:marBottom w:val="0"/>
      <w:divBdr>
        <w:top w:val="none" w:sz="0" w:space="0" w:color="auto"/>
        <w:left w:val="none" w:sz="0" w:space="0" w:color="auto"/>
        <w:bottom w:val="none" w:sz="0" w:space="0" w:color="auto"/>
        <w:right w:val="none" w:sz="0" w:space="0" w:color="auto"/>
      </w:divBdr>
    </w:div>
    <w:div w:id="1171215376">
      <w:bodyDiv w:val="1"/>
      <w:marLeft w:val="0"/>
      <w:marRight w:val="0"/>
      <w:marTop w:val="0"/>
      <w:marBottom w:val="0"/>
      <w:divBdr>
        <w:top w:val="none" w:sz="0" w:space="0" w:color="auto"/>
        <w:left w:val="none" w:sz="0" w:space="0" w:color="auto"/>
        <w:bottom w:val="none" w:sz="0" w:space="0" w:color="auto"/>
        <w:right w:val="none" w:sz="0" w:space="0" w:color="auto"/>
      </w:divBdr>
    </w:div>
    <w:div w:id="1175995577">
      <w:bodyDiv w:val="1"/>
      <w:marLeft w:val="0"/>
      <w:marRight w:val="0"/>
      <w:marTop w:val="0"/>
      <w:marBottom w:val="0"/>
      <w:divBdr>
        <w:top w:val="none" w:sz="0" w:space="0" w:color="auto"/>
        <w:left w:val="none" w:sz="0" w:space="0" w:color="auto"/>
        <w:bottom w:val="none" w:sz="0" w:space="0" w:color="auto"/>
        <w:right w:val="none" w:sz="0" w:space="0" w:color="auto"/>
      </w:divBdr>
    </w:div>
    <w:div w:id="148755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vcr.cz/docDetail.aspx?docid=22239858&amp;doctype=ART&am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dcr.cz/Zivotni-situace/Profesni-zpusobilost-ridice/Profesni-zpusobilost-ridic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zakonyprolidi.cz/cs/2010-432" TargetMode="External"/><Relationship Id="rId4" Type="http://schemas.openxmlformats.org/officeDocument/2006/relationships/webSettings" Target="webSettings.xml"/><Relationship Id="rId9" Type="http://schemas.openxmlformats.org/officeDocument/2006/relationships/hyperlink" Target="https://www.zakonyprolidi.cz/cs/2010-432"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15</Pages>
  <Words>4187</Words>
  <Characters>24710</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Natasa Chmelickova</cp:lastModifiedBy>
  <cp:revision>9</cp:revision>
  <dcterms:created xsi:type="dcterms:W3CDTF">2020-03-27T19:08:00Z</dcterms:created>
  <dcterms:modified xsi:type="dcterms:W3CDTF">2020-03-27T21:17:00Z</dcterms:modified>
</cp:coreProperties>
</file>