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CA3B" w14:textId="77777777" w:rsidR="00F26E8F" w:rsidRDefault="00F26E8F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VZOR</w:t>
      </w:r>
    </w:p>
    <w:p w14:paraId="4F78F78C" w14:textId="77777777" w:rsidR="007E260B" w:rsidRDefault="007E260B" w:rsidP="00B30D59">
      <w:pPr>
        <w:pStyle w:val="Nadpis1"/>
        <w:spacing w:before="0" w:line="257" w:lineRule="auto"/>
        <w:jc w:val="center"/>
      </w:pPr>
      <w:r w:rsidRPr="00B30D59">
        <w:rPr>
          <w:rFonts w:asciiTheme="minorHAnsi" w:hAnsiTheme="minorHAnsi" w:cstheme="minorHAnsi"/>
          <w:b/>
          <w:color w:val="auto"/>
        </w:rPr>
        <w:t>Základní informace o smlouv</w:t>
      </w:r>
      <w:r w:rsidR="00B30D59">
        <w:rPr>
          <w:rFonts w:asciiTheme="minorHAnsi" w:hAnsiTheme="minorHAnsi" w:cstheme="minorHAnsi"/>
          <w:b/>
          <w:color w:val="auto"/>
        </w:rPr>
        <w:t>ě</w:t>
      </w:r>
      <w:r w:rsidRPr="00B30D59">
        <w:rPr>
          <w:rFonts w:asciiTheme="minorHAnsi" w:hAnsiTheme="minorHAnsi" w:cstheme="minorHAnsi"/>
          <w:b/>
          <w:color w:val="auto"/>
        </w:rPr>
        <w:t xml:space="preserve"> o veřejných službách</w:t>
      </w:r>
    </w:p>
    <w:p w14:paraId="6EBDA5F3" w14:textId="21280353" w:rsidR="00127D22" w:rsidRPr="00A00DA9" w:rsidRDefault="00127D22" w:rsidP="00127D22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462890" w:rsidRPr="00D2436A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č.j.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o poskytnutí dotace z rozpočtu České republiky na kompenzaci veř</w:t>
      </w:r>
      <w:r w:rsidR="00F26E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ejných služeb ve veřejné železniční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osobní dopravě v roce </w:t>
      </w:r>
      <w:r w:rsidR="00B7176F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F121AA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</w:p>
    <w:p w14:paraId="7C945149" w14:textId="77777777" w:rsidR="00127D22" w:rsidRPr="007E260B" w:rsidRDefault="00127D22">
      <w:pPr>
        <w:rPr>
          <w:b/>
          <w:u w:val="single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1129"/>
        <w:gridCol w:w="6237"/>
        <w:gridCol w:w="6521"/>
      </w:tblGrid>
      <w:tr w:rsidR="00F26E8F" w14:paraId="578BEC87" w14:textId="77777777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60FF6104" w14:textId="77777777"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1.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4039CE44" w14:textId="77777777" w:rsidR="00F26E8F" w:rsidRDefault="00F26E8F" w:rsidP="0016668D"/>
          <w:p w14:paraId="04AACB31" w14:textId="77777777" w:rsidR="00F26E8F" w:rsidRDefault="00F26E8F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smlouvy</w:t>
            </w:r>
            <w:r>
              <w:rPr>
                <w:b/>
              </w:rPr>
              <w:t xml:space="preserve"> </w:t>
            </w:r>
          </w:p>
          <w:p w14:paraId="2741CB07" w14:textId="77777777"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14:paraId="2216962C" w14:textId="77777777" w:rsidR="00F26E8F" w:rsidRDefault="00F26E8F" w:rsidP="0016668D"/>
        </w:tc>
      </w:tr>
      <w:tr w:rsidR="00F26E8F" w14:paraId="0066DD35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DFDC904" w14:textId="77777777" w:rsidR="00F26E8F" w:rsidRPr="00B30D59" w:rsidRDefault="00F26E8F" w:rsidP="00F26E8F">
            <w:pPr>
              <w:jc w:val="center"/>
            </w:pPr>
            <w:r>
              <w:t>1.1</w:t>
            </w:r>
          </w:p>
        </w:tc>
        <w:tc>
          <w:tcPr>
            <w:tcW w:w="6237" w:type="dxa"/>
          </w:tcPr>
          <w:p w14:paraId="7C156D59" w14:textId="77777777" w:rsidR="00F26E8F" w:rsidRPr="00B30D59" w:rsidRDefault="00F26E8F" w:rsidP="00B30D59">
            <w:pPr>
              <w:jc w:val="center"/>
            </w:pPr>
          </w:p>
          <w:p w14:paraId="5D10F9CC" w14:textId="77777777" w:rsidR="00F26E8F" w:rsidRDefault="00F26E8F" w:rsidP="00127D22">
            <w:pPr>
              <w:jc w:val="center"/>
            </w:pPr>
            <w:r>
              <w:t>Objednatel</w:t>
            </w:r>
          </w:p>
          <w:p w14:paraId="6F4BFAB9" w14:textId="77777777"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14:paraId="50DE6F76" w14:textId="77777777" w:rsidR="00F26E8F" w:rsidRDefault="00F26E8F" w:rsidP="0016668D"/>
        </w:tc>
      </w:tr>
      <w:tr w:rsidR="00F26E8F" w14:paraId="00C3014A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0540FDD8" w14:textId="77777777" w:rsidR="00F26E8F" w:rsidRDefault="00F26E8F" w:rsidP="00F26E8F">
            <w:pPr>
              <w:jc w:val="center"/>
            </w:pPr>
            <w:r>
              <w:t>1.2</w:t>
            </w:r>
          </w:p>
        </w:tc>
        <w:tc>
          <w:tcPr>
            <w:tcW w:w="6237" w:type="dxa"/>
          </w:tcPr>
          <w:p w14:paraId="2956F4CE" w14:textId="77777777" w:rsidR="00F26E8F" w:rsidRDefault="00F26E8F" w:rsidP="00B30D59">
            <w:pPr>
              <w:jc w:val="center"/>
            </w:pPr>
          </w:p>
          <w:p w14:paraId="07FA4091" w14:textId="77777777" w:rsidR="00F26E8F" w:rsidRDefault="00F26E8F" w:rsidP="00B30D59">
            <w:pPr>
              <w:jc w:val="center"/>
            </w:pPr>
            <w:r w:rsidRPr="00B30D59">
              <w:t>Název</w:t>
            </w:r>
          </w:p>
          <w:p w14:paraId="268BB10A" w14:textId="77777777"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14:paraId="58138ADC" w14:textId="77777777" w:rsidR="00F26E8F" w:rsidRDefault="00F26E8F" w:rsidP="0016668D"/>
        </w:tc>
      </w:tr>
      <w:tr w:rsidR="00F26E8F" w14:paraId="49C48FBD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54152A21" w14:textId="77777777" w:rsidR="00F26E8F" w:rsidRDefault="00F26E8F" w:rsidP="00F26E8F">
            <w:pPr>
              <w:jc w:val="center"/>
            </w:pPr>
            <w:r>
              <w:t>1.3</w:t>
            </w:r>
          </w:p>
        </w:tc>
        <w:tc>
          <w:tcPr>
            <w:tcW w:w="6237" w:type="dxa"/>
          </w:tcPr>
          <w:p w14:paraId="4AFE214F" w14:textId="77777777" w:rsidR="00F26E8F" w:rsidRDefault="00F26E8F" w:rsidP="00B30D59">
            <w:pPr>
              <w:jc w:val="center"/>
            </w:pPr>
          </w:p>
          <w:p w14:paraId="1250B988" w14:textId="77777777" w:rsidR="00F26E8F" w:rsidRPr="00B30D59" w:rsidRDefault="00F26E8F" w:rsidP="00127D22">
            <w:pPr>
              <w:jc w:val="center"/>
            </w:pPr>
            <w:r w:rsidRPr="00B30D59">
              <w:t>Číslo jednací</w:t>
            </w:r>
          </w:p>
          <w:p w14:paraId="3DEA441D" w14:textId="77777777"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14:paraId="5F43DEBB" w14:textId="77777777" w:rsidR="00F26E8F" w:rsidRDefault="00F26E8F" w:rsidP="0016668D"/>
        </w:tc>
      </w:tr>
      <w:tr w:rsidR="00F26E8F" w14:paraId="465ACD20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14CB1D67" w14:textId="77777777" w:rsidR="00F26E8F" w:rsidRDefault="00F26E8F" w:rsidP="00F26E8F">
            <w:pPr>
              <w:jc w:val="center"/>
            </w:pPr>
            <w:r>
              <w:t>1.4</w:t>
            </w:r>
          </w:p>
        </w:tc>
        <w:tc>
          <w:tcPr>
            <w:tcW w:w="6237" w:type="dxa"/>
          </w:tcPr>
          <w:p w14:paraId="4F33C6CB" w14:textId="77777777" w:rsidR="00F26E8F" w:rsidRDefault="00F26E8F" w:rsidP="00B30D59">
            <w:pPr>
              <w:jc w:val="center"/>
            </w:pPr>
          </w:p>
          <w:p w14:paraId="105E3370" w14:textId="77777777" w:rsidR="00F26E8F" w:rsidRPr="00B30D59" w:rsidRDefault="00F26E8F" w:rsidP="00B30D59">
            <w:pPr>
              <w:jc w:val="center"/>
            </w:pPr>
            <w:r>
              <w:t>Dopravce</w:t>
            </w:r>
          </w:p>
          <w:p w14:paraId="08E8136D" w14:textId="77777777"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14:paraId="4A3DF7DE" w14:textId="77777777" w:rsidR="00F26E8F" w:rsidRDefault="00F26E8F" w:rsidP="0016668D"/>
        </w:tc>
      </w:tr>
      <w:tr w:rsidR="00F26E8F" w14:paraId="20F8FC0B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47C176C" w14:textId="77777777" w:rsidR="00F26E8F" w:rsidRPr="00B30D59" w:rsidRDefault="00F26E8F" w:rsidP="00F26E8F">
            <w:pPr>
              <w:jc w:val="center"/>
            </w:pPr>
            <w:r>
              <w:t>1.5</w:t>
            </w:r>
          </w:p>
        </w:tc>
        <w:tc>
          <w:tcPr>
            <w:tcW w:w="6237" w:type="dxa"/>
          </w:tcPr>
          <w:p w14:paraId="479B590F" w14:textId="77777777" w:rsidR="00F26E8F" w:rsidRPr="00B30D59" w:rsidRDefault="00F26E8F" w:rsidP="00B30D59">
            <w:pPr>
              <w:jc w:val="center"/>
            </w:pPr>
          </w:p>
          <w:p w14:paraId="2DB47196" w14:textId="4262F5B1" w:rsidR="00F26E8F" w:rsidRPr="00B30D59" w:rsidRDefault="00F26E8F" w:rsidP="00B30D59">
            <w:pPr>
              <w:jc w:val="center"/>
            </w:pPr>
            <w:r w:rsidRPr="00B30D59">
              <w:t xml:space="preserve">Počet vlkm pro rok </w:t>
            </w:r>
            <w:r w:rsidR="00F121AA">
              <w:t>2025</w:t>
            </w:r>
          </w:p>
          <w:p w14:paraId="7E7658DC" w14:textId="77777777"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14:paraId="1D3BFA2B" w14:textId="77777777" w:rsidR="00F26E8F" w:rsidRDefault="00F26E8F" w:rsidP="0016668D"/>
        </w:tc>
      </w:tr>
      <w:tr w:rsidR="00F26E8F" w14:paraId="2FAA52FA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0AEA0339" w14:textId="77777777" w:rsidR="00F26E8F" w:rsidRPr="00B30D59" w:rsidRDefault="00F26E8F" w:rsidP="00F26E8F">
            <w:pPr>
              <w:jc w:val="center"/>
            </w:pPr>
            <w:r>
              <w:t>1.6</w:t>
            </w:r>
          </w:p>
        </w:tc>
        <w:tc>
          <w:tcPr>
            <w:tcW w:w="6237" w:type="dxa"/>
          </w:tcPr>
          <w:p w14:paraId="4E8A5149" w14:textId="77777777" w:rsidR="00F26E8F" w:rsidRPr="00B30D59" w:rsidRDefault="00F26E8F" w:rsidP="00B30D59">
            <w:pPr>
              <w:jc w:val="center"/>
            </w:pPr>
          </w:p>
          <w:p w14:paraId="2B5D4479" w14:textId="188CB285" w:rsidR="00F26E8F" w:rsidRPr="00B30D59" w:rsidRDefault="00F26E8F" w:rsidP="00B30D59">
            <w:pPr>
              <w:jc w:val="center"/>
            </w:pPr>
            <w:r w:rsidRPr="00B30D59">
              <w:t xml:space="preserve">Celková výše kompenzace v Kč pro rok </w:t>
            </w:r>
            <w:r w:rsidR="00F121AA">
              <w:t>2025</w:t>
            </w:r>
          </w:p>
        </w:tc>
        <w:tc>
          <w:tcPr>
            <w:tcW w:w="6521" w:type="dxa"/>
          </w:tcPr>
          <w:p w14:paraId="34189F76" w14:textId="77777777" w:rsidR="00F26E8F" w:rsidRDefault="00F26E8F" w:rsidP="0016668D"/>
        </w:tc>
      </w:tr>
      <w:tr w:rsidR="00F26E8F" w14:paraId="64DD4BE7" w14:textId="77777777" w:rsidTr="00D2436A">
        <w:trPr>
          <w:trHeight w:hRule="exact" w:val="91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343E03E2" w14:textId="77777777"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2.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4A27BE62" w14:textId="77777777" w:rsidR="00F26E8F" w:rsidRDefault="00F26E8F" w:rsidP="0016668D"/>
          <w:p w14:paraId="71BF81CD" w14:textId="77777777" w:rsidR="00F26E8F" w:rsidRDefault="00F26E8F" w:rsidP="0016668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Vazba na plán dopravní obslu</w:t>
            </w:r>
            <w:r w:rsidR="00462890">
              <w:rPr>
                <w:rFonts w:ascii="Calibri" w:hAnsi="Calibri" w:cs="Calibri"/>
                <w:b/>
                <w:szCs w:val="24"/>
              </w:rPr>
              <w:t>žnosti území</w:t>
            </w:r>
            <w:r>
              <w:rPr>
                <w:rFonts w:ascii="Calibri" w:hAnsi="Calibri" w:cs="Calibri"/>
                <w:b/>
                <w:szCs w:val="24"/>
              </w:rPr>
              <w:t xml:space="preserve"> (čl. 4 odst. 2 Smlouvy) </w:t>
            </w:r>
          </w:p>
          <w:p w14:paraId="5AE38B42" w14:textId="77777777"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14:paraId="6662517E" w14:textId="77777777" w:rsidR="00F26E8F" w:rsidRDefault="00F26E8F" w:rsidP="0016668D"/>
        </w:tc>
      </w:tr>
      <w:tr w:rsidR="00F26E8F" w14:paraId="53C8F36F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18B5C3CC" w14:textId="77777777" w:rsidR="00F26E8F" w:rsidRDefault="00F26E8F" w:rsidP="00F26E8F">
            <w:pPr>
              <w:jc w:val="center"/>
            </w:pPr>
            <w:r>
              <w:t>2.1</w:t>
            </w:r>
          </w:p>
        </w:tc>
        <w:tc>
          <w:tcPr>
            <w:tcW w:w="6237" w:type="dxa"/>
          </w:tcPr>
          <w:p w14:paraId="10252BA6" w14:textId="77777777" w:rsidR="00F26E8F" w:rsidRDefault="00F26E8F" w:rsidP="00B30D59">
            <w:pPr>
              <w:jc w:val="center"/>
            </w:pPr>
          </w:p>
          <w:p w14:paraId="7D083E2B" w14:textId="77777777" w:rsidR="00F26E8F" w:rsidRDefault="00F26E8F" w:rsidP="00B30D59">
            <w:pPr>
              <w:jc w:val="center"/>
            </w:pPr>
            <w:r>
              <w:t>Název dopravního plánu</w:t>
            </w:r>
          </w:p>
        </w:tc>
        <w:tc>
          <w:tcPr>
            <w:tcW w:w="6521" w:type="dxa"/>
          </w:tcPr>
          <w:p w14:paraId="4045E0AC" w14:textId="77777777" w:rsidR="00F26E8F" w:rsidRDefault="00F26E8F" w:rsidP="0016668D"/>
        </w:tc>
      </w:tr>
      <w:tr w:rsidR="00F26E8F" w14:paraId="31634203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5F2FD811" w14:textId="77777777" w:rsidR="00F26E8F" w:rsidRDefault="00F26E8F" w:rsidP="00F26E8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237" w:type="dxa"/>
          </w:tcPr>
          <w:p w14:paraId="4980EFD9" w14:textId="77777777" w:rsidR="00F26E8F" w:rsidRDefault="00F26E8F" w:rsidP="00B30D59">
            <w:pPr>
              <w:jc w:val="center"/>
            </w:pPr>
          </w:p>
          <w:p w14:paraId="727E3258" w14:textId="77777777" w:rsidR="00F26E8F" w:rsidRDefault="00F26E8F" w:rsidP="00B30D59">
            <w:pPr>
              <w:jc w:val="center"/>
            </w:pPr>
            <w:r>
              <w:t>Odkaz na veřejné umístění</w:t>
            </w:r>
          </w:p>
        </w:tc>
        <w:tc>
          <w:tcPr>
            <w:tcW w:w="6521" w:type="dxa"/>
          </w:tcPr>
          <w:p w14:paraId="6E5E43FD" w14:textId="77777777" w:rsidR="00F26E8F" w:rsidRDefault="00F26E8F" w:rsidP="0016668D"/>
        </w:tc>
      </w:tr>
      <w:tr w:rsidR="00F26E8F" w14:paraId="0432831A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47E845BB" w14:textId="77777777" w:rsidR="00F26E8F" w:rsidRDefault="00F26E8F" w:rsidP="00F26E8F">
            <w:pPr>
              <w:jc w:val="center"/>
            </w:pPr>
            <w:r>
              <w:t>2.3</w:t>
            </w:r>
          </w:p>
        </w:tc>
        <w:tc>
          <w:tcPr>
            <w:tcW w:w="6237" w:type="dxa"/>
          </w:tcPr>
          <w:p w14:paraId="34C7EC34" w14:textId="77777777" w:rsidR="00F26E8F" w:rsidRDefault="00F26E8F" w:rsidP="00B30D59">
            <w:pPr>
              <w:jc w:val="center"/>
            </w:pPr>
          </w:p>
          <w:p w14:paraId="74BD557D" w14:textId="77777777" w:rsidR="00F26E8F" w:rsidRDefault="00F26E8F" w:rsidP="00B30D59">
            <w:pPr>
              <w:jc w:val="center"/>
            </w:pPr>
            <w:r>
              <w:t xml:space="preserve">Bližší charakteristika dopravních výkonů </w:t>
            </w:r>
          </w:p>
        </w:tc>
        <w:tc>
          <w:tcPr>
            <w:tcW w:w="6521" w:type="dxa"/>
          </w:tcPr>
          <w:p w14:paraId="1E858B02" w14:textId="77777777" w:rsidR="00F26E8F" w:rsidRDefault="00F26E8F" w:rsidP="0016668D"/>
        </w:tc>
      </w:tr>
      <w:tr w:rsidR="00F26E8F" w14:paraId="33A37F48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0DC38D7" w14:textId="77777777" w:rsidR="00F26E8F" w:rsidRDefault="00F26E8F" w:rsidP="00F26E8F">
            <w:pPr>
              <w:jc w:val="center"/>
            </w:pPr>
            <w:r>
              <w:t>2.4</w:t>
            </w:r>
          </w:p>
        </w:tc>
        <w:tc>
          <w:tcPr>
            <w:tcW w:w="6237" w:type="dxa"/>
          </w:tcPr>
          <w:p w14:paraId="3B7D5304" w14:textId="77777777" w:rsidR="00F26E8F" w:rsidRDefault="00F26E8F" w:rsidP="00B30D59">
            <w:pPr>
              <w:jc w:val="center"/>
            </w:pPr>
          </w:p>
          <w:p w14:paraId="51E6A229" w14:textId="77777777" w:rsidR="00F26E8F" w:rsidRDefault="00F26E8F" w:rsidP="00B30D59">
            <w:pPr>
              <w:jc w:val="center"/>
            </w:pPr>
            <w:r>
              <w:t>Odkaz na čísla stránek dopravního plánu</w:t>
            </w:r>
          </w:p>
        </w:tc>
        <w:tc>
          <w:tcPr>
            <w:tcW w:w="6521" w:type="dxa"/>
          </w:tcPr>
          <w:p w14:paraId="17E7D357" w14:textId="77777777" w:rsidR="00F26E8F" w:rsidRDefault="00F26E8F" w:rsidP="0016668D"/>
        </w:tc>
      </w:tr>
      <w:tr w:rsidR="00F26E8F" w14:paraId="2D68C75B" w14:textId="77777777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2256BC5C" w14:textId="77777777" w:rsidR="00F26E8F" w:rsidRPr="0007594D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7484C8AC" w14:textId="77777777" w:rsidR="00F26E8F" w:rsidRPr="0007594D" w:rsidRDefault="00F26E8F" w:rsidP="0007594D">
            <w:pPr>
              <w:jc w:val="center"/>
              <w:rPr>
                <w:b/>
              </w:rPr>
            </w:pPr>
          </w:p>
          <w:p w14:paraId="2513519E" w14:textId="77777777" w:rsidR="00F26E8F" w:rsidRPr="0007594D" w:rsidRDefault="00F26E8F" w:rsidP="0007594D">
            <w:pPr>
              <w:jc w:val="center"/>
              <w:rPr>
                <w:b/>
              </w:rPr>
            </w:pPr>
            <w:r w:rsidRPr="0007594D">
              <w:rPr>
                <w:b/>
              </w:rPr>
              <w:t>Rozsah čtyř párů spojů (čl. 4 odst. 8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712ED9DC" w14:textId="77777777" w:rsidR="00F26E8F" w:rsidRDefault="00F26E8F" w:rsidP="0016668D">
            <w:pPr>
              <w:tabs>
                <w:tab w:val="left" w:pos="4140"/>
              </w:tabs>
            </w:pPr>
          </w:p>
        </w:tc>
      </w:tr>
      <w:tr w:rsidR="00F26E8F" w14:paraId="19A37ED1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7B4C068" w14:textId="77777777" w:rsidR="00F26E8F" w:rsidRPr="0007594D" w:rsidRDefault="00F26E8F" w:rsidP="00F26E8F">
            <w:pPr>
              <w:jc w:val="center"/>
            </w:pPr>
            <w:r>
              <w:t>3.1</w:t>
            </w:r>
          </w:p>
        </w:tc>
        <w:tc>
          <w:tcPr>
            <w:tcW w:w="6237" w:type="dxa"/>
            <w:vAlign w:val="center"/>
          </w:tcPr>
          <w:p w14:paraId="5C462128" w14:textId="77777777" w:rsidR="00F26E8F" w:rsidRDefault="00F26E8F" w:rsidP="0007594D">
            <w:pPr>
              <w:jc w:val="center"/>
            </w:pPr>
            <w:r w:rsidRPr="0007594D">
              <w:t xml:space="preserve">Úseky </w:t>
            </w:r>
            <w:r>
              <w:t>drah</w:t>
            </w:r>
            <w:r w:rsidRPr="0007594D">
              <w:t>, na nichž ne</w:t>
            </w:r>
            <w:r>
              <w:t xml:space="preserve">ní zajištěna objednávka </w:t>
            </w:r>
            <w:r w:rsidRPr="0007594D">
              <w:t>alespoň</w:t>
            </w:r>
            <w:r>
              <w:t xml:space="preserve"> v rozsahu </w:t>
            </w:r>
            <w:r w:rsidRPr="0007594D">
              <w:t>4 pár</w:t>
            </w:r>
            <w:r>
              <w:t>ů</w:t>
            </w:r>
            <w:r w:rsidRPr="0007594D">
              <w:t xml:space="preserve"> spojů denně ve všech pracovních dnech </w:t>
            </w:r>
          </w:p>
        </w:tc>
        <w:tc>
          <w:tcPr>
            <w:tcW w:w="6521" w:type="dxa"/>
          </w:tcPr>
          <w:p w14:paraId="0972F166" w14:textId="77777777" w:rsidR="00F26E8F" w:rsidRDefault="00F26E8F" w:rsidP="00761AF6"/>
        </w:tc>
      </w:tr>
      <w:tr w:rsidR="00F26E8F" w14:paraId="4412C84A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3044EA93" w14:textId="77777777" w:rsidR="00F26E8F" w:rsidRPr="0007594D" w:rsidRDefault="00F26E8F" w:rsidP="00F26E8F">
            <w:pPr>
              <w:jc w:val="center"/>
            </w:pPr>
            <w:r>
              <w:t>3.2</w:t>
            </w:r>
          </w:p>
        </w:tc>
        <w:tc>
          <w:tcPr>
            <w:tcW w:w="6237" w:type="dxa"/>
          </w:tcPr>
          <w:p w14:paraId="5EE7CA4A" w14:textId="77777777" w:rsidR="00F26E8F" w:rsidRPr="0007594D" w:rsidRDefault="00F26E8F" w:rsidP="0007594D">
            <w:pPr>
              <w:jc w:val="center"/>
            </w:pPr>
          </w:p>
          <w:p w14:paraId="7D485E42" w14:textId="77777777" w:rsidR="00F26E8F" w:rsidRDefault="00F26E8F" w:rsidP="0007594D">
            <w:pPr>
              <w:jc w:val="center"/>
            </w:pPr>
            <w:r w:rsidRPr="0007594D">
              <w:t xml:space="preserve">Počet vlkm připadajících na tyto úseky </w:t>
            </w:r>
            <w:r>
              <w:t>drah</w:t>
            </w:r>
          </w:p>
        </w:tc>
        <w:tc>
          <w:tcPr>
            <w:tcW w:w="6521" w:type="dxa"/>
          </w:tcPr>
          <w:p w14:paraId="5C5500F6" w14:textId="77777777" w:rsidR="00F26E8F" w:rsidRDefault="00F26E8F" w:rsidP="0016668D"/>
        </w:tc>
      </w:tr>
      <w:tr w:rsidR="00F26E8F" w14:paraId="175413BE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1F9AA071" w14:textId="77777777" w:rsidR="00F26E8F" w:rsidRPr="0007594D" w:rsidRDefault="00F26E8F" w:rsidP="00F26E8F">
            <w:pPr>
              <w:jc w:val="center"/>
            </w:pPr>
            <w:r>
              <w:t>3.3</w:t>
            </w:r>
          </w:p>
        </w:tc>
        <w:tc>
          <w:tcPr>
            <w:tcW w:w="6237" w:type="dxa"/>
          </w:tcPr>
          <w:p w14:paraId="0A09D590" w14:textId="77777777" w:rsidR="00F26E8F" w:rsidRPr="0007594D" w:rsidRDefault="00F26E8F" w:rsidP="0016668D">
            <w:pPr>
              <w:jc w:val="center"/>
            </w:pPr>
          </w:p>
          <w:p w14:paraId="3652A5DE" w14:textId="77777777" w:rsidR="00F26E8F" w:rsidRPr="0007594D" w:rsidRDefault="00F26E8F" w:rsidP="0007594D">
            <w:pPr>
              <w:jc w:val="center"/>
            </w:pPr>
            <w:r w:rsidRPr="0007594D">
              <w:t xml:space="preserve">Výše kompenzace </w:t>
            </w:r>
            <w:r>
              <w:t xml:space="preserve">v Kč </w:t>
            </w:r>
            <w:r w:rsidRPr="0007594D">
              <w:t xml:space="preserve">připadajících na tyto úseky </w:t>
            </w:r>
            <w:r>
              <w:t>drah</w:t>
            </w:r>
          </w:p>
        </w:tc>
        <w:tc>
          <w:tcPr>
            <w:tcW w:w="6521" w:type="dxa"/>
          </w:tcPr>
          <w:p w14:paraId="1BB2041A" w14:textId="77777777" w:rsidR="00F26E8F" w:rsidRDefault="00F26E8F" w:rsidP="0016668D"/>
        </w:tc>
      </w:tr>
      <w:tr w:rsidR="00F26E8F" w14:paraId="206B03FA" w14:textId="77777777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0F861FA4" w14:textId="77777777"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14:paraId="27789239" w14:textId="77777777" w:rsidR="00F26E8F" w:rsidRDefault="00F26E8F" w:rsidP="0016668D">
            <w:pPr>
              <w:jc w:val="center"/>
              <w:rPr>
                <w:b/>
              </w:rPr>
            </w:pPr>
          </w:p>
          <w:p w14:paraId="578E5EA9" w14:textId="77777777" w:rsidR="00F26E8F" w:rsidRPr="00405AFD" w:rsidRDefault="00F26E8F" w:rsidP="0007594D">
            <w:pPr>
              <w:jc w:val="center"/>
              <w:rPr>
                <w:b/>
              </w:rPr>
            </w:pPr>
            <w:r>
              <w:rPr>
                <w:b/>
              </w:rPr>
              <w:t xml:space="preserve">Povinnost zapojit se do SJT </w:t>
            </w:r>
            <w:r w:rsidRPr="0007594D">
              <w:rPr>
                <w:b/>
              </w:rPr>
              <w:t xml:space="preserve">(čl. 4 odst. </w:t>
            </w:r>
            <w:r>
              <w:rPr>
                <w:b/>
              </w:rPr>
              <w:t>9</w:t>
            </w:r>
            <w:r w:rsidRPr="0007594D">
              <w:rPr>
                <w:b/>
              </w:rPr>
              <w:t xml:space="preserve">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14:paraId="0BD25DF4" w14:textId="77777777" w:rsidR="00F26E8F" w:rsidRDefault="00F26E8F" w:rsidP="00761AF6"/>
        </w:tc>
      </w:tr>
      <w:tr w:rsidR="00F26E8F" w14:paraId="61A21D54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44845959" w14:textId="77777777"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6237" w:type="dxa"/>
          </w:tcPr>
          <w:p w14:paraId="246488C5" w14:textId="77777777" w:rsidR="00F26E8F" w:rsidRDefault="00F26E8F" w:rsidP="0007594D">
            <w:pPr>
              <w:jc w:val="center"/>
              <w:rPr>
                <w:b/>
              </w:rPr>
            </w:pPr>
          </w:p>
          <w:p w14:paraId="3FDFB473" w14:textId="77777777" w:rsidR="00F26E8F" w:rsidRPr="0007594D" w:rsidRDefault="00F26E8F" w:rsidP="0007594D">
            <w:pPr>
              <w:jc w:val="center"/>
            </w:pPr>
            <w:r w:rsidRPr="0007594D">
              <w:t>Povinnost stanovena ve smlouvě</w:t>
            </w:r>
          </w:p>
        </w:tc>
        <w:tc>
          <w:tcPr>
            <w:tcW w:w="6521" w:type="dxa"/>
          </w:tcPr>
          <w:p w14:paraId="041A732D" w14:textId="77777777" w:rsidR="00F26E8F" w:rsidRDefault="00F26E8F" w:rsidP="0007594D">
            <w:pPr>
              <w:jc w:val="center"/>
            </w:pPr>
          </w:p>
          <w:p w14:paraId="05C13F32" w14:textId="77777777" w:rsidR="00F26E8F" w:rsidRDefault="00F26E8F" w:rsidP="0007594D">
            <w:pPr>
              <w:jc w:val="center"/>
            </w:pPr>
            <w:r>
              <w:t>ANO/NE</w:t>
            </w:r>
          </w:p>
        </w:tc>
      </w:tr>
      <w:tr w:rsidR="00F26E8F" w14:paraId="415FD1FB" w14:textId="77777777" w:rsidTr="00D2436A">
        <w:trPr>
          <w:trHeight w:hRule="exact" w:val="737"/>
        </w:trPr>
        <w:tc>
          <w:tcPr>
            <w:tcW w:w="1129" w:type="dxa"/>
            <w:vAlign w:val="center"/>
          </w:tcPr>
          <w:p w14:paraId="234C1A40" w14:textId="77777777" w:rsidR="00F26E8F" w:rsidRDefault="00F26E8F" w:rsidP="00F26E8F">
            <w:pPr>
              <w:jc w:val="center"/>
            </w:pPr>
            <w:r>
              <w:t>4.2</w:t>
            </w:r>
          </w:p>
        </w:tc>
        <w:tc>
          <w:tcPr>
            <w:tcW w:w="6237" w:type="dxa"/>
          </w:tcPr>
          <w:p w14:paraId="3997D0F5" w14:textId="77777777" w:rsidR="00F26E8F" w:rsidRDefault="00F26E8F" w:rsidP="0016668D">
            <w:pPr>
              <w:jc w:val="center"/>
            </w:pPr>
          </w:p>
          <w:p w14:paraId="10381A54" w14:textId="77777777" w:rsidR="00F26E8F" w:rsidRDefault="00F26E8F" w:rsidP="0007594D">
            <w:pPr>
              <w:jc w:val="center"/>
              <w:rPr>
                <w:b/>
              </w:rPr>
            </w:pPr>
            <w:r>
              <w:t>Odkaz na ustanovení smlouvy</w:t>
            </w:r>
          </w:p>
        </w:tc>
        <w:tc>
          <w:tcPr>
            <w:tcW w:w="6521" w:type="dxa"/>
          </w:tcPr>
          <w:p w14:paraId="5356BB64" w14:textId="77777777" w:rsidR="00F26E8F" w:rsidRDefault="00F26E8F" w:rsidP="00761AF6"/>
        </w:tc>
      </w:tr>
    </w:tbl>
    <w:p w14:paraId="14075E2E" w14:textId="77777777" w:rsidR="00F26E8F" w:rsidRDefault="00F26E8F"/>
    <w:p w14:paraId="79B4D5F0" w14:textId="77777777" w:rsidR="00F26E8F" w:rsidRDefault="00F26E8F" w:rsidP="00F26E8F">
      <w:r>
        <w:br w:type="page"/>
      </w:r>
    </w:p>
    <w:p w14:paraId="2980401D" w14:textId="77777777" w:rsidR="007E260B" w:rsidRPr="00F26E8F" w:rsidRDefault="00F26E8F">
      <w:pPr>
        <w:rPr>
          <w:b/>
        </w:rPr>
      </w:pPr>
      <w:r w:rsidRPr="00F26E8F">
        <w:rPr>
          <w:b/>
        </w:rPr>
        <w:lastRenderedPageBreak/>
        <w:t>Vysvětlivky:</w:t>
      </w:r>
    </w:p>
    <w:p w14:paraId="38286FFA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objednatele, který uzavřel smlouvu o veřejných službách. Uzavřelo-li smlouvu o veřejných službách více objednatelů, uvedou se všechny smluvní strany na straně objednatelů, které finančně přispívají na kompenzace dopravc</w:t>
      </w:r>
      <w:r w:rsidR="00462890">
        <w:t>i</w:t>
      </w:r>
      <w:r>
        <w:t xml:space="preserve"> na základě předmětné smlouvy.</w:t>
      </w:r>
    </w:p>
    <w:p w14:paraId="025CA2B0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smlouvy o veřejných službách.</w:t>
      </w:r>
    </w:p>
    <w:p w14:paraId="36D9FDC0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>Uvede se číslo jednací smlouvy o veřejných službách v rámci procesu uzavírání smlouvy na straně objednatele.</w:t>
      </w:r>
    </w:p>
    <w:p w14:paraId="63E870FD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>Uvede se obchodní jméno dopravce, se kterým je smlouva o veřejných službách uzav</w:t>
      </w:r>
      <w:r w:rsidR="00462890">
        <w:t>řena</w:t>
      </w:r>
      <w:r>
        <w:t>. Pokud by</w:t>
      </w:r>
      <w:r w:rsidR="00462890">
        <w:t>la</w:t>
      </w:r>
      <w:r>
        <w:t xml:space="preserve"> předmětná smlouva ve výjimečných případech (např. </w:t>
      </w:r>
      <w:r w:rsidR="00462890">
        <w:t xml:space="preserve">u </w:t>
      </w:r>
      <w:r>
        <w:t>přeshraniční</w:t>
      </w:r>
      <w:r w:rsidR="00462890">
        <w:t>ch</w:t>
      </w:r>
      <w:r>
        <w:t xml:space="preserve"> výkon</w:t>
      </w:r>
      <w:r w:rsidR="00462890">
        <w:t>ů</w:t>
      </w:r>
      <w:r>
        <w:t>) uzav</w:t>
      </w:r>
      <w:r w:rsidR="00462890">
        <w:t>řena</w:t>
      </w:r>
      <w:r>
        <w:t xml:space="preserve"> s více dopravci, uvedou se obchodní jména všech dopravců, se kterými je smlouva uzav</w:t>
      </w:r>
      <w:r w:rsidR="00462890">
        <w:t>řena</w:t>
      </w:r>
      <w:r>
        <w:t>.</w:t>
      </w:r>
    </w:p>
    <w:p w14:paraId="67437A44" w14:textId="77777777" w:rsidR="00F26E8F" w:rsidRDefault="00F26E8F" w:rsidP="00F26E8F">
      <w:pPr>
        <w:pStyle w:val="Odstavecseseznamem"/>
        <w:numPr>
          <w:ilvl w:val="1"/>
          <w:numId w:val="1"/>
        </w:numPr>
      </w:pPr>
      <w:r>
        <w:t xml:space="preserve">Uvede se počet vlakových km, </w:t>
      </w:r>
      <w:r w:rsidR="00556E55">
        <w:t xml:space="preserve">jejichž provedení smlouva </w:t>
      </w:r>
      <w:r>
        <w:t>ukládá. Předmětné vlakové kilometry musí být doloženy částí (</w:t>
      </w:r>
      <w:r w:rsidR="00556E55">
        <w:t xml:space="preserve">zpravidla </w:t>
      </w:r>
      <w:r>
        <w:t>přílohou)</w:t>
      </w:r>
      <w:r w:rsidR="00556E55">
        <w:t xml:space="preserve"> v rámci předložené</w:t>
      </w:r>
      <w:r>
        <w:t xml:space="preserve"> </w:t>
      </w:r>
      <w:r w:rsidR="00556E55">
        <w:t>kopie smlouvy, která dokládá objednané dopravní služby (vlaky), jejichž úhrnný dopravní výkon se vyplňuje.</w:t>
      </w:r>
    </w:p>
    <w:p w14:paraId="22B6732C" w14:textId="77777777" w:rsidR="00556E55" w:rsidRDefault="00556E55" w:rsidP="00556E55">
      <w:pPr>
        <w:pStyle w:val="Odstavecseseznamem"/>
        <w:numPr>
          <w:ilvl w:val="1"/>
          <w:numId w:val="1"/>
        </w:numPr>
      </w:pPr>
      <w:r>
        <w:t>Uvede se celková výše kompenzace odpovídající vlakovým kilometrům podle části</w:t>
      </w:r>
      <w:r w:rsidR="00073DED">
        <w:t xml:space="preserve"> 1.5 (viz též poznámky níže).</w:t>
      </w:r>
    </w:p>
    <w:p w14:paraId="4C6D2B1C" w14:textId="77777777" w:rsidR="00073DED" w:rsidRDefault="00073DED" w:rsidP="00073DED"/>
    <w:p w14:paraId="131BBFFE" w14:textId="77777777" w:rsidR="00073DED" w:rsidRDefault="00073DED" w:rsidP="00073DED">
      <w:pPr>
        <w:tabs>
          <w:tab w:val="left" w:pos="567"/>
        </w:tabs>
        <w:spacing w:after="0"/>
      </w:pPr>
      <w:r>
        <w:t>2.1</w:t>
      </w:r>
      <w:r>
        <w:tab/>
        <w:t xml:space="preserve">Uvede se název platného plánu dopravní obslužnosti území, zpracovaného podle § 5 </w:t>
      </w:r>
      <w:r w:rsidR="00462890">
        <w:t>Z</w:t>
      </w:r>
      <w:r>
        <w:t>ákona o veřejných službách.</w:t>
      </w:r>
    </w:p>
    <w:p w14:paraId="2AA13F8D" w14:textId="77777777" w:rsidR="00073DED" w:rsidRDefault="00073DED" w:rsidP="00073DED">
      <w:pPr>
        <w:tabs>
          <w:tab w:val="left" w:pos="567"/>
        </w:tabs>
        <w:spacing w:after="0"/>
        <w:ind w:left="567" w:hanging="567"/>
      </w:pPr>
      <w:r>
        <w:t>2.2</w:t>
      </w:r>
      <w:r>
        <w:tab/>
        <w:t>Podle § 5</w:t>
      </w:r>
      <w:r w:rsidR="00462890">
        <w:t xml:space="preserve"> odst. 4 Z</w:t>
      </w:r>
      <w:r>
        <w:t>ákona o veřejných službách musí být platný plán dopravní obslužnosti území zveřejněn způsobem umožňujícím dálkový přístup. Uvede se internetová adresa jeho umístění.</w:t>
      </w:r>
    </w:p>
    <w:p w14:paraId="070FDA9E" w14:textId="77777777" w:rsidR="00073DED" w:rsidRDefault="00073DED" w:rsidP="00073DED">
      <w:pPr>
        <w:tabs>
          <w:tab w:val="left" w:pos="567"/>
        </w:tabs>
        <w:spacing w:after="0"/>
      </w:pPr>
      <w:r>
        <w:t>2.3</w:t>
      </w:r>
      <w:r>
        <w:tab/>
        <w:t>Uvede se, jaké dopravní výkony (například linky) jsou předmětem smlouvy o veřejných službách.</w:t>
      </w:r>
    </w:p>
    <w:p w14:paraId="0642A370" w14:textId="77777777" w:rsidR="00073DED" w:rsidRDefault="00073DED" w:rsidP="00073DED">
      <w:pPr>
        <w:tabs>
          <w:tab w:val="left" w:pos="567"/>
        </w:tabs>
      </w:pPr>
      <w:r>
        <w:t>2.4</w:t>
      </w:r>
      <w:r>
        <w:tab/>
        <w:t>Uvede se odkaz na příslušné strany plánu dopravní obslužnosti území, obsahující popis předmětných dopravních služeb.</w:t>
      </w:r>
    </w:p>
    <w:p w14:paraId="4584B077" w14:textId="77777777" w:rsidR="00073DED" w:rsidRDefault="00073DED" w:rsidP="00073DED">
      <w:pPr>
        <w:tabs>
          <w:tab w:val="left" w:pos="567"/>
        </w:tabs>
      </w:pPr>
    </w:p>
    <w:p w14:paraId="0E72A897" w14:textId="77777777"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3.1</w:t>
      </w:r>
      <w:r>
        <w:tab/>
        <w:t xml:space="preserve">Uvedou se úseky drah objednané v rámci smlouvy o veřejných službách, na nichž není zajištěna objednávka veřejných služeb v rozsahu </w:t>
      </w:r>
      <w:r w:rsidR="00462890">
        <w:t xml:space="preserve">alespoň </w:t>
      </w:r>
      <w:r w:rsidRPr="0007594D">
        <w:t>4 pár</w:t>
      </w:r>
      <w:r>
        <w:t>ů</w:t>
      </w:r>
      <w:r w:rsidRPr="0007594D">
        <w:t xml:space="preserve"> spojů denně ve všech pracovních dnech</w:t>
      </w:r>
      <w:r>
        <w:t>.</w:t>
      </w:r>
    </w:p>
    <w:p w14:paraId="5FBA56C9" w14:textId="77777777"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3.2</w:t>
      </w:r>
      <w:r>
        <w:tab/>
        <w:t>Uvede se část dopravního výkonu podle bodu 1.5, která připadá na tyto úseky drah.</w:t>
      </w:r>
    </w:p>
    <w:p w14:paraId="0AA04420" w14:textId="77777777" w:rsidR="00073DED" w:rsidRDefault="00073DED" w:rsidP="00073DED">
      <w:pPr>
        <w:tabs>
          <w:tab w:val="left" w:pos="567"/>
        </w:tabs>
        <w:ind w:left="567" w:hanging="567"/>
      </w:pPr>
      <w:r>
        <w:t>3.3</w:t>
      </w:r>
      <w:r>
        <w:tab/>
        <w:t>Uvede se část kompenzace podle bodu 1.6, která připadá na tyto úseky drah. Je-li ve smlouvě stanovena kompenzace podle jednotlivých linek či jiných skupiny dopravních služeb, použije se tato hodnota. Ne</w:t>
      </w:r>
      <w:r w:rsidR="00D606E6">
        <w:t>lze-li</w:t>
      </w:r>
      <w:r>
        <w:t xml:space="preserve"> takov</w:t>
      </w:r>
      <w:r w:rsidR="00D606E6">
        <w:t>ou</w:t>
      </w:r>
      <w:r>
        <w:t xml:space="preserve"> hodnot</w:t>
      </w:r>
      <w:r w:rsidR="00D606E6">
        <w:t>u na základě smlouvy určit</w:t>
      </w:r>
      <w:r>
        <w:t xml:space="preserve">, použije se průměrná výše předpokládané kompenzace </w:t>
      </w:r>
      <w:r w:rsidR="00D606E6">
        <w:t>na vlakový kilometr vynásobená objednaným dopravním výkonem na těchto úsecích drah</w:t>
      </w:r>
      <w:r>
        <w:t>.</w:t>
      </w:r>
    </w:p>
    <w:p w14:paraId="416230B4" w14:textId="77777777" w:rsidR="00073DED" w:rsidRDefault="00073DED" w:rsidP="00073DED">
      <w:pPr>
        <w:spacing w:after="0"/>
        <w:ind w:left="567" w:hanging="567"/>
      </w:pPr>
      <w:r>
        <w:t>4.1.</w:t>
      </w:r>
      <w:r>
        <w:tab/>
        <w:t xml:space="preserve">Uvede se, zda je </w:t>
      </w:r>
      <w:r w:rsidR="00D606E6">
        <w:t xml:space="preserve">či není ve smlouvě </w:t>
      </w:r>
      <w:r>
        <w:t xml:space="preserve">splněna podmínka č. 6 </w:t>
      </w:r>
      <w:r w:rsidR="00D606E6">
        <w:t>v</w:t>
      </w:r>
      <w:r>
        <w:t>ýzvy.</w:t>
      </w:r>
    </w:p>
    <w:p w14:paraId="6EF34241" w14:textId="77777777" w:rsidR="00073DED" w:rsidRDefault="00073DED" w:rsidP="00073DED">
      <w:pPr>
        <w:ind w:left="567" w:hanging="567"/>
      </w:pPr>
      <w:r>
        <w:t>4.2</w:t>
      </w:r>
      <w:r>
        <w:tab/>
        <w:t xml:space="preserve">Uvede se odkaz na ustanovení smlouvy (např. článek, odstavec), ze kterého </w:t>
      </w:r>
      <w:r w:rsidR="00D606E6">
        <w:t xml:space="preserve">vyplývá </w:t>
      </w:r>
      <w:r>
        <w:t xml:space="preserve">předmětná povinnost </w:t>
      </w:r>
      <w:r w:rsidR="00D606E6">
        <w:t>dopravce</w:t>
      </w:r>
      <w:r>
        <w:t>.</w:t>
      </w:r>
    </w:p>
    <w:p w14:paraId="0541A1CA" w14:textId="77777777" w:rsidR="00556E55" w:rsidRDefault="00556E55" w:rsidP="00556E55"/>
    <w:p w14:paraId="41E884B2" w14:textId="77777777" w:rsidR="00D12018" w:rsidRDefault="00D12018" w:rsidP="00556E55"/>
    <w:p w14:paraId="103770FE" w14:textId="77777777" w:rsidR="00556E55" w:rsidRPr="00556E55" w:rsidRDefault="00556E55" w:rsidP="00556E55">
      <w:pPr>
        <w:rPr>
          <w:u w:val="single"/>
        </w:rPr>
      </w:pPr>
      <w:r w:rsidRPr="00556E55">
        <w:rPr>
          <w:u w:val="single"/>
        </w:rPr>
        <w:lastRenderedPageBreak/>
        <w:t>Zvláštní případy vykazování kompenzace v bodu 1.6:</w:t>
      </w:r>
    </w:p>
    <w:p w14:paraId="39F668F6" w14:textId="77777777" w:rsidR="00556E55" w:rsidRDefault="00556E55" w:rsidP="00556E55">
      <w:pPr>
        <w:pStyle w:val="Odstavecseseznamem"/>
        <w:numPr>
          <w:ilvl w:val="0"/>
          <w:numId w:val="2"/>
        </w:numPr>
        <w:ind w:left="567" w:hanging="567"/>
      </w:pPr>
      <w:r>
        <w:t>V případě smlouvy mezi objednateli</w:t>
      </w:r>
      <w:r w:rsidRPr="00556E55">
        <w:t xml:space="preserve"> </w:t>
      </w:r>
      <w:r>
        <w:t xml:space="preserve">podle </w:t>
      </w:r>
      <w:r w:rsidR="00215284">
        <w:t xml:space="preserve">článku 4 odst. </w:t>
      </w:r>
      <w:r w:rsidR="00D12018">
        <w:t>3</w:t>
      </w:r>
      <w:r w:rsidR="00215284">
        <w:t xml:space="preserve"> Smlouvy</w:t>
      </w:r>
      <w:r>
        <w:t>, obsahující transfer finančních prostředků mezi objednateli platí:</w:t>
      </w:r>
    </w:p>
    <w:p w14:paraId="3D25710C" w14:textId="77777777" w:rsidR="00073DED" w:rsidRDefault="00073DED" w:rsidP="00073DED">
      <w:pPr>
        <w:pStyle w:val="Odstavecseseznamem"/>
        <w:ind w:left="567"/>
      </w:pPr>
    </w:p>
    <w:p w14:paraId="606E9E5E" w14:textId="77777777" w:rsidR="00556E55" w:rsidRDefault="00556E55" w:rsidP="00215284">
      <w:pPr>
        <w:pStyle w:val="Odstavecseseznamem"/>
        <w:numPr>
          <w:ilvl w:val="0"/>
          <w:numId w:val="3"/>
        </w:numPr>
        <w:ind w:left="1134" w:hanging="567"/>
      </w:pPr>
      <w:r>
        <w:t xml:space="preserve">V případě standardního postupu je oprávněný příjemce povinen </w:t>
      </w:r>
      <w:r w:rsidR="00D12018">
        <w:t xml:space="preserve">finanční </w:t>
      </w:r>
      <w:r>
        <w:t xml:space="preserve">prostředky </w:t>
      </w:r>
      <w:r w:rsidR="00215284">
        <w:t xml:space="preserve">obdržené od jiného objednatele </w:t>
      </w:r>
      <w:r w:rsidR="00D12018">
        <w:t>do žádosti o poskytnutí dotace</w:t>
      </w:r>
      <w:r>
        <w:t xml:space="preserve"> </w:t>
      </w:r>
      <w:r w:rsidR="00D12018">
        <w:t>nezahrnout</w:t>
      </w:r>
      <w:r>
        <w:t>. V takovém případě uvede v tabulce jak plnou částku podle předmětné smlouvy o veřejných službách, tak i částku sníženou z důvodu, že na část dopravních služeb přispívá jiný obj</w:t>
      </w:r>
      <w:r w:rsidR="00D12018">
        <w:t>ed</w:t>
      </w:r>
      <w:r>
        <w:t>natel. V poznámce pod tabulkou uvede identifikační údaje smlouvy mezi objednateli.</w:t>
      </w:r>
    </w:p>
    <w:p w14:paraId="0EBE6128" w14:textId="77777777" w:rsidR="00556E55" w:rsidRDefault="006959C3" w:rsidP="00215284">
      <w:pPr>
        <w:pStyle w:val="Odstavecseseznamem"/>
        <w:numPr>
          <w:ilvl w:val="0"/>
          <w:numId w:val="3"/>
        </w:numPr>
        <w:ind w:left="1134" w:hanging="567"/>
      </w:pPr>
      <w:r>
        <w:t>V</w:t>
      </w:r>
      <w:r w:rsidR="00556E55">
        <w:t> případě odchylné dohody mezi objednateli</w:t>
      </w:r>
      <w:r>
        <w:t xml:space="preserve"> oprávněný příjemce </w:t>
      </w:r>
      <w:r w:rsidR="00556E55">
        <w:t>uv</w:t>
      </w:r>
      <w:r>
        <w:t>e</w:t>
      </w:r>
      <w:r w:rsidR="00556E55">
        <w:t>d</w:t>
      </w:r>
      <w:r>
        <w:t>e</w:t>
      </w:r>
      <w:r w:rsidR="00556E55">
        <w:t xml:space="preserve"> </w:t>
      </w:r>
      <w:r>
        <w:t>v tabulce</w:t>
      </w:r>
      <w:r w:rsidR="00556E55">
        <w:t xml:space="preserve"> </w:t>
      </w:r>
      <w:r>
        <w:t xml:space="preserve">pouze </w:t>
      </w:r>
      <w:r w:rsidR="00556E55">
        <w:t xml:space="preserve">plnou částku </w:t>
      </w:r>
      <w:r>
        <w:t xml:space="preserve">podle předmětné smlouvy o veřejných službách </w:t>
      </w:r>
      <w:r w:rsidR="00556E55">
        <w:t xml:space="preserve">a </w:t>
      </w:r>
      <w:r>
        <w:t xml:space="preserve">v </w:t>
      </w:r>
      <w:r w:rsidR="00556E55">
        <w:t>poznám</w:t>
      </w:r>
      <w:r>
        <w:t>ce</w:t>
      </w:r>
      <w:r w:rsidR="00556E55">
        <w:t xml:space="preserve"> </w:t>
      </w:r>
      <w:r>
        <w:t xml:space="preserve">pod tabulkou </w:t>
      </w:r>
      <w:r w:rsidR="00556E55">
        <w:t xml:space="preserve">uvede, že přes obdržení finančních prostředků od jiného objednatele existuje dohoda mezi objednateli, že o </w:t>
      </w:r>
      <w:r>
        <w:t>spolufinancování ze státního rozpočtu</w:t>
      </w:r>
      <w:r w:rsidR="00556E55">
        <w:t xml:space="preserve"> žádá </w:t>
      </w:r>
      <w:r>
        <w:t>tento objednatel.</w:t>
      </w:r>
      <w:r w:rsidR="00215284">
        <w:t xml:space="preserve"> V takovém případě </w:t>
      </w:r>
      <w:r>
        <w:t>oprávněný příjemce</w:t>
      </w:r>
      <w:r w:rsidR="00215284">
        <w:t xml:space="preserve"> doloží </w:t>
      </w:r>
      <w:r>
        <w:t xml:space="preserve">vyplněnou přílohu č. 2 výzvy a </w:t>
      </w:r>
      <w:r w:rsidR="00215284">
        <w:t xml:space="preserve">předmětnou </w:t>
      </w:r>
      <w:r>
        <w:t>dohodu s objednatelem</w:t>
      </w:r>
      <w:r w:rsidR="00215284">
        <w:t>.</w:t>
      </w:r>
    </w:p>
    <w:p w14:paraId="38A1E950" w14:textId="77777777" w:rsidR="00215284" w:rsidRDefault="00215284" w:rsidP="00215284">
      <w:pPr>
        <w:ind w:left="567"/>
        <w:rPr>
          <w:i/>
        </w:rPr>
      </w:pPr>
      <w:r w:rsidRPr="00215284">
        <w:rPr>
          <w:i/>
          <w:u w:val="single"/>
        </w:rPr>
        <w:t>Příklad</w:t>
      </w:r>
      <w:r w:rsidRPr="00215284">
        <w:rPr>
          <w:i/>
        </w:rPr>
        <w:t>:</w:t>
      </w:r>
      <w:r>
        <w:rPr>
          <w:i/>
        </w:rPr>
        <w:t xml:space="preserve"> Kraj A uzavírá smlouvu o veřejných službách na 300 mil. Kč, kraj B uzavírá smlouvu o veřejných službách na 200 mil. Kč. Kraj B zasílá kraji A částku 50 mil. Kč na základě smlouvy mezi objednateli (například proto, že část spojů kontrahovaných krajem A jezdí na území kraje B).</w:t>
      </w:r>
    </w:p>
    <w:p w14:paraId="36807B3A" w14:textId="77777777" w:rsidR="00215284" w:rsidRDefault="00215284" w:rsidP="00215284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Ve standardním případě kraj A požádá o dotaci ze státního rozpočtu spojenou s objemem kompenzace (300-50) = 250 mil. Kč, t</w:t>
      </w:r>
      <w:r w:rsidR="00060515">
        <w:rPr>
          <w:i/>
        </w:rPr>
        <w:t>y</w:t>
      </w:r>
      <w:r>
        <w:rPr>
          <w:i/>
        </w:rPr>
        <w:t>to skutečnost</w:t>
      </w:r>
      <w:r w:rsidR="00060515">
        <w:rPr>
          <w:i/>
        </w:rPr>
        <w:t>i</w:t>
      </w:r>
      <w:r>
        <w:rPr>
          <w:i/>
        </w:rPr>
        <w:t xml:space="preserve"> uvede </w:t>
      </w:r>
      <w:r w:rsidR="00060515">
        <w:rPr>
          <w:i/>
        </w:rPr>
        <w:t>v tabulce</w:t>
      </w:r>
      <w:r>
        <w:rPr>
          <w:i/>
        </w:rPr>
        <w:t>. Kraj B požádá o dotaci odpovídající objemu kompenzace (200+50) = 250 mil. Kč a k žádosti připojí jak smlouvy o veřejných službách, tak i předmětnou smlouvu mezi objednateli.</w:t>
      </w:r>
    </w:p>
    <w:p w14:paraId="7A043FC0" w14:textId="77777777" w:rsidR="00073DED" w:rsidRDefault="00215284" w:rsidP="00073DED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Odchylně od předchozího případu může mezi kraji vzniknout opačná dohoda</w:t>
      </w:r>
      <w:r w:rsidR="00C32895">
        <w:rPr>
          <w:i/>
        </w:rPr>
        <w:t>, podle které</w:t>
      </w:r>
      <w:r>
        <w:rPr>
          <w:i/>
        </w:rPr>
        <w:t xml:space="preserve"> o </w:t>
      </w:r>
      <w:r w:rsidR="00060515">
        <w:rPr>
          <w:i/>
        </w:rPr>
        <w:t xml:space="preserve">dotaci ze </w:t>
      </w:r>
      <w:r>
        <w:rPr>
          <w:i/>
        </w:rPr>
        <w:t>státní</w:t>
      </w:r>
      <w:r w:rsidR="00060515">
        <w:rPr>
          <w:i/>
        </w:rPr>
        <w:t>ho rozpočtu</w:t>
      </w:r>
      <w:r>
        <w:rPr>
          <w:i/>
        </w:rPr>
        <w:t xml:space="preserve"> žádá v plném rozsahu kraj </w:t>
      </w:r>
      <w:r w:rsidR="00060515">
        <w:rPr>
          <w:i/>
        </w:rPr>
        <w:t>A</w:t>
      </w:r>
      <w:r>
        <w:rPr>
          <w:i/>
        </w:rPr>
        <w:t xml:space="preserve">. V takovém případě oba kraje žádají o přesnou částku podle smluv o veřejných službách (kraj A 300 mil. Kč, kraj B 200 mil. Kč) a kraj </w:t>
      </w:r>
      <w:r w:rsidR="00060515">
        <w:rPr>
          <w:i/>
        </w:rPr>
        <w:t>A</w:t>
      </w:r>
      <w:r>
        <w:rPr>
          <w:i/>
        </w:rPr>
        <w:t xml:space="preserve"> zároveň doloží dohodu mezi kraji, ze které tato skutečnost vyplývá.</w:t>
      </w:r>
    </w:p>
    <w:p w14:paraId="100EA73B" w14:textId="77777777" w:rsidR="00073DED" w:rsidRPr="00073DED" w:rsidRDefault="00073DED" w:rsidP="00073DED">
      <w:pPr>
        <w:pStyle w:val="Odstavecseseznamem"/>
        <w:ind w:left="0"/>
        <w:rPr>
          <w:i/>
        </w:rPr>
      </w:pPr>
    </w:p>
    <w:p w14:paraId="1D324D4A" w14:textId="77777777" w:rsidR="00215284" w:rsidRDefault="00073DED" w:rsidP="00073DED">
      <w:pPr>
        <w:pStyle w:val="Odstavecseseznamem"/>
        <w:numPr>
          <w:ilvl w:val="0"/>
          <w:numId w:val="2"/>
        </w:numPr>
        <w:ind w:left="567" w:hanging="567"/>
      </w:pPr>
      <w:r>
        <w:t xml:space="preserve">Je-li v rámci jedné smlouvy o veřejných službách více objednatelů veřejných služeb, o </w:t>
      </w:r>
      <w:r w:rsidR="00060515">
        <w:t>spolufinancování ze státního rozpočtu</w:t>
      </w:r>
      <w:r>
        <w:t xml:space="preserve"> žádají podle finančních podílů, kterými se </w:t>
      </w:r>
      <w:r w:rsidR="00C32895">
        <w:t xml:space="preserve">na financování předmětné smlouvy o veřejných službách </w:t>
      </w:r>
      <w:r>
        <w:t>podílejí.</w:t>
      </w:r>
    </w:p>
    <w:p w14:paraId="2DCBD4F8" w14:textId="77777777" w:rsidR="00073DED" w:rsidRDefault="00073DED" w:rsidP="00073DED"/>
    <w:p w14:paraId="7FB5F3B3" w14:textId="77777777" w:rsidR="00073DED" w:rsidRDefault="00073DED" w:rsidP="00073DED"/>
    <w:p w14:paraId="0253106B" w14:textId="77777777" w:rsidR="00556E55" w:rsidRDefault="00556E55" w:rsidP="00556E55">
      <w:pPr>
        <w:pStyle w:val="Odstavecseseznamem"/>
        <w:ind w:left="570"/>
      </w:pPr>
    </w:p>
    <w:p w14:paraId="47A98C0C" w14:textId="77777777" w:rsidR="00F26E8F" w:rsidRDefault="00F26E8F"/>
    <w:sectPr w:rsidR="00F26E8F" w:rsidSect="00127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7FED" w14:textId="77777777" w:rsidR="005E2F96" w:rsidRDefault="005E2F96" w:rsidP="00B30D59">
      <w:pPr>
        <w:spacing w:after="0" w:line="240" w:lineRule="auto"/>
      </w:pPr>
      <w:r>
        <w:separator/>
      </w:r>
    </w:p>
  </w:endnote>
  <w:endnote w:type="continuationSeparator" w:id="0">
    <w:p w14:paraId="6FA3B681" w14:textId="77777777" w:rsidR="005E2F96" w:rsidRDefault="005E2F96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C757" w14:textId="77777777" w:rsidR="00484CE9" w:rsidRDefault="00484C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495508"/>
      <w:docPartObj>
        <w:docPartGallery w:val="Page Numbers (Bottom of Page)"/>
        <w:docPartUnique/>
      </w:docPartObj>
    </w:sdtPr>
    <w:sdtEndPr/>
    <w:sdtContent>
      <w:p w14:paraId="0B0CF4B6" w14:textId="77777777"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76F">
          <w:rPr>
            <w:noProof/>
          </w:rPr>
          <w:t>4</w:t>
        </w:r>
        <w:r>
          <w:fldChar w:fldCharType="end"/>
        </w:r>
      </w:p>
    </w:sdtContent>
  </w:sdt>
  <w:p w14:paraId="0B14A769" w14:textId="77777777" w:rsidR="00B30D59" w:rsidRDefault="00B30D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5796" w14:textId="77777777" w:rsidR="00484CE9" w:rsidRDefault="00484C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3491" w14:textId="77777777" w:rsidR="005E2F96" w:rsidRDefault="005E2F96" w:rsidP="00B30D59">
      <w:pPr>
        <w:spacing w:after="0" w:line="240" w:lineRule="auto"/>
      </w:pPr>
      <w:r>
        <w:separator/>
      </w:r>
    </w:p>
  </w:footnote>
  <w:footnote w:type="continuationSeparator" w:id="0">
    <w:p w14:paraId="00C44134" w14:textId="77777777" w:rsidR="005E2F96" w:rsidRDefault="005E2F96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3E1F" w14:textId="77777777" w:rsidR="00484CE9" w:rsidRDefault="00484C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747E" w14:textId="77777777"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Příloha č. 1 k</w:t>
    </w:r>
    <w:r w:rsidR="00462890">
      <w:rPr>
        <w:rFonts w:asciiTheme="minorHAnsi" w:hAnsiTheme="minorHAnsi" w:cstheme="minorHAnsi"/>
        <w:color w:val="000000" w:themeColor="text1"/>
        <w:sz w:val="16"/>
        <w:szCs w:val="16"/>
      </w:rPr>
      <w:t xml:space="preserve"> výzvě k podání </w:t>
    </w: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14:paraId="4075E0BD" w14:textId="4C83991C"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 xml:space="preserve">na kompenzaci veřejných služeb ve veřejné drážní osobní dopravě v roce </w:t>
    </w:r>
    <w:r w:rsidR="00F121AA">
      <w:rPr>
        <w:rFonts w:asciiTheme="minorHAnsi" w:hAnsiTheme="minorHAnsi" w:cstheme="minorHAnsi"/>
        <w:color w:val="000000" w:themeColor="text1"/>
        <w:sz w:val="16"/>
        <w:szCs w:val="16"/>
      </w:rPr>
      <w:t>2025</w:t>
    </w:r>
  </w:p>
  <w:p w14:paraId="053B79C5" w14:textId="77777777"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8652" w14:textId="77777777" w:rsidR="00484CE9" w:rsidRDefault="00484C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59882090">
    <w:abstractNumId w:val="3"/>
  </w:num>
  <w:num w:numId="2" w16cid:durableId="1323193960">
    <w:abstractNumId w:val="0"/>
  </w:num>
  <w:num w:numId="3" w16cid:durableId="1308050077">
    <w:abstractNumId w:val="1"/>
  </w:num>
  <w:num w:numId="4" w16cid:durableId="18595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FD"/>
    <w:rsid w:val="00060515"/>
    <w:rsid w:val="00073DED"/>
    <w:rsid w:val="0007594D"/>
    <w:rsid w:val="000A5A86"/>
    <w:rsid w:val="00127D22"/>
    <w:rsid w:val="0013517F"/>
    <w:rsid w:val="0016668D"/>
    <w:rsid w:val="001810DA"/>
    <w:rsid w:val="001D0DA1"/>
    <w:rsid w:val="00215284"/>
    <w:rsid w:val="002629E3"/>
    <w:rsid w:val="002810AF"/>
    <w:rsid w:val="002D7598"/>
    <w:rsid w:val="00310E69"/>
    <w:rsid w:val="003679AB"/>
    <w:rsid w:val="003C47FD"/>
    <w:rsid w:val="0040475B"/>
    <w:rsid w:val="00405AFD"/>
    <w:rsid w:val="004515C6"/>
    <w:rsid w:val="00462890"/>
    <w:rsid w:val="00475234"/>
    <w:rsid w:val="00476C11"/>
    <w:rsid w:val="00484CE9"/>
    <w:rsid w:val="00533A9F"/>
    <w:rsid w:val="00556E55"/>
    <w:rsid w:val="00591501"/>
    <w:rsid w:val="005E2F6E"/>
    <w:rsid w:val="005E2F96"/>
    <w:rsid w:val="006959C3"/>
    <w:rsid w:val="0076134F"/>
    <w:rsid w:val="007E260B"/>
    <w:rsid w:val="009271C8"/>
    <w:rsid w:val="009E5427"/>
    <w:rsid w:val="00A21954"/>
    <w:rsid w:val="00A52703"/>
    <w:rsid w:val="00AC73CF"/>
    <w:rsid w:val="00AD368B"/>
    <w:rsid w:val="00B30D59"/>
    <w:rsid w:val="00B7176F"/>
    <w:rsid w:val="00C32895"/>
    <w:rsid w:val="00C41178"/>
    <w:rsid w:val="00D12018"/>
    <w:rsid w:val="00D2436A"/>
    <w:rsid w:val="00D53839"/>
    <w:rsid w:val="00D606E6"/>
    <w:rsid w:val="00F121AA"/>
    <w:rsid w:val="00F26E8F"/>
    <w:rsid w:val="00F45CC9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F5522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F26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7F51D-5924-48D1-91E5-0D8D0D0C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Michalčík Ondřej JUDr.</cp:lastModifiedBy>
  <cp:revision>2</cp:revision>
  <cp:lastPrinted>2019-11-25T11:33:00Z</cp:lastPrinted>
  <dcterms:created xsi:type="dcterms:W3CDTF">2025-03-21T11:50:00Z</dcterms:created>
  <dcterms:modified xsi:type="dcterms:W3CDTF">2025-03-21T11:50:00Z</dcterms:modified>
</cp:coreProperties>
</file>