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F66" w:rsidRDefault="002D2DDA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Pozměňovací návrh poslankyně Mgr. Jany Mračkové Vildumetzové</w:t>
      </w:r>
    </w:p>
    <w:p w:rsidR="00755F66" w:rsidRDefault="00755F66">
      <w:pPr>
        <w:jc w:val="center"/>
        <w:rPr>
          <w:rFonts w:ascii="Times New Roman" w:hAnsi="Times New Roman"/>
          <w:b/>
          <w:sz w:val="24"/>
          <w:szCs w:val="24"/>
        </w:rPr>
      </w:pPr>
    </w:p>
    <w:p w:rsidR="00755F66" w:rsidRDefault="002D2DDA">
      <w:pPr>
        <w:jc w:val="both"/>
      </w:pPr>
      <w:r>
        <w:rPr>
          <w:rFonts w:ascii="Times New Roman" w:hAnsi="Times New Roman"/>
          <w:b/>
          <w:sz w:val="24"/>
          <w:szCs w:val="24"/>
        </w:rPr>
        <w:t xml:space="preserve">k návrhu poslance Petra Dolínka na vydání zákona, kterým se mění zákon č. 361/2000 Sb.,                     o provozu na </w:t>
      </w:r>
      <w:r>
        <w:rPr>
          <w:rFonts w:ascii="Times New Roman" w:hAnsi="Times New Roman"/>
          <w:b/>
          <w:sz w:val="24"/>
          <w:szCs w:val="24"/>
        </w:rPr>
        <w:t>pozemních komunikacích a o změně některých zákonů (zákon o silničním provozu), ve znění pozdějších předpisů (sněmovní tisk č. 374)</w:t>
      </w:r>
      <w:r>
        <w:rPr>
          <w:rFonts w:ascii="Times New Roman" w:eastAsia="TimesNewRoman,Bold" w:hAnsi="Times New Roman"/>
          <w:b/>
          <w:bCs/>
          <w:sz w:val="24"/>
          <w:szCs w:val="24"/>
        </w:rPr>
        <w:t>, se uplatňuje následující pozměňovací návrh:</w:t>
      </w:r>
    </w:p>
    <w:p w:rsidR="00755F66" w:rsidRDefault="00755F66">
      <w:pPr>
        <w:jc w:val="both"/>
        <w:rPr>
          <w:rFonts w:ascii="Times New Roman" w:eastAsia="TimesNewRoman,Bold" w:hAnsi="Times New Roman"/>
          <w:b/>
          <w:bCs/>
          <w:sz w:val="24"/>
          <w:szCs w:val="24"/>
        </w:rPr>
      </w:pPr>
    </w:p>
    <w:p w:rsidR="00755F66" w:rsidRDefault="002D2DDA">
      <w:pPr>
        <w:jc w:val="both"/>
        <w:rPr>
          <w:rFonts w:ascii="Times New Roman" w:eastAsia="TimesNewRoman,Bold" w:hAnsi="Times New Roman"/>
          <w:b/>
          <w:bCs/>
          <w:sz w:val="24"/>
          <w:szCs w:val="24"/>
          <w:u w:val="single"/>
        </w:rPr>
      </w:pPr>
      <w:r>
        <w:rPr>
          <w:rFonts w:ascii="Times New Roman" w:eastAsia="TimesNewRoman,Bold" w:hAnsi="Times New Roman"/>
          <w:b/>
          <w:bCs/>
          <w:sz w:val="24"/>
          <w:szCs w:val="24"/>
          <w:u w:val="single"/>
        </w:rPr>
        <w:t>A. Bodové znění pozměňovacího návrhu</w:t>
      </w:r>
    </w:p>
    <w:p w:rsidR="00755F66" w:rsidRDefault="002D2DDA">
      <w:pPr>
        <w:spacing w:before="240" w:after="0"/>
      </w:pPr>
      <w:r>
        <w:rPr>
          <w:rFonts w:ascii="Times New Roman" w:hAnsi="Times New Roman"/>
          <w:b/>
          <w:color w:val="010202"/>
          <w:sz w:val="24"/>
          <w:szCs w:val="24"/>
        </w:rPr>
        <w:t>1.</w:t>
      </w:r>
      <w:r>
        <w:rPr>
          <w:rFonts w:ascii="Times New Roman" w:hAnsi="Times New Roman"/>
          <w:color w:val="010202"/>
          <w:sz w:val="24"/>
          <w:szCs w:val="24"/>
        </w:rPr>
        <w:t xml:space="preserve"> Na konci názvu zákona se doplňují slova</w:t>
      </w:r>
      <w:r>
        <w:rPr>
          <w:rFonts w:ascii="Times New Roman" w:hAnsi="Times New Roman"/>
          <w:color w:val="010202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10202"/>
          <w:sz w:val="24"/>
          <w:szCs w:val="24"/>
        </w:rPr>
        <w:t>„, a zákon č. 13/1997 Sb., o pozemních komunikacích, ve znění pozdějších předpisů</w:t>
      </w:r>
      <w:r>
        <w:rPr>
          <w:rFonts w:ascii="Times New Roman" w:hAnsi="Times New Roman"/>
          <w:color w:val="010202"/>
          <w:sz w:val="24"/>
          <w:szCs w:val="24"/>
        </w:rPr>
        <w:t>“.</w:t>
      </w:r>
    </w:p>
    <w:p w:rsidR="00755F66" w:rsidRDefault="002D2DDA">
      <w:pPr>
        <w:spacing w:before="240" w:after="0"/>
      </w:pPr>
      <w:r>
        <w:rPr>
          <w:rFonts w:ascii="Times New Roman" w:hAnsi="Times New Roman"/>
          <w:b/>
          <w:color w:val="010202"/>
          <w:sz w:val="24"/>
          <w:szCs w:val="24"/>
        </w:rPr>
        <w:t>2.</w:t>
      </w:r>
      <w:r>
        <w:rPr>
          <w:rFonts w:ascii="Times New Roman" w:hAnsi="Times New Roman"/>
          <w:color w:val="010202"/>
          <w:sz w:val="24"/>
          <w:szCs w:val="24"/>
        </w:rPr>
        <w:t xml:space="preserve"> Nad čl. I se vkládají slova</w:t>
      </w:r>
    </w:p>
    <w:p w:rsidR="00755F66" w:rsidRDefault="002D2DDA">
      <w:pPr>
        <w:jc w:val="center"/>
      </w:pPr>
      <w:r>
        <w:rPr>
          <w:rFonts w:ascii="Times New Roman" w:hAnsi="Times New Roman"/>
          <w:color w:val="010202"/>
          <w:sz w:val="24"/>
          <w:szCs w:val="24"/>
        </w:rPr>
        <w:t>„</w:t>
      </w:r>
      <w:r>
        <w:rPr>
          <w:rFonts w:ascii="Times New Roman" w:hAnsi="Times New Roman"/>
          <w:b/>
          <w:color w:val="010202"/>
          <w:sz w:val="24"/>
          <w:szCs w:val="24"/>
        </w:rPr>
        <w:t>ČÁST PRVNÍ</w:t>
      </w:r>
    </w:p>
    <w:p w:rsidR="00755F66" w:rsidRDefault="002D2DDA">
      <w:pPr>
        <w:jc w:val="center"/>
      </w:pPr>
      <w:r>
        <w:rPr>
          <w:rFonts w:ascii="Times New Roman" w:hAnsi="Times New Roman"/>
          <w:b/>
          <w:color w:val="010202"/>
          <w:sz w:val="24"/>
          <w:szCs w:val="24"/>
        </w:rPr>
        <w:t>Změna zákona o silničním provozu</w:t>
      </w:r>
      <w:r>
        <w:rPr>
          <w:rFonts w:ascii="Times New Roman" w:hAnsi="Times New Roman"/>
          <w:color w:val="010202"/>
          <w:sz w:val="24"/>
          <w:szCs w:val="24"/>
        </w:rPr>
        <w:t>“.</w:t>
      </w:r>
    </w:p>
    <w:p w:rsidR="00755F66" w:rsidRDefault="002D2DDA">
      <w:pPr>
        <w:spacing w:before="240" w:after="0"/>
        <w:jc w:val="both"/>
      </w:pPr>
      <w:r>
        <w:rPr>
          <w:rFonts w:ascii="Times New Roman" w:hAnsi="Times New Roman"/>
          <w:b/>
          <w:color w:val="010202"/>
          <w:sz w:val="24"/>
          <w:szCs w:val="24"/>
        </w:rPr>
        <w:t>3.</w:t>
      </w:r>
      <w:r>
        <w:rPr>
          <w:rFonts w:ascii="Times New Roman" w:hAnsi="Times New Roman"/>
          <w:color w:val="010202"/>
          <w:sz w:val="24"/>
          <w:szCs w:val="24"/>
        </w:rPr>
        <w:t xml:space="preserve"> V čl. I se za bod 1 vkládají nové body, které znějí:</w:t>
      </w:r>
    </w:p>
    <w:p w:rsidR="00755F66" w:rsidRDefault="002D2DDA">
      <w:pPr>
        <w:spacing w:before="120" w:after="0"/>
        <w:jc w:val="both"/>
        <w:rPr>
          <w:rFonts w:ascii="Times New Roman" w:hAnsi="Times New Roman"/>
          <w:color w:val="010202"/>
          <w:sz w:val="24"/>
          <w:szCs w:val="24"/>
        </w:rPr>
      </w:pPr>
      <w:r>
        <w:rPr>
          <w:rFonts w:ascii="Times New Roman" w:hAnsi="Times New Roman"/>
          <w:color w:val="010202"/>
          <w:sz w:val="24"/>
          <w:szCs w:val="24"/>
        </w:rPr>
        <w:t xml:space="preserve">„X. V § 43 se za odstavec 5 vkládají </w:t>
      </w:r>
      <w:r>
        <w:rPr>
          <w:rFonts w:ascii="Times New Roman" w:hAnsi="Times New Roman"/>
          <w:color w:val="010202"/>
          <w:sz w:val="24"/>
          <w:szCs w:val="24"/>
        </w:rPr>
        <w:t>nové odstavce 6 a 7, které znějí:</w:t>
      </w:r>
    </w:p>
    <w:p w:rsidR="00755F66" w:rsidRDefault="002D2DDA">
      <w:pPr>
        <w:ind w:firstLine="708"/>
        <w:jc w:val="both"/>
      </w:pPr>
      <w:r>
        <w:rPr>
          <w:rFonts w:ascii="Times New Roman" w:hAnsi="Times New Roman"/>
          <w:color w:val="010202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</w:rPr>
        <w:t xml:space="preserve">(6) Na silnici II. a III. třídy je zakázána jízda nákladním automobilům o maximální přípustné hmotnosti převyšující 12 000 kg a jízdním soupravám tvořeným nákladním automobilem, jejichž maximální přípustná hmotnost </w:t>
      </w:r>
      <w:r>
        <w:rPr>
          <w:rFonts w:ascii="Times New Roman" w:hAnsi="Times New Roman"/>
          <w:sz w:val="24"/>
          <w:szCs w:val="24"/>
        </w:rPr>
        <w:t>převyšuje 12 000 kg; to neplatí, je-li jízda po silnici II. nebo III. třídy</w:t>
      </w:r>
    </w:p>
    <w:p w:rsidR="00755F66" w:rsidRDefault="002D2DD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nezbytná pro dosažení místa nakládky, vykládky, údržby nebo opravy vozidla, provedení technické prohlídky vozidla, sídla, provozovny nebo bydliště dopravce nebo bydliště řidiče,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755F66" w:rsidRDefault="002D2DD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nezbytná pro dosažení komplexního obslužného zařízení pro nákladní vozidla,</w:t>
      </w:r>
    </w:p>
    <w:p w:rsidR="00755F66" w:rsidRDefault="002D2DD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 nezbytná pro dosažení čerpací stanice pohonných hmot, nepřesahuje-li 15 km,</w:t>
      </w:r>
    </w:p>
    <w:p w:rsidR="00755F66" w:rsidRDefault="002D2DD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d) prováděná při výcviku řidiče vozidla,</w:t>
      </w:r>
    </w:p>
    <w:p w:rsidR="00755F66" w:rsidRDefault="002D2DDA">
      <w:pPr>
        <w:jc w:val="both"/>
      </w:pPr>
      <w:r>
        <w:rPr>
          <w:rFonts w:ascii="Times New Roman" w:hAnsi="Times New Roman"/>
          <w:sz w:val="24"/>
          <w:szCs w:val="24"/>
        </w:rPr>
        <w:t xml:space="preserve">e) prováděná za účelem výkonu činností v rámci správy </w:t>
      </w:r>
      <w:r>
        <w:rPr>
          <w:rFonts w:ascii="Times New Roman" w:hAnsi="Times New Roman"/>
          <w:sz w:val="24"/>
          <w:szCs w:val="24"/>
        </w:rPr>
        <w:t>pozemních komunikací,</w:t>
      </w:r>
    </w:p>
    <w:p w:rsidR="00755F66" w:rsidRDefault="002D2DD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f) nezbytná pro plnění úkolů ozbrojených sil České republiky nebo ozbrojených sil jiného státu, </w:t>
      </w:r>
    </w:p>
    <w:p w:rsidR="00755F66" w:rsidRDefault="002D2DD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g) prováděná vozidlem složky integrovaného záchranného systému, </w:t>
      </w:r>
    </w:p>
    <w:p w:rsidR="00755F66" w:rsidRDefault="002D2DD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h) prováděná vozidlem vybaveným zvláštní registrační značkou pro histori</w:t>
      </w:r>
      <w:r>
        <w:rPr>
          <w:rFonts w:ascii="Times New Roman" w:hAnsi="Times New Roman"/>
          <w:sz w:val="24"/>
          <w:szCs w:val="24"/>
        </w:rPr>
        <w:t>cká vozidla, nebo</w:t>
      </w:r>
    </w:p>
    <w:p w:rsidR="00755F66" w:rsidRDefault="002D2DDA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i) související s jízdou podle písmene a) až e).</w:t>
      </w:r>
    </w:p>
    <w:p w:rsidR="00755F66" w:rsidRDefault="002D2DDA">
      <w:pPr>
        <w:spacing w:before="120"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(7) Provozovatel vozidla je povinen zajistit, aby vozidlem nebyl porušen zákaz jízdy podle odstavce 6.“.</w:t>
      </w:r>
    </w:p>
    <w:p w:rsidR="00755F66" w:rsidRDefault="002D2DDA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Dosavadní odstavec 6 se označuje jako odstavec 8.</w:t>
      </w:r>
    </w:p>
    <w:p w:rsidR="00755F66" w:rsidRDefault="002D2DDA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X. V § 125c odst. 5 písm. d) se tex</w:t>
      </w:r>
      <w:r>
        <w:rPr>
          <w:rFonts w:ascii="Times New Roman" w:hAnsi="Times New Roman"/>
          <w:sz w:val="24"/>
          <w:szCs w:val="24"/>
        </w:rPr>
        <w:t>t „písm. j)“ nahrazuje slovy „písm. g) a j)“.</w:t>
      </w:r>
    </w:p>
    <w:p w:rsidR="00755F66" w:rsidRDefault="002D2DDA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X. V § 125c odst. 5 písm. f) se slova „g) a“ zrušují.</w:t>
      </w:r>
    </w:p>
    <w:p w:rsidR="00755F66" w:rsidRDefault="002D2DDA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X. V § 125c odst. 7 písm. c) se slova „a písm. g)“ zrušují.</w:t>
      </w:r>
    </w:p>
    <w:p w:rsidR="00755F66" w:rsidRDefault="002D2DDA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X. V § 125c odst. 7 se na konci písmene c) tečka nahrazuje čárkou a doplňuje se písmeno d), kter</w:t>
      </w:r>
      <w:r>
        <w:rPr>
          <w:rFonts w:ascii="Times New Roman" w:hAnsi="Times New Roman"/>
          <w:sz w:val="24"/>
          <w:szCs w:val="24"/>
        </w:rPr>
        <w:t>é zní:</w:t>
      </w:r>
    </w:p>
    <w:p w:rsidR="00755F66" w:rsidRDefault="002D2DDA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„d) 5 000 Kč za přestupek podle odstavce 1 písm. g).“.</w:t>
      </w:r>
    </w:p>
    <w:p w:rsidR="00755F66" w:rsidRDefault="002D2DDA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X. V § 125d odst. 1 se na konci písmene g) tečka nahrazuje čárkou a doplňuje se písmeno h), které zní:</w:t>
      </w:r>
    </w:p>
    <w:p w:rsidR="00755F66" w:rsidRDefault="002D2DDA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„h) v rozporu s § 43 odst. 7 nezajistí, aby vozidlem nebyl porušen zákaz jízdy podle § 43 o</w:t>
      </w:r>
      <w:r>
        <w:rPr>
          <w:rFonts w:ascii="Times New Roman" w:hAnsi="Times New Roman"/>
          <w:sz w:val="24"/>
          <w:szCs w:val="24"/>
        </w:rPr>
        <w:t>dst. 6.“.</w:t>
      </w:r>
    </w:p>
    <w:p w:rsidR="00755F66" w:rsidRDefault="002D2DDA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X. V § 125d odst. 2 se slova „až g)“ nahrazují slovy „až h)“.</w:t>
      </w:r>
    </w:p>
    <w:p w:rsidR="00755F66" w:rsidRDefault="002D2DDA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X. V § 137 odst. 2 se text „§ 43 odst. 6“ nahrazuje textem „§ 43 odst. 8“.“.</w:t>
      </w:r>
    </w:p>
    <w:p w:rsidR="00755F66" w:rsidRDefault="002D2DDA">
      <w:pPr>
        <w:spacing w:before="240"/>
        <w:jc w:val="both"/>
      </w:pPr>
      <w:r>
        <w:rPr>
          <w:rFonts w:ascii="Times New Roman" w:hAnsi="Times New Roman"/>
          <w:b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 xml:space="preserve"> Nadpis článku I se zrušuje.</w:t>
      </w:r>
    </w:p>
    <w:p w:rsidR="00755F66" w:rsidRDefault="002D2DDA">
      <w:pPr>
        <w:spacing w:before="240" w:after="0"/>
        <w:jc w:val="both"/>
      </w:pPr>
      <w:r>
        <w:rPr>
          <w:rFonts w:ascii="Times New Roman" w:hAnsi="Times New Roman"/>
          <w:b/>
          <w:sz w:val="24"/>
          <w:szCs w:val="24"/>
        </w:rPr>
        <w:t xml:space="preserve">5. </w:t>
      </w:r>
      <w:r>
        <w:rPr>
          <w:rFonts w:ascii="Times New Roman" w:hAnsi="Times New Roman"/>
          <w:sz w:val="24"/>
          <w:szCs w:val="24"/>
        </w:rPr>
        <w:t>Za část první se vkládá část druhá, která zní:</w:t>
      </w:r>
    </w:p>
    <w:p w:rsidR="00755F66" w:rsidRDefault="002D2DDA">
      <w:pPr>
        <w:spacing w:before="120" w:after="0"/>
        <w:jc w:val="center"/>
      </w:pPr>
      <w:r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b/>
          <w:sz w:val="24"/>
          <w:szCs w:val="24"/>
        </w:rPr>
        <w:t>ČÁST DRUHÁ</w:t>
      </w:r>
    </w:p>
    <w:p w:rsidR="00755F66" w:rsidRDefault="002D2DDA">
      <w:pPr>
        <w:spacing w:before="120"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Změna zákona o</w:t>
      </w:r>
      <w:r>
        <w:rPr>
          <w:rFonts w:ascii="Times New Roman" w:hAnsi="Times New Roman"/>
          <w:b/>
          <w:sz w:val="24"/>
          <w:szCs w:val="24"/>
        </w:rPr>
        <w:t xml:space="preserve"> pozemních komunikacích</w:t>
      </w:r>
    </w:p>
    <w:p w:rsidR="00755F66" w:rsidRDefault="002D2DDA">
      <w:pPr>
        <w:spacing w:before="12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Čl. II</w:t>
      </w:r>
    </w:p>
    <w:p w:rsidR="00755F66" w:rsidRDefault="002D2DDA">
      <w:pPr>
        <w:spacing w:before="12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Zákon č. 13/1997 Sb., o pozemních komunikacích, ve znění zákona č. 102/2000 Sb., zákona č. 132/2000 Sb., zákona č. 489/2001 Sb., zákona č. 256/2002 Sb., zákona č. 259/2002 Sb., zákona č. 320/2002 Sb., zákona č. 358/2003 Sb., </w:t>
      </w:r>
      <w:r>
        <w:rPr>
          <w:rFonts w:ascii="Times New Roman" w:hAnsi="Times New Roman"/>
          <w:sz w:val="24"/>
          <w:szCs w:val="24"/>
        </w:rPr>
        <w:t>zákona č. 186/2004 Sb., zákona č. 80/2006 Sb., zákona č. 186/2006 Sb., zákona č. 311/2006 Sb., zákona č. 342/2006 Sb., zákona č. 97/2009 Sb., zákona č. 227/2009 Sb., zákona č. 347/2009 Sb., zákona č. 152/2011 Sb., zákona č. 288/2011 Sb., zákona č. 329/2011</w:t>
      </w:r>
      <w:r>
        <w:rPr>
          <w:rFonts w:ascii="Times New Roman" w:hAnsi="Times New Roman"/>
          <w:sz w:val="24"/>
          <w:szCs w:val="24"/>
        </w:rPr>
        <w:t xml:space="preserve"> Sb., zákona č. 341/2011 Sb., zákona č. 375/2011 Sb., zákona č. 18/2012 Sb., zákona č. 119/2012 Sb., zákona č. 196/2012 Sb., zákona č. 64/2014 Sb., zákona č. 268/2015 Sb., zákona č. 243/2016 Sb., zákona č. 319/2016 Sb., zákona č. 370/2016 Sb., zákona č. 15</w:t>
      </w:r>
      <w:r>
        <w:rPr>
          <w:rFonts w:ascii="Times New Roman" w:hAnsi="Times New Roman"/>
          <w:sz w:val="24"/>
          <w:szCs w:val="24"/>
        </w:rPr>
        <w:t>1/2017 Sb., zákona č. 183/2017 Sb., zákona č. 225/2017 Sb., zákona č. 169/2018 Sb., zákona č. 193/2018 Sb. a zákona č. 227/2019 Sb., se mění takto:</w:t>
      </w:r>
    </w:p>
    <w:p w:rsidR="00755F66" w:rsidRDefault="002D2DDA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§ 24a se zrušuje.</w:t>
      </w:r>
    </w:p>
    <w:p w:rsidR="00755F66" w:rsidRDefault="002D2DDA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V § 29a se odstavec 6 zrušuje.</w:t>
      </w:r>
    </w:p>
    <w:p w:rsidR="00755F66" w:rsidRDefault="002D2DDA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Dosavadní odstavce 7 až 9 se označují jako odstavce 6</w:t>
      </w:r>
      <w:r>
        <w:rPr>
          <w:rFonts w:ascii="Times New Roman" w:hAnsi="Times New Roman"/>
          <w:sz w:val="24"/>
          <w:szCs w:val="24"/>
        </w:rPr>
        <w:t xml:space="preserve"> až 8.</w:t>
      </w:r>
    </w:p>
    <w:p w:rsidR="00755F66" w:rsidRDefault="002D2DDA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V § 29a odst. 7 se slova „odstavců 5 až 7“ nahrazují slovy „odstavců 5 a 6“.</w:t>
      </w:r>
    </w:p>
    <w:p w:rsidR="00755F66" w:rsidRDefault="002D2DDA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V § 42b odst. 1 se na konci písmene x) čárka nahrazuje tečkou a písmeno y) se zrušuje.</w:t>
      </w:r>
    </w:p>
    <w:p w:rsidR="00755F66" w:rsidRDefault="002D2DDA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V § 42b odst. 6 písm. d) se slova „písm. n), r), w) a y)“ nahrazují slovy </w:t>
      </w:r>
      <w:r>
        <w:rPr>
          <w:rFonts w:ascii="Times New Roman" w:hAnsi="Times New Roman"/>
          <w:sz w:val="24"/>
          <w:szCs w:val="24"/>
        </w:rPr>
        <w:t>„písm. n), r) a w)“.</w:t>
      </w:r>
    </w:p>
    <w:p w:rsidR="00755F66" w:rsidRDefault="002D2DDA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V § 46 odst. 2 se text „§ 29a odst. 9“ nahrazuje textem „§ 29a odst. 8“.“.</w:t>
      </w:r>
    </w:p>
    <w:p w:rsidR="00755F66" w:rsidRDefault="002D2DDA">
      <w:pPr>
        <w:spacing w:before="240" w:after="0"/>
        <w:jc w:val="both"/>
      </w:pPr>
      <w:r>
        <w:rPr>
          <w:rFonts w:ascii="Times New Roman" w:hAnsi="Times New Roman"/>
          <w:b/>
          <w:sz w:val="24"/>
          <w:szCs w:val="24"/>
        </w:rPr>
        <w:t xml:space="preserve">6. </w:t>
      </w:r>
      <w:r>
        <w:rPr>
          <w:rFonts w:ascii="Times New Roman" w:hAnsi="Times New Roman"/>
          <w:sz w:val="24"/>
          <w:szCs w:val="24"/>
        </w:rPr>
        <w:t>Následující čl. II se označuje jako čl. III.</w:t>
      </w:r>
    </w:p>
    <w:p w:rsidR="00755F66" w:rsidRDefault="002D2DDA">
      <w:pPr>
        <w:spacing w:before="240"/>
        <w:jc w:val="both"/>
      </w:pPr>
      <w:r>
        <w:rPr>
          <w:rFonts w:ascii="Times New Roman" w:hAnsi="Times New Roman"/>
          <w:b/>
          <w:sz w:val="24"/>
          <w:szCs w:val="24"/>
        </w:rPr>
        <w:t>7.</w:t>
      </w:r>
      <w:r>
        <w:rPr>
          <w:rFonts w:ascii="Times New Roman" w:hAnsi="Times New Roman"/>
          <w:sz w:val="24"/>
          <w:szCs w:val="24"/>
        </w:rPr>
        <w:t xml:space="preserve"> Nad článek III (dosavadní článek II) se vkládají slova</w:t>
      </w:r>
    </w:p>
    <w:p w:rsidR="00755F66" w:rsidRDefault="002D2DDA">
      <w:pPr>
        <w:spacing w:before="240"/>
        <w:jc w:val="center"/>
      </w:pPr>
      <w:r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b/>
          <w:sz w:val="24"/>
          <w:szCs w:val="24"/>
        </w:rPr>
        <w:t>ČÁST TŘETÍ</w:t>
      </w:r>
    </w:p>
    <w:p w:rsidR="00755F66" w:rsidRDefault="002D2DDA">
      <w:pPr>
        <w:spacing w:before="240"/>
        <w:jc w:val="center"/>
      </w:pPr>
      <w:r>
        <w:rPr>
          <w:rFonts w:ascii="Times New Roman" w:hAnsi="Times New Roman"/>
          <w:b/>
          <w:sz w:val="24"/>
          <w:szCs w:val="24"/>
        </w:rPr>
        <w:t>ÚČINNOST</w:t>
      </w:r>
      <w:r>
        <w:rPr>
          <w:rFonts w:ascii="Times New Roman" w:hAnsi="Times New Roman"/>
          <w:sz w:val="24"/>
          <w:szCs w:val="24"/>
        </w:rPr>
        <w:t>“.</w:t>
      </w:r>
    </w:p>
    <w:p w:rsidR="00755F66" w:rsidRDefault="002D2DDA">
      <w:pPr>
        <w:spacing w:before="240"/>
        <w:jc w:val="both"/>
      </w:pPr>
      <w:r>
        <w:rPr>
          <w:rFonts w:ascii="Times New Roman" w:hAnsi="Times New Roman"/>
          <w:b/>
          <w:sz w:val="24"/>
          <w:szCs w:val="24"/>
        </w:rPr>
        <w:t>8.</w:t>
      </w:r>
      <w:r>
        <w:rPr>
          <w:rFonts w:ascii="Times New Roman" w:hAnsi="Times New Roman"/>
          <w:sz w:val="24"/>
          <w:szCs w:val="24"/>
        </w:rPr>
        <w:t xml:space="preserve"> Článek III (dosavadní člá</w:t>
      </w:r>
      <w:r>
        <w:rPr>
          <w:rFonts w:ascii="Times New Roman" w:hAnsi="Times New Roman"/>
          <w:sz w:val="24"/>
          <w:szCs w:val="24"/>
        </w:rPr>
        <w:t>nek II) zní:</w:t>
      </w:r>
    </w:p>
    <w:p w:rsidR="00755F66" w:rsidRDefault="002D2DDA">
      <w:pPr>
        <w:spacing w:before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„Čl. III</w:t>
      </w:r>
    </w:p>
    <w:p w:rsidR="00755F66" w:rsidRDefault="002D2DDA">
      <w:pPr>
        <w:spacing w:before="24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Tento zákon nabývá účinnosti prvním dnem osmého kalendářního měsíce následujícího po jeho vyhlášení, s výjimkou ustanovení čl. I bodu 1, které nabývá účinnosti dnem jeho vyhlášení.“. </w:t>
      </w:r>
    </w:p>
    <w:p w:rsidR="00755F66" w:rsidRDefault="00755F66">
      <w:pPr>
        <w:spacing w:before="240"/>
        <w:jc w:val="both"/>
        <w:rPr>
          <w:rFonts w:ascii="Times New Roman" w:hAnsi="Times New Roman"/>
          <w:sz w:val="24"/>
          <w:szCs w:val="24"/>
        </w:rPr>
      </w:pPr>
    </w:p>
    <w:p w:rsidR="00755F66" w:rsidRDefault="00755F66">
      <w:pPr>
        <w:spacing w:before="240"/>
        <w:jc w:val="both"/>
        <w:rPr>
          <w:rFonts w:ascii="Times New Roman" w:hAnsi="Times New Roman"/>
          <w:sz w:val="24"/>
          <w:szCs w:val="24"/>
        </w:rPr>
      </w:pPr>
    </w:p>
    <w:p w:rsidR="00755F66" w:rsidRDefault="00755F66">
      <w:pPr>
        <w:spacing w:before="240"/>
        <w:jc w:val="both"/>
        <w:rPr>
          <w:rFonts w:ascii="Times New Roman" w:hAnsi="Times New Roman"/>
          <w:sz w:val="24"/>
          <w:szCs w:val="24"/>
        </w:rPr>
      </w:pPr>
    </w:p>
    <w:p w:rsidR="00755F66" w:rsidRDefault="002D2DDA">
      <w:pPr>
        <w:jc w:val="both"/>
        <w:rPr>
          <w:rFonts w:ascii="Times New Roman" w:eastAsia="TimesNewRoman,Bold" w:hAnsi="Times New Roman"/>
          <w:b/>
          <w:bCs/>
          <w:sz w:val="24"/>
          <w:szCs w:val="24"/>
          <w:u w:val="single"/>
        </w:rPr>
      </w:pPr>
      <w:r>
        <w:rPr>
          <w:rFonts w:ascii="Times New Roman" w:eastAsia="TimesNewRoman,Bold" w:hAnsi="Times New Roman"/>
          <w:b/>
          <w:bCs/>
          <w:sz w:val="24"/>
          <w:szCs w:val="24"/>
          <w:u w:val="single"/>
        </w:rPr>
        <w:t>B. Platné znění zákona č. 361/2000 Sb. a zákona</w:t>
      </w:r>
      <w:r>
        <w:rPr>
          <w:rFonts w:ascii="Times New Roman" w:eastAsia="TimesNewRoman,Bold" w:hAnsi="Times New Roman"/>
          <w:b/>
          <w:bCs/>
          <w:sz w:val="24"/>
          <w:szCs w:val="24"/>
          <w:u w:val="single"/>
        </w:rPr>
        <w:t xml:space="preserve"> č. 13/1997 Sb. s vyznačením navrhovaných změn</w:t>
      </w:r>
    </w:p>
    <w:p w:rsidR="00755F66" w:rsidRDefault="002D2DDA">
      <w:pPr>
        <w:pStyle w:val="Textkomente"/>
        <w:jc w:val="both"/>
      </w:pPr>
      <w:r>
        <w:rPr>
          <w:rFonts w:ascii="Times New Roman" w:eastAsia="TimesNewRoman,Bold" w:hAnsi="Times New Roman"/>
          <w:bCs/>
          <w:i/>
        </w:rPr>
        <w:t xml:space="preserve">Změny obsažené v pozměňovacím návrhu jsou vyznačeny </w:t>
      </w:r>
      <w:r>
        <w:rPr>
          <w:rFonts w:ascii="Times New Roman" w:eastAsia="TimesNewRoman,Bold" w:hAnsi="Times New Roman"/>
          <w:b/>
          <w:bCs/>
          <w:i/>
        </w:rPr>
        <w:t>tučně</w:t>
      </w:r>
      <w:r>
        <w:rPr>
          <w:rFonts w:ascii="Times New Roman" w:eastAsia="TimesNewRoman,Bold" w:hAnsi="Times New Roman"/>
          <w:bCs/>
          <w:i/>
        </w:rPr>
        <w:t xml:space="preserve"> (nově vkládaný text) a </w:t>
      </w:r>
      <w:r>
        <w:rPr>
          <w:rFonts w:ascii="Times New Roman" w:eastAsia="TimesNewRoman,Bold" w:hAnsi="Times New Roman"/>
          <w:bCs/>
          <w:i/>
          <w:strike/>
        </w:rPr>
        <w:t>přeškrtnutým písmem</w:t>
      </w:r>
      <w:r>
        <w:rPr>
          <w:rFonts w:ascii="Times New Roman" w:eastAsia="TimesNewRoman,Bold" w:hAnsi="Times New Roman"/>
          <w:bCs/>
          <w:i/>
        </w:rPr>
        <w:t xml:space="preserve"> (rušený text)  v textu dotčených ustanovení zákona č. 361/2000 Sb. a zákona č. 13/1997 Sb. </w:t>
      </w:r>
    </w:p>
    <w:p w:rsidR="00755F66" w:rsidRDefault="002D2DDA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Zákon č. 361/200</w:t>
      </w:r>
      <w:r>
        <w:rPr>
          <w:rFonts w:ascii="Times New Roman" w:hAnsi="Times New Roman"/>
          <w:b/>
          <w:sz w:val="24"/>
          <w:szCs w:val="24"/>
          <w:u w:val="single"/>
        </w:rPr>
        <w:t>0 Sb.</w:t>
      </w:r>
    </w:p>
    <w:p w:rsidR="00755F66" w:rsidRDefault="002D2DDA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§ 43 </w:t>
      </w:r>
    </w:p>
    <w:p w:rsidR="00755F66" w:rsidRDefault="002D2DDA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Omezení jízdy některých vozidel</w:t>
      </w:r>
    </w:p>
    <w:p w:rsidR="00755F66" w:rsidRDefault="002D2DDA">
      <w:pPr>
        <w:jc w:val="both"/>
      </w:pPr>
      <w:r>
        <w:rPr>
          <w:rFonts w:ascii="Times New Roman" w:hAnsi="Times New Roman"/>
          <w:sz w:val="24"/>
          <w:szCs w:val="24"/>
        </w:rPr>
        <w:tab/>
        <w:t>(1) Na dálnici a na silnici I. třídy je zakázána jízda nákladním a speciálním automobilům a zvláštním vozidlům</w:t>
      </w:r>
      <w:r>
        <w:rPr>
          <w:rFonts w:ascii="Times New Roman" w:hAnsi="Times New Roman"/>
          <w:sz w:val="24"/>
          <w:szCs w:val="24"/>
          <w:vertAlign w:val="superscript"/>
        </w:rPr>
        <w:t>2)</w:t>
      </w:r>
      <w:r>
        <w:rPr>
          <w:rFonts w:ascii="Times New Roman" w:hAnsi="Times New Roman"/>
          <w:sz w:val="24"/>
          <w:szCs w:val="24"/>
        </w:rPr>
        <w:t xml:space="preserve"> o maximální přípustné hmotnosti převyšující 7 500 kg a nákladním a speciálním automobilům a </w:t>
      </w:r>
      <w:r>
        <w:rPr>
          <w:rFonts w:ascii="Times New Roman" w:hAnsi="Times New Roman"/>
          <w:sz w:val="24"/>
          <w:szCs w:val="24"/>
        </w:rPr>
        <w:t>zvláštním vozidlům</w:t>
      </w:r>
      <w:r>
        <w:rPr>
          <w:rFonts w:ascii="Times New Roman" w:hAnsi="Times New Roman"/>
          <w:sz w:val="24"/>
          <w:szCs w:val="24"/>
          <w:vertAlign w:val="superscript"/>
        </w:rPr>
        <w:t>2)</w:t>
      </w:r>
      <w:r>
        <w:rPr>
          <w:rFonts w:ascii="Times New Roman" w:hAnsi="Times New Roman"/>
          <w:sz w:val="24"/>
          <w:szCs w:val="24"/>
        </w:rPr>
        <w:t xml:space="preserve"> o maximální přípustné hmotnosti převyšující 3 500 kg s připojeným přípojným vozidlem</w:t>
      </w:r>
    </w:p>
    <w:p w:rsidR="00755F66" w:rsidRDefault="002D2DD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v neděli a ostatních dnech pracovního klidu podle zvláštního právního předpisu19) (dále jen "den pracovního klidu") v době od 13.00 do 22.00 hodin,</w:t>
      </w:r>
    </w:p>
    <w:p w:rsidR="00755F66" w:rsidRDefault="002D2DD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v sobotu v období od 1. července do 31. srpna v době od 7.00 do 13.00 hodin,</w:t>
      </w:r>
    </w:p>
    <w:p w:rsidR="00755F66" w:rsidRDefault="002D2DD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 v pátek v období od 1. července do 31. srpna v době od 17.00 do 21.00 hodin.</w:t>
      </w:r>
    </w:p>
    <w:p w:rsidR="00755F66" w:rsidRDefault="002D2DDA">
      <w:pPr>
        <w:jc w:val="both"/>
      </w:pPr>
      <w:r>
        <w:rPr>
          <w:rFonts w:ascii="Times New Roman" w:hAnsi="Times New Roman"/>
          <w:sz w:val="24"/>
          <w:szCs w:val="24"/>
        </w:rPr>
        <w:tab/>
        <w:t>(2) Na silnici I. třídy mimo obec je v období od 15. dubna do 30. září zakázána jízda zvláštní</w:t>
      </w:r>
      <w:r>
        <w:rPr>
          <w:rFonts w:ascii="Times New Roman" w:hAnsi="Times New Roman"/>
          <w:sz w:val="24"/>
          <w:szCs w:val="24"/>
        </w:rPr>
        <w:t>m vozidlům,</w:t>
      </w:r>
      <w:r>
        <w:rPr>
          <w:rFonts w:ascii="Times New Roman" w:hAnsi="Times New Roman"/>
          <w:sz w:val="24"/>
          <w:szCs w:val="24"/>
          <w:vertAlign w:val="superscript"/>
        </w:rPr>
        <w:t>2)</w:t>
      </w:r>
      <w:r>
        <w:rPr>
          <w:rFonts w:ascii="Times New Roman" w:hAnsi="Times New Roman"/>
          <w:sz w:val="24"/>
          <w:szCs w:val="24"/>
        </w:rPr>
        <w:t xml:space="preserve"> potahovým vozidlům</w:t>
      </w:r>
      <w:r>
        <w:rPr>
          <w:rFonts w:ascii="Times New Roman" w:hAnsi="Times New Roman"/>
          <w:sz w:val="24"/>
          <w:szCs w:val="24"/>
          <w:vertAlign w:val="superscript"/>
        </w:rPr>
        <w:t>2)</w:t>
      </w:r>
      <w:r>
        <w:rPr>
          <w:rFonts w:ascii="Times New Roman" w:hAnsi="Times New Roman"/>
          <w:sz w:val="24"/>
          <w:szCs w:val="24"/>
        </w:rPr>
        <w:t xml:space="preserve"> a ručním vozíkům</w:t>
      </w:r>
      <w:r>
        <w:rPr>
          <w:rFonts w:ascii="Times New Roman" w:hAnsi="Times New Roman"/>
          <w:sz w:val="24"/>
          <w:szCs w:val="24"/>
          <w:vertAlign w:val="superscript"/>
        </w:rPr>
        <w:t>2)</w:t>
      </w:r>
      <w:r>
        <w:rPr>
          <w:rFonts w:ascii="Times New Roman" w:hAnsi="Times New Roman"/>
          <w:sz w:val="24"/>
          <w:szCs w:val="24"/>
        </w:rPr>
        <w:t xml:space="preserve"> o celkové šířce větší než 600 mm</w:t>
      </w:r>
    </w:p>
    <w:p w:rsidR="00755F66" w:rsidRDefault="002D2DD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v poslední pracovní den před sobotou nebo dnem pracovního klidu v době od 15.00 do 21.00 hodin,</w:t>
      </w:r>
    </w:p>
    <w:p w:rsidR="00755F66" w:rsidRDefault="002D2DD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v první den pracovního klidu a v sobotu, pokud následuje po pracovn</w:t>
      </w:r>
      <w:r>
        <w:rPr>
          <w:rFonts w:ascii="Times New Roman" w:hAnsi="Times New Roman"/>
          <w:sz w:val="24"/>
          <w:szCs w:val="24"/>
        </w:rPr>
        <w:t>ím dnu, v době od 7.00 do 11.00 hodin,</w:t>
      </w:r>
    </w:p>
    <w:p w:rsidR="00755F66" w:rsidRDefault="002D2DD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 v poslední den pracovního klidu v době od 15.00 do 21.00 hodin.</w:t>
      </w:r>
    </w:p>
    <w:p w:rsidR="00755F66" w:rsidRDefault="002D2DD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(3) Zákaz jízdy podle odstavců 1 a 2 neplatí pro vozidla užitá při</w:t>
      </w:r>
    </w:p>
    <w:p w:rsidR="00755F66" w:rsidRDefault="002D2DD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kombinované přepravě zboží po železnici nebo po vnitrozemské vodní cestě a poze</w:t>
      </w:r>
      <w:r>
        <w:rPr>
          <w:rFonts w:ascii="Times New Roman" w:hAnsi="Times New Roman"/>
          <w:sz w:val="24"/>
          <w:szCs w:val="24"/>
        </w:rPr>
        <w:t>mní komunikaci od zasilatele až k nejbližšímu překladišti kombinované dopravy nebo z nejbližšího překladiště kombinované dopravy k příjemci,</w:t>
      </w:r>
    </w:p>
    <w:p w:rsidR="00755F66" w:rsidRDefault="002D2DD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nezbytné zemědělské sezonní přepravě,</w:t>
      </w:r>
    </w:p>
    <w:p w:rsidR="00755F66" w:rsidRDefault="002D2DD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 činnostech bezprostředně spojených s prováděnou údržbou, opravami a výs</w:t>
      </w:r>
      <w:r>
        <w:rPr>
          <w:rFonts w:ascii="Times New Roman" w:hAnsi="Times New Roman"/>
          <w:sz w:val="24"/>
          <w:szCs w:val="24"/>
        </w:rPr>
        <w:t>tavbou pozemních komunikací,</w:t>
      </w:r>
    </w:p>
    <w:p w:rsidR="00755F66" w:rsidRDefault="002D2DDA">
      <w:pPr>
        <w:jc w:val="both"/>
      </w:pPr>
      <w:r>
        <w:rPr>
          <w:rFonts w:ascii="Times New Roman" w:hAnsi="Times New Roman"/>
          <w:sz w:val="24"/>
          <w:szCs w:val="24"/>
        </w:rPr>
        <w:t xml:space="preserve">d) přepravě zboží podléhajícího rychlé zkáze </w:t>
      </w:r>
      <w:r>
        <w:rPr>
          <w:rFonts w:ascii="Times New Roman" w:hAnsi="Times New Roman"/>
          <w:sz w:val="24"/>
          <w:szCs w:val="24"/>
          <w:vertAlign w:val="superscript"/>
        </w:rPr>
        <w:t>20)</w:t>
      </w:r>
      <w:r>
        <w:rPr>
          <w:rFonts w:ascii="Times New Roman" w:hAnsi="Times New Roman"/>
          <w:sz w:val="24"/>
          <w:szCs w:val="24"/>
        </w:rPr>
        <w:t>, pokud toto zboží zabírá nebo v průběhu přepravy zabíralo nejméně jednu polovinu objemu nákladového prostoru vozidla nebo jízdní soupravy,</w:t>
      </w:r>
    </w:p>
    <w:p w:rsidR="00755F66" w:rsidRDefault="002D2DD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e) přepravě živých zvířat,</w:t>
      </w:r>
    </w:p>
    <w:p w:rsidR="00755F66" w:rsidRDefault="002D2DD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f) přepravě </w:t>
      </w:r>
      <w:r>
        <w:rPr>
          <w:rFonts w:ascii="Times New Roman" w:hAnsi="Times New Roman"/>
          <w:sz w:val="24"/>
          <w:szCs w:val="24"/>
        </w:rPr>
        <w:t>pohonných hmot určených k plynulému zásobování čerpacích stanic pohonných hmot,</w:t>
      </w:r>
    </w:p>
    <w:p w:rsidR="00755F66" w:rsidRDefault="002D2DD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g) nakládce a vykládce letadel, lodí nebo železničních vagónů na vzdálenost nepřesahující 100 km,</w:t>
      </w:r>
    </w:p>
    <w:p w:rsidR="00755F66" w:rsidRDefault="002D2DD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h) přepravě poštovních zásilek,</w:t>
      </w:r>
    </w:p>
    <w:p w:rsidR="00755F66" w:rsidRDefault="002D2DD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i) jízdě bez nákladu, která je v souvislosti s</w:t>
      </w:r>
      <w:r>
        <w:rPr>
          <w:rFonts w:ascii="Times New Roman" w:hAnsi="Times New Roman"/>
          <w:sz w:val="24"/>
          <w:szCs w:val="24"/>
        </w:rPr>
        <w:t xml:space="preserve"> jízdou podle písmen a) až h),</w:t>
      </w:r>
    </w:p>
    <w:p w:rsidR="00755F66" w:rsidRDefault="002D2DD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j) živelní pohromě,</w:t>
      </w:r>
    </w:p>
    <w:p w:rsidR="00755F66" w:rsidRDefault="002D2DD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k) jízdě vozidel ozbrojených sil, ozbrojených sborů a hasičských záchranných sborů,</w:t>
      </w:r>
    </w:p>
    <w:p w:rsidR="00755F66" w:rsidRDefault="002D2DD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l) přepravě chemických látek podléhajících teplotním změnám nebo krystalizaci,</w:t>
      </w:r>
    </w:p>
    <w:p w:rsidR="00755F66" w:rsidRDefault="002D2DD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m) výcviku řidičů,</w:t>
      </w:r>
    </w:p>
    <w:p w:rsidR="00755F66" w:rsidRDefault="002D2DD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n) odstranění havárií v</w:t>
      </w:r>
      <w:r>
        <w:rPr>
          <w:rFonts w:ascii="Times New Roman" w:hAnsi="Times New Roman"/>
          <w:sz w:val="24"/>
          <w:szCs w:val="24"/>
        </w:rPr>
        <w:t>odovodů a kanalizací pro veřejnou potřebu.</w:t>
      </w:r>
    </w:p>
    <w:p w:rsidR="00755F66" w:rsidRDefault="002D2DD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(4) Odstavce 1 a 2 neplatí pro vozidla vybavená zvláštním světelným zařízením modré nebo modré a červené barvy a zvláštním zvukovým výstražným znamením.</w:t>
      </w:r>
    </w:p>
    <w:p w:rsidR="00755F66" w:rsidRDefault="002D2DD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(5) Ze zákazu jízdy podle odstavců 1 a 2 může místně přísl</w:t>
      </w:r>
      <w:r>
        <w:rPr>
          <w:rFonts w:ascii="Times New Roman" w:hAnsi="Times New Roman"/>
          <w:sz w:val="24"/>
          <w:szCs w:val="24"/>
        </w:rPr>
        <w:t>ušný krajský úřad z důvodu hodného zvláštního zřetele povolit výjimku. Výjimky přesahující působnost kraje povoluje ministerstvo. Povolení musí být časově omezeno, nejdéle však na dobu jednoho roku.</w:t>
      </w:r>
    </w:p>
    <w:p w:rsidR="00755F66" w:rsidRDefault="002D2DDA">
      <w:pPr>
        <w:ind w:firstLine="708"/>
        <w:jc w:val="both"/>
      </w:pPr>
      <w:r>
        <w:rPr>
          <w:rFonts w:ascii="Times New Roman" w:hAnsi="Times New Roman"/>
          <w:b/>
          <w:sz w:val="24"/>
          <w:szCs w:val="24"/>
        </w:rPr>
        <w:t xml:space="preserve">(6) Na silnici II. a III. třídy je zakázána jízda </w:t>
      </w:r>
      <w:r>
        <w:rPr>
          <w:rFonts w:ascii="Times New Roman" w:hAnsi="Times New Roman"/>
          <w:b/>
          <w:sz w:val="24"/>
          <w:szCs w:val="24"/>
        </w:rPr>
        <w:t>nákladním automobilům o maximální přípustné hmotnosti převyšující 12 000 kg a jízdním soupravám tvořeným nákladním automobilem, jejichž maximální přípustná hmotnost převyšuje 12 000 kg; to neplatí, je-li jízda po silnici II. nebo III. třídy</w:t>
      </w:r>
    </w:p>
    <w:p w:rsidR="00755F66" w:rsidRDefault="002D2DDA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a) nezbytná pro</w:t>
      </w:r>
      <w:r>
        <w:rPr>
          <w:rFonts w:ascii="Times New Roman" w:hAnsi="Times New Roman"/>
          <w:b/>
          <w:sz w:val="24"/>
          <w:szCs w:val="24"/>
        </w:rPr>
        <w:t xml:space="preserve"> dosažení místa nakládky, vykládky, údržby nebo opravy vozidla, provedení technické prohlídky vozidla, sídla, provozovny nebo bydliště dopravce nebo bydliště řidiče, </w:t>
      </w:r>
    </w:p>
    <w:p w:rsidR="00755F66" w:rsidRDefault="002D2DDA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b) nezbytná pro dosažení komplexního obslužného zařízení pro nákladní vozidla,</w:t>
      </w:r>
    </w:p>
    <w:p w:rsidR="00755F66" w:rsidRDefault="002D2DDA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c) </w:t>
      </w:r>
      <w:r>
        <w:rPr>
          <w:rFonts w:ascii="Times New Roman" w:hAnsi="Times New Roman"/>
          <w:b/>
          <w:sz w:val="24"/>
          <w:szCs w:val="24"/>
        </w:rPr>
        <w:t>nezbytná pro dosažení čerpací stanice pohonných hmot, nepřesahuje-li 15 km,</w:t>
      </w:r>
    </w:p>
    <w:p w:rsidR="00755F66" w:rsidRDefault="002D2DDA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d) prováděná při výcviku řidiče vozidla,</w:t>
      </w:r>
    </w:p>
    <w:p w:rsidR="00755F66" w:rsidRDefault="002D2DDA">
      <w:pPr>
        <w:jc w:val="both"/>
      </w:pPr>
      <w:r>
        <w:rPr>
          <w:rFonts w:ascii="Times New Roman" w:hAnsi="Times New Roman"/>
          <w:b/>
          <w:sz w:val="24"/>
          <w:szCs w:val="24"/>
        </w:rPr>
        <w:t>e) prováděná za účelem výkonu činností v rámci správy pozemních komunikací,</w:t>
      </w:r>
    </w:p>
    <w:p w:rsidR="00755F66" w:rsidRDefault="002D2DDA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f) nezbytná pro plnění úkolů ozbrojených sil České republiky ne</w:t>
      </w:r>
      <w:r>
        <w:rPr>
          <w:rFonts w:ascii="Times New Roman" w:hAnsi="Times New Roman"/>
          <w:b/>
          <w:sz w:val="24"/>
          <w:szCs w:val="24"/>
        </w:rPr>
        <w:t xml:space="preserve">bo ozbrojených sil jiného státu, </w:t>
      </w:r>
    </w:p>
    <w:p w:rsidR="00755F66" w:rsidRDefault="002D2DDA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g) prováděná vozidlem složky integrovaného záchranného systému, </w:t>
      </w:r>
    </w:p>
    <w:p w:rsidR="00755F66" w:rsidRDefault="002D2DDA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h) prováděná vozidlem vybaveným zvláštní registrační značkou pro historická vozidla, nebo</w:t>
      </w:r>
    </w:p>
    <w:p w:rsidR="00755F66" w:rsidRDefault="002D2DDA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i) související s jízdou podle písmene a) až e).</w:t>
      </w:r>
    </w:p>
    <w:p w:rsidR="00755F66" w:rsidRDefault="002D2DDA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(7) Provozovatel vo</w:t>
      </w:r>
      <w:r>
        <w:rPr>
          <w:rFonts w:ascii="Times New Roman" w:hAnsi="Times New Roman"/>
          <w:b/>
          <w:sz w:val="24"/>
          <w:szCs w:val="24"/>
        </w:rPr>
        <w:t>zidla je povinen zajistit, aby vozidlem nebyl porušen zákaz jízdy podle odstavce 6.</w:t>
      </w:r>
    </w:p>
    <w:p w:rsidR="00755F66" w:rsidRDefault="002D2DDA">
      <w:pPr>
        <w:jc w:val="both"/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trike/>
          <w:sz w:val="24"/>
          <w:szCs w:val="24"/>
        </w:rPr>
        <w:t>(6)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(8) </w:t>
      </w:r>
      <w:r>
        <w:rPr>
          <w:rFonts w:ascii="Times New Roman" w:hAnsi="Times New Roman"/>
          <w:sz w:val="24"/>
          <w:szCs w:val="24"/>
        </w:rPr>
        <w:t>Prováděcí právní předpis stanoví náležitosti žádosti o povolení výjimky podle odstavce 5.</w:t>
      </w:r>
    </w:p>
    <w:p w:rsidR="00755F66" w:rsidRDefault="002D2DD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</w:t>
      </w:r>
    </w:p>
    <w:p w:rsidR="00755F66" w:rsidRDefault="002D2DDA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125c</w:t>
      </w:r>
    </w:p>
    <w:p w:rsidR="00755F66" w:rsidRDefault="002D2DDA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Přestupky fyzických osob</w:t>
      </w:r>
    </w:p>
    <w:p w:rsidR="00755F66" w:rsidRDefault="002D2DDA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(1) Fyzická osoba se dopustí přestupku </w:t>
      </w:r>
      <w:r>
        <w:rPr>
          <w:rFonts w:ascii="Times New Roman" w:hAnsi="Times New Roman"/>
          <w:sz w:val="24"/>
          <w:szCs w:val="24"/>
        </w:rPr>
        <w:t>tím, že v provozu na pozemních komunikacích</w:t>
      </w:r>
    </w:p>
    <w:p w:rsidR="00755F66" w:rsidRDefault="002D2DD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</w:t>
      </w:r>
    </w:p>
    <w:p w:rsidR="00755F66" w:rsidRDefault="002D2DD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g) v rozporu s § 43 poruší omezení jízdy některých vozidel,</w:t>
      </w:r>
    </w:p>
    <w:p w:rsidR="00755F66" w:rsidRDefault="002D2DD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</w:t>
      </w:r>
    </w:p>
    <w:p w:rsidR="00755F66" w:rsidRDefault="002D2DDA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(5) Za přestupek se uloží pokuta</w:t>
      </w:r>
    </w:p>
    <w:p w:rsidR="00755F66" w:rsidRDefault="002D2DD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od 25 000 Kč do 50 000 Kč, jde-li o přestupek podle odstavce 1 písm. c), d), e) bodů 1 a 5, a písm. h),</w:t>
      </w:r>
    </w:p>
    <w:p w:rsidR="00755F66" w:rsidRDefault="002D2DD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od 10</w:t>
      </w:r>
      <w:r>
        <w:rPr>
          <w:rFonts w:ascii="Times New Roman" w:hAnsi="Times New Roman"/>
          <w:sz w:val="24"/>
          <w:szCs w:val="24"/>
        </w:rPr>
        <w:t xml:space="preserve"> 000 Kč do 20 000 Kč, jde-li o přestupek podle odstavce 1 písm. a) bodu 4 a odstavce 3,</w:t>
      </w:r>
    </w:p>
    <w:p w:rsidR="00755F66" w:rsidRDefault="002D2DD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 od 2 500 Kč do 20 000 Kč, jde-li o přestupek podle odstavce 1 písm. b),</w:t>
      </w:r>
    </w:p>
    <w:p w:rsidR="00755F66" w:rsidRDefault="002D2DDA">
      <w:pPr>
        <w:jc w:val="both"/>
      </w:pPr>
      <w:r>
        <w:rPr>
          <w:rFonts w:ascii="Times New Roman" w:hAnsi="Times New Roman"/>
          <w:sz w:val="24"/>
          <w:szCs w:val="24"/>
        </w:rPr>
        <w:t xml:space="preserve">d) od 5 000 Kč do 10 000 Kč, jde-li o přestupek podle odstavce 1 písm. a) bodu 1 až 3, písm. </w:t>
      </w:r>
      <w:r>
        <w:rPr>
          <w:rFonts w:ascii="Times New Roman" w:hAnsi="Times New Roman"/>
          <w:sz w:val="24"/>
          <w:szCs w:val="24"/>
        </w:rPr>
        <w:t xml:space="preserve">e) bodů 2 až 4 a 6, písm. f) bodů 2, 7, 10 a 11, </w:t>
      </w:r>
      <w:r>
        <w:rPr>
          <w:rFonts w:ascii="Times New Roman" w:hAnsi="Times New Roman"/>
          <w:strike/>
          <w:sz w:val="24"/>
          <w:szCs w:val="24"/>
        </w:rPr>
        <w:t>písm. j)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písm. g) a j) </w:t>
      </w:r>
      <w:r>
        <w:rPr>
          <w:rFonts w:ascii="Times New Roman" w:hAnsi="Times New Roman"/>
          <w:sz w:val="24"/>
          <w:szCs w:val="24"/>
        </w:rPr>
        <w:t>a podle odstavce 2,</w:t>
      </w:r>
    </w:p>
    <w:p w:rsidR="00755F66" w:rsidRDefault="002D2DD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e) od 4 000 do 7 500 Kč, jde-li o přestupek podle odstavce 1 písm. f) bodu 5 spáchaný v období dvanácti po sobě jdoucích kalendářních měsíců dvakrát a vícekrát,</w:t>
      </w:r>
    </w:p>
    <w:p w:rsidR="00755F66" w:rsidRDefault="002D2DDA">
      <w:pPr>
        <w:jc w:val="both"/>
      </w:pPr>
      <w:r>
        <w:rPr>
          <w:rFonts w:ascii="Times New Roman" w:hAnsi="Times New Roman"/>
          <w:sz w:val="24"/>
          <w:szCs w:val="24"/>
        </w:rPr>
        <w:t xml:space="preserve">f) </w:t>
      </w:r>
      <w:r>
        <w:rPr>
          <w:rFonts w:ascii="Times New Roman" w:hAnsi="Times New Roman"/>
          <w:sz w:val="24"/>
          <w:szCs w:val="24"/>
        </w:rPr>
        <w:t xml:space="preserve">od 2 500 do 5 000 Kč, jde-li o přestupek podle odstavce 1 písm. f) bodů 3, 5, 6, 8 a 9, písm. </w:t>
      </w:r>
      <w:r>
        <w:rPr>
          <w:rFonts w:ascii="Times New Roman" w:hAnsi="Times New Roman"/>
          <w:strike/>
          <w:sz w:val="24"/>
          <w:szCs w:val="24"/>
        </w:rPr>
        <w:t>g) a</w:t>
      </w:r>
      <w:r>
        <w:rPr>
          <w:rFonts w:ascii="Times New Roman" w:hAnsi="Times New Roman"/>
          <w:sz w:val="24"/>
          <w:szCs w:val="24"/>
        </w:rPr>
        <w:t xml:space="preserve"> i) a podle odstavce 4,</w:t>
      </w:r>
    </w:p>
    <w:p w:rsidR="00755F66" w:rsidRDefault="002D2DD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g) od 1 500 Kč do 2 500 Kč, jde-li o přestupek podle odstavce 1 písm. f) bodů 1 a 4 a písm. k).</w:t>
      </w:r>
    </w:p>
    <w:p w:rsidR="00755F66" w:rsidRDefault="002D2DD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</w:t>
      </w:r>
    </w:p>
    <w:p w:rsidR="00755F66" w:rsidRDefault="002D2DD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(7) Příkazem na místě lze uložit </w:t>
      </w:r>
      <w:r>
        <w:rPr>
          <w:rFonts w:ascii="Times New Roman" w:hAnsi="Times New Roman"/>
          <w:sz w:val="24"/>
          <w:szCs w:val="24"/>
        </w:rPr>
        <w:t>pokutu do</w:t>
      </w:r>
    </w:p>
    <w:p w:rsidR="00755F66" w:rsidRDefault="002D2DD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2 000 Kč za přestupek podle odstavce 1 písm. k),</w:t>
      </w:r>
    </w:p>
    <w:p w:rsidR="00755F66" w:rsidRDefault="002D2DD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1 000 Kč za přestupek podle odstavce 1 písm. f) bodů 1 a 4,</w:t>
      </w:r>
    </w:p>
    <w:p w:rsidR="00755F66" w:rsidRDefault="002D2DDA">
      <w:r>
        <w:rPr>
          <w:rFonts w:ascii="Times New Roman" w:hAnsi="Times New Roman"/>
          <w:sz w:val="24"/>
          <w:szCs w:val="24"/>
        </w:rPr>
        <w:t xml:space="preserve">c) 2 500 Kč za přestupek podle odstavce 1 písm. f) bodů 3, 5, 6, 8, 9, 11 </w:t>
      </w:r>
      <w:r>
        <w:rPr>
          <w:rFonts w:ascii="Times New Roman" w:hAnsi="Times New Roman"/>
          <w:strike/>
          <w:sz w:val="24"/>
          <w:szCs w:val="24"/>
        </w:rPr>
        <w:t>a písm. g).</w:t>
      </w:r>
      <w:r>
        <w:rPr>
          <w:rFonts w:ascii="Times New Roman" w:hAnsi="Times New Roman"/>
          <w:b/>
          <w:sz w:val="24"/>
          <w:szCs w:val="24"/>
        </w:rPr>
        <w:t>,</w:t>
      </w:r>
    </w:p>
    <w:p w:rsidR="00755F66" w:rsidRDefault="002D2DD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d) 5 000 za přestupek podle odstavce 1 písm.</w:t>
      </w:r>
      <w:r>
        <w:rPr>
          <w:rFonts w:ascii="Times New Roman" w:hAnsi="Times New Roman"/>
          <w:b/>
          <w:sz w:val="24"/>
          <w:szCs w:val="24"/>
        </w:rPr>
        <w:t xml:space="preserve"> g).</w:t>
      </w:r>
    </w:p>
    <w:p w:rsidR="00755F66" w:rsidRDefault="002D2DD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</w:t>
      </w:r>
    </w:p>
    <w:p w:rsidR="00755F66" w:rsidRDefault="00755F66">
      <w:pPr>
        <w:rPr>
          <w:rFonts w:ascii="Times New Roman" w:hAnsi="Times New Roman"/>
          <w:sz w:val="24"/>
          <w:szCs w:val="24"/>
        </w:rPr>
      </w:pPr>
    </w:p>
    <w:p w:rsidR="00755F66" w:rsidRDefault="002D2DDA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125d</w:t>
      </w:r>
    </w:p>
    <w:p w:rsidR="00755F66" w:rsidRDefault="002D2DDA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Přestupky právnických a podnikajících fyzických osob</w:t>
      </w:r>
    </w:p>
    <w:p w:rsidR="00755F66" w:rsidRDefault="002D2DD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(1) Právnická nebo podnikající fyzická osoba se dopustí přestupku tím, že jako provozovatel vozidla</w:t>
      </w:r>
    </w:p>
    <w:p w:rsidR="00755F66" w:rsidRDefault="002D2DDA">
      <w:r>
        <w:rPr>
          <w:rFonts w:ascii="Times New Roman" w:hAnsi="Times New Roman"/>
          <w:sz w:val="24"/>
          <w:szCs w:val="24"/>
        </w:rPr>
        <w:t>a) v rozporu s § 10 odst. 1 písm. a) přikáže nebo dovolí, aby bylo v provozu na pozemní</w:t>
      </w:r>
      <w:r>
        <w:rPr>
          <w:rFonts w:ascii="Times New Roman" w:hAnsi="Times New Roman"/>
          <w:sz w:val="24"/>
          <w:szCs w:val="24"/>
        </w:rPr>
        <w:t>ch komunikacích použito vozidla, které nesplňuje podmínky stanovené jiným právním předpisem</w:t>
      </w:r>
      <w:r>
        <w:rPr>
          <w:rFonts w:ascii="Times New Roman" w:hAnsi="Times New Roman"/>
          <w:sz w:val="24"/>
          <w:szCs w:val="24"/>
          <w:vertAlign w:val="superscript"/>
        </w:rPr>
        <w:t>2),</w:t>
      </w:r>
    </w:p>
    <w:p w:rsidR="00755F66" w:rsidRDefault="002D2DD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v rozporu s § 10 odst. 1 písm. b) svěří řízení vozidla osobě, která nesplňuje podmínky podle § 3 odst. 2 a § 5 odst. 2 písm. b) a c),</w:t>
      </w:r>
    </w:p>
    <w:p w:rsidR="00755F66" w:rsidRDefault="002D2DD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 v rozporu s § 10 odst</w:t>
      </w:r>
      <w:r>
        <w:rPr>
          <w:rFonts w:ascii="Times New Roman" w:hAnsi="Times New Roman"/>
          <w:sz w:val="24"/>
          <w:szCs w:val="24"/>
        </w:rPr>
        <w:t>. 1 písm. c) svěří řízení motorového vozidla osobě, která nesplňuje podmínky podle § 3 odst. 3,</w:t>
      </w:r>
    </w:p>
    <w:p w:rsidR="00755F66" w:rsidRDefault="002D2DDA">
      <w:r>
        <w:rPr>
          <w:rFonts w:ascii="Times New Roman" w:hAnsi="Times New Roman"/>
          <w:sz w:val="24"/>
          <w:szCs w:val="24"/>
        </w:rPr>
        <w:t>d) v rozporu s § 10 odst. 2 nezajistí, aby barevné provedení a označení vozidla bylo provedeno tak, aby nebylo zaměnitelné se zvláštním barevným provedením a oz</w:t>
      </w:r>
      <w:r>
        <w:rPr>
          <w:rFonts w:ascii="Times New Roman" w:hAnsi="Times New Roman"/>
          <w:sz w:val="24"/>
          <w:szCs w:val="24"/>
        </w:rPr>
        <w:t>načením vozidel Vojenské policie</w:t>
      </w:r>
      <w:r>
        <w:rPr>
          <w:rFonts w:ascii="Times New Roman" w:hAnsi="Times New Roman"/>
          <w:sz w:val="24"/>
          <w:szCs w:val="24"/>
          <w:vertAlign w:val="superscript"/>
        </w:rPr>
        <w:t>12x)</w:t>
      </w:r>
      <w:r>
        <w:rPr>
          <w:rFonts w:ascii="Times New Roman" w:hAnsi="Times New Roman"/>
          <w:sz w:val="24"/>
          <w:szCs w:val="24"/>
        </w:rPr>
        <w:t>, policie</w:t>
      </w:r>
      <w:r>
        <w:rPr>
          <w:rFonts w:ascii="Times New Roman" w:hAnsi="Times New Roman"/>
          <w:sz w:val="24"/>
          <w:szCs w:val="24"/>
          <w:vertAlign w:val="superscript"/>
        </w:rPr>
        <w:t>13)</w:t>
      </w:r>
      <w:r>
        <w:rPr>
          <w:rFonts w:ascii="Times New Roman" w:hAnsi="Times New Roman"/>
          <w:sz w:val="24"/>
          <w:szCs w:val="24"/>
        </w:rPr>
        <w:t>, celní správy</w:t>
      </w:r>
      <w:r>
        <w:rPr>
          <w:rFonts w:ascii="Times New Roman" w:hAnsi="Times New Roman"/>
          <w:sz w:val="24"/>
          <w:szCs w:val="24"/>
          <w:vertAlign w:val="superscript"/>
        </w:rPr>
        <w:t>14)</w:t>
      </w:r>
      <w:r>
        <w:rPr>
          <w:rFonts w:ascii="Times New Roman" w:hAnsi="Times New Roman"/>
          <w:sz w:val="24"/>
          <w:szCs w:val="24"/>
        </w:rPr>
        <w:t>, obecní policie</w:t>
      </w:r>
      <w:r>
        <w:rPr>
          <w:rFonts w:ascii="Times New Roman" w:hAnsi="Times New Roman"/>
          <w:sz w:val="24"/>
          <w:szCs w:val="24"/>
          <w:vertAlign w:val="superscript"/>
        </w:rPr>
        <w:t>14a)</w:t>
      </w:r>
      <w:r>
        <w:rPr>
          <w:rFonts w:ascii="Times New Roman" w:hAnsi="Times New Roman"/>
          <w:sz w:val="24"/>
          <w:szCs w:val="24"/>
        </w:rPr>
        <w:t xml:space="preserve"> a Vězeňské služby,</w:t>
      </w:r>
    </w:p>
    <w:p w:rsidR="00755F66" w:rsidRDefault="002D2DD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e) v rozporu s § 10 odst. 1 písm. d) přikáže řízení vozidla nebo svěří vozidlo osobě, o níž nezná údaje potřebné k určení její totožnosti,</w:t>
      </w:r>
    </w:p>
    <w:p w:rsidR="00755F66" w:rsidRDefault="002D2DD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f) v rozporu</w:t>
      </w:r>
      <w:r>
        <w:rPr>
          <w:rFonts w:ascii="Times New Roman" w:hAnsi="Times New Roman"/>
          <w:sz w:val="24"/>
          <w:szCs w:val="24"/>
        </w:rPr>
        <w:t xml:space="preserve"> s § 3 odst. 4 použije antiradar,</w:t>
      </w:r>
    </w:p>
    <w:p w:rsidR="00755F66" w:rsidRDefault="002D2DDA">
      <w:r>
        <w:rPr>
          <w:rFonts w:ascii="Times New Roman" w:hAnsi="Times New Roman"/>
          <w:sz w:val="24"/>
          <w:szCs w:val="24"/>
        </w:rPr>
        <w:t>g) v rozporu s § 6b odst. 4 neodevzdá osvědčení o registraci vozidla</w:t>
      </w:r>
      <w:r>
        <w:rPr>
          <w:rFonts w:ascii="Times New Roman" w:hAnsi="Times New Roman"/>
          <w:strike/>
          <w:sz w:val="24"/>
          <w:szCs w:val="24"/>
        </w:rPr>
        <w:t>.</w:t>
      </w:r>
      <w:r>
        <w:rPr>
          <w:rFonts w:ascii="Times New Roman" w:hAnsi="Times New Roman"/>
          <w:b/>
          <w:strike/>
          <w:sz w:val="24"/>
          <w:szCs w:val="24"/>
        </w:rPr>
        <w:t>,</w:t>
      </w:r>
    </w:p>
    <w:p w:rsidR="00755F66" w:rsidRDefault="002D2DD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h) v rozporu s § 43 odst. 7 nezajistí, aby vozidlem nebyl porušen zákaz jízdy podle § 43 odst. 6.</w:t>
      </w:r>
    </w:p>
    <w:p w:rsidR="00755F66" w:rsidRDefault="002D2DDA"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(2) Za přestupek podle odstavce 1 písm. a) </w:t>
      </w:r>
      <w:r>
        <w:rPr>
          <w:rFonts w:ascii="Times New Roman" w:hAnsi="Times New Roman"/>
          <w:strike/>
          <w:sz w:val="24"/>
          <w:szCs w:val="24"/>
        </w:rPr>
        <w:t>až g)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až</w:t>
      </w:r>
      <w:r>
        <w:rPr>
          <w:rFonts w:ascii="Times New Roman" w:hAnsi="Times New Roman"/>
          <w:b/>
          <w:sz w:val="24"/>
          <w:szCs w:val="24"/>
        </w:rPr>
        <w:t xml:space="preserve"> h) </w:t>
      </w:r>
      <w:r>
        <w:rPr>
          <w:rFonts w:ascii="Times New Roman" w:hAnsi="Times New Roman"/>
          <w:sz w:val="24"/>
          <w:szCs w:val="24"/>
        </w:rPr>
        <w:t>lze uložit pokutu do 100 000 Kč.</w:t>
      </w:r>
    </w:p>
    <w:p w:rsidR="00755F66" w:rsidRDefault="002D2DD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</w:t>
      </w:r>
    </w:p>
    <w:p w:rsidR="00755F66" w:rsidRDefault="002D2DDA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137</w:t>
      </w:r>
    </w:p>
    <w:p w:rsidR="00755F66" w:rsidRDefault="002D2DDA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Zmocnění k vydání prováděcích právních předpisů</w:t>
      </w:r>
    </w:p>
    <w:p w:rsidR="00755F66" w:rsidRDefault="002D2DD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</w:t>
      </w:r>
    </w:p>
    <w:p w:rsidR="00755F66" w:rsidRDefault="002D2DDA">
      <w:pPr>
        <w:jc w:val="both"/>
      </w:pPr>
      <w:r>
        <w:rPr>
          <w:rFonts w:ascii="Times New Roman" w:hAnsi="Times New Roman"/>
          <w:sz w:val="24"/>
          <w:szCs w:val="24"/>
        </w:rPr>
        <w:tab/>
        <w:t xml:space="preserve">(2) Ministerstvo vydá prováděcí právní předpis k provedení § 5 odst. 1 písm. d), § 6 odst. 6, § 6a odst. 7, § 6b odst. 6, § 10 odst. 5, </w:t>
      </w:r>
      <w:r>
        <w:rPr>
          <w:rFonts w:ascii="Times New Roman" w:hAnsi="Times New Roman"/>
          <w:strike/>
          <w:sz w:val="24"/>
          <w:szCs w:val="24"/>
        </w:rPr>
        <w:t>§ 43 odst. 6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§ 43 odst. </w:t>
      </w:r>
      <w:r>
        <w:rPr>
          <w:rFonts w:ascii="Times New Roman" w:hAnsi="Times New Roman"/>
          <w:b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, § 43a odst. 6, § 45 odst. 6, § 52 odst. 10, § 56 odst. 8, § 62 odst. 5, § 63 odst. 2, § 65 odst. 3, § 66 odst. 3, § 67 odst. 1, § 67 odst. 11, § 68 odst. 3, § 75 odst. 7, § 78 odst. 5, § 79 odst. 9, § 87a odst. 9, § 87b odst. 5, § 92 odst. 8, § 104 odst</w:t>
      </w:r>
      <w:r>
        <w:rPr>
          <w:rFonts w:ascii="Times New Roman" w:hAnsi="Times New Roman"/>
          <w:sz w:val="24"/>
          <w:szCs w:val="24"/>
        </w:rPr>
        <w:t>. 5, § 105 odst. 4, § 106 odst. 4, § 107 odst. 3, § 109 odst. 10, § 110 odst. 8, § 110a odst. 7, § 111 odst. 9, § 113 odst. 7, § 115 odst. 7, § 116 odst. 4 a 7, § 118b odst. 6, § 122b, § 123 odst. 4, § 124 odst. 3, § 125b odst. 3 a § 125j odst. 4.</w:t>
      </w:r>
    </w:p>
    <w:p w:rsidR="00755F66" w:rsidRDefault="00755F66">
      <w:pPr>
        <w:rPr>
          <w:rFonts w:ascii="Times New Roman" w:hAnsi="Times New Roman"/>
          <w:sz w:val="24"/>
          <w:szCs w:val="24"/>
        </w:rPr>
      </w:pPr>
    </w:p>
    <w:p w:rsidR="00755F66" w:rsidRDefault="00755F66">
      <w:pPr>
        <w:rPr>
          <w:rFonts w:ascii="Times New Roman" w:hAnsi="Times New Roman"/>
          <w:sz w:val="24"/>
          <w:szCs w:val="24"/>
        </w:rPr>
      </w:pPr>
    </w:p>
    <w:p w:rsidR="00755F66" w:rsidRDefault="002D2DDA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Zákon </w:t>
      </w:r>
      <w:r>
        <w:rPr>
          <w:rFonts w:ascii="Times New Roman" w:hAnsi="Times New Roman"/>
          <w:b/>
          <w:sz w:val="24"/>
          <w:szCs w:val="24"/>
          <w:u w:val="single"/>
        </w:rPr>
        <w:t>č. 13/1997 Sb.</w:t>
      </w:r>
    </w:p>
    <w:p w:rsidR="00755F66" w:rsidRDefault="002D2DDA">
      <w:pPr>
        <w:jc w:val="center"/>
        <w:rPr>
          <w:rFonts w:ascii="Times New Roman" w:hAnsi="Times New Roman"/>
          <w:strike/>
          <w:sz w:val="24"/>
          <w:szCs w:val="24"/>
        </w:rPr>
      </w:pPr>
      <w:r>
        <w:rPr>
          <w:rFonts w:ascii="Times New Roman" w:hAnsi="Times New Roman"/>
          <w:strike/>
          <w:sz w:val="24"/>
          <w:szCs w:val="24"/>
        </w:rPr>
        <w:t>§ 24a</w:t>
      </w:r>
    </w:p>
    <w:p w:rsidR="00755F66" w:rsidRDefault="002D2DDA">
      <w:pPr>
        <w:jc w:val="center"/>
        <w:rPr>
          <w:rFonts w:ascii="Times New Roman" w:hAnsi="Times New Roman"/>
          <w:strike/>
          <w:sz w:val="24"/>
          <w:szCs w:val="24"/>
        </w:rPr>
      </w:pPr>
      <w:r>
        <w:rPr>
          <w:rFonts w:ascii="Times New Roman" w:hAnsi="Times New Roman"/>
          <w:strike/>
          <w:sz w:val="24"/>
          <w:szCs w:val="24"/>
        </w:rPr>
        <w:t>Omezení vjezdu některých vozidel</w:t>
      </w:r>
    </w:p>
    <w:p w:rsidR="00755F66" w:rsidRDefault="002D2DDA">
      <w:pPr>
        <w:rPr>
          <w:rFonts w:ascii="Times New Roman" w:hAnsi="Times New Roman"/>
          <w:strike/>
          <w:sz w:val="24"/>
          <w:szCs w:val="24"/>
        </w:rPr>
      </w:pPr>
      <w:r>
        <w:rPr>
          <w:rFonts w:ascii="Times New Roman" w:hAnsi="Times New Roman"/>
          <w:strike/>
          <w:sz w:val="24"/>
          <w:szCs w:val="24"/>
        </w:rPr>
        <w:tab/>
        <w:t>(1) Tranzitní nákladní dopravu prováděnou nákladním vozidlem nebo jízdní soupravou, jejichž největší povolená hmotnost činí 12 tun a více, lze na silnici II. a III. třídy zakázat nebo omezit stanovením</w:t>
      </w:r>
      <w:r>
        <w:rPr>
          <w:rFonts w:ascii="Times New Roman" w:hAnsi="Times New Roman"/>
          <w:strike/>
          <w:sz w:val="24"/>
          <w:szCs w:val="24"/>
        </w:rPr>
        <w:t xml:space="preserve"> místní úpravy provozu na pozemních komunikacích podle zvláštního právního předpisu2), jen je-li možné využít jinou vhodnou trasu včetně trasy vedoucí po pozemní komunikaci podléhající zpoplatnění.</w:t>
      </w:r>
    </w:p>
    <w:p w:rsidR="00755F66" w:rsidRDefault="002D2DDA">
      <w:pPr>
        <w:rPr>
          <w:rFonts w:ascii="Times New Roman" w:hAnsi="Times New Roman"/>
          <w:strike/>
          <w:sz w:val="24"/>
          <w:szCs w:val="24"/>
        </w:rPr>
      </w:pPr>
      <w:r>
        <w:rPr>
          <w:rFonts w:ascii="Times New Roman" w:hAnsi="Times New Roman"/>
          <w:strike/>
          <w:sz w:val="24"/>
          <w:szCs w:val="24"/>
        </w:rPr>
        <w:tab/>
        <w:t>(2) Za tranzitní nákladní dopravu se nepovažuje užití poz</w:t>
      </w:r>
      <w:r>
        <w:rPr>
          <w:rFonts w:ascii="Times New Roman" w:hAnsi="Times New Roman"/>
          <w:strike/>
          <w:sz w:val="24"/>
          <w:szCs w:val="24"/>
        </w:rPr>
        <w:t>emní komunikace</w:t>
      </w:r>
    </w:p>
    <w:p w:rsidR="00755F66" w:rsidRDefault="002D2DDA">
      <w:pPr>
        <w:rPr>
          <w:rFonts w:ascii="Times New Roman" w:hAnsi="Times New Roman"/>
          <w:strike/>
          <w:sz w:val="24"/>
          <w:szCs w:val="24"/>
        </w:rPr>
      </w:pPr>
      <w:r>
        <w:rPr>
          <w:rFonts w:ascii="Times New Roman" w:hAnsi="Times New Roman"/>
          <w:strike/>
          <w:sz w:val="24"/>
          <w:szCs w:val="24"/>
        </w:rPr>
        <w:t>a) nezbytné pro dosažení místa nakládky, vykládky, údržby nebo opravy vozidla, sídla, provozovny nebo bydliště dopravce nebo bydliště řidiče,</w:t>
      </w:r>
    </w:p>
    <w:p w:rsidR="00755F66" w:rsidRDefault="002D2DDA">
      <w:pPr>
        <w:rPr>
          <w:rFonts w:ascii="Times New Roman" w:hAnsi="Times New Roman"/>
          <w:strike/>
          <w:sz w:val="24"/>
          <w:szCs w:val="24"/>
        </w:rPr>
      </w:pPr>
      <w:r>
        <w:rPr>
          <w:rFonts w:ascii="Times New Roman" w:hAnsi="Times New Roman"/>
          <w:strike/>
          <w:sz w:val="24"/>
          <w:szCs w:val="24"/>
        </w:rPr>
        <w:t>b) složkami integrovaného záchranného systému,</w:t>
      </w:r>
    </w:p>
    <w:p w:rsidR="00755F66" w:rsidRDefault="002D2DDA">
      <w:pPr>
        <w:rPr>
          <w:rFonts w:ascii="Times New Roman" w:hAnsi="Times New Roman"/>
          <w:strike/>
          <w:sz w:val="24"/>
          <w:szCs w:val="24"/>
        </w:rPr>
      </w:pPr>
      <w:r>
        <w:rPr>
          <w:rFonts w:ascii="Times New Roman" w:hAnsi="Times New Roman"/>
          <w:strike/>
          <w:sz w:val="24"/>
          <w:szCs w:val="24"/>
        </w:rPr>
        <w:t xml:space="preserve">c) nezbytné pro plnění úkolů ozbrojených sil České </w:t>
      </w:r>
      <w:r>
        <w:rPr>
          <w:rFonts w:ascii="Times New Roman" w:hAnsi="Times New Roman"/>
          <w:strike/>
          <w:sz w:val="24"/>
          <w:szCs w:val="24"/>
        </w:rPr>
        <w:t>republiky a ozbrojených sil jiného státu.</w:t>
      </w:r>
    </w:p>
    <w:p w:rsidR="00755F66" w:rsidRDefault="002D2DD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</w:t>
      </w:r>
    </w:p>
    <w:p w:rsidR="00755F66" w:rsidRDefault="002D2DDA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29a</w:t>
      </w:r>
    </w:p>
    <w:p w:rsidR="00755F66" w:rsidRDefault="002D2DD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</w:t>
      </w:r>
    </w:p>
    <w:p w:rsidR="00755F66" w:rsidRDefault="002D2DDA">
      <w:pPr>
        <w:jc w:val="both"/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trike/>
          <w:sz w:val="24"/>
          <w:szCs w:val="24"/>
        </w:rPr>
        <w:t>(6) Správní úřad příslušný ke stanovení místní úpravy provozu na pozemních komunikacích podle zvláštního právního předpisu</w:t>
      </w:r>
      <w:r>
        <w:rPr>
          <w:rFonts w:ascii="Times New Roman" w:hAnsi="Times New Roman"/>
          <w:strike/>
          <w:sz w:val="24"/>
          <w:szCs w:val="24"/>
          <w:vertAlign w:val="superscript"/>
        </w:rPr>
        <w:t>2)</w:t>
      </w:r>
      <w:r>
        <w:rPr>
          <w:rFonts w:ascii="Times New Roman" w:hAnsi="Times New Roman"/>
          <w:strike/>
          <w:sz w:val="24"/>
          <w:szCs w:val="24"/>
        </w:rPr>
        <w:t xml:space="preserve"> je povinen zveřejnit údaje o zákazu nebo omezení tranzitní nákladní dopravy po</w:t>
      </w:r>
      <w:r>
        <w:rPr>
          <w:rFonts w:ascii="Times New Roman" w:hAnsi="Times New Roman"/>
          <w:strike/>
          <w:sz w:val="24"/>
          <w:szCs w:val="24"/>
        </w:rPr>
        <w:t>dle § 24a bez zbytečného odkladu prostřednictvím Centrální evidence pozemních komunikací způsobem umožňujícím dálkový přístup</w:t>
      </w:r>
      <w:r>
        <w:rPr>
          <w:rFonts w:ascii="Times New Roman" w:hAnsi="Times New Roman"/>
          <w:strike/>
          <w:sz w:val="24"/>
          <w:szCs w:val="24"/>
          <w:vertAlign w:val="superscript"/>
        </w:rPr>
        <w:t>14a)</w:t>
      </w:r>
      <w:r>
        <w:rPr>
          <w:rFonts w:ascii="Times New Roman" w:hAnsi="Times New Roman"/>
          <w:strike/>
          <w:sz w:val="24"/>
          <w:szCs w:val="24"/>
        </w:rPr>
        <w:t>.</w:t>
      </w:r>
    </w:p>
    <w:p w:rsidR="00755F66" w:rsidRDefault="002D2DDA">
      <w:pPr>
        <w:jc w:val="both"/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trike/>
          <w:sz w:val="24"/>
          <w:szCs w:val="24"/>
        </w:rPr>
        <w:t>(7)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(6) </w:t>
      </w:r>
      <w:r>
        <w:rPr>
          <w:rFonts w:ascii="Times New Roman" w:hAnsi="Times New Roman"/>
          <w:sz w:val="24"/>
          <w:szCs w:val="24"/>
        </w:rPr>
        <w:t>Správní úřad příslušný k vydání rozhodnutí o povolení zvláštního užívání dálnic, silnic a místních komunikací je po</w:t>
      </w:r>
      <w:r>
        <w:rPr>
          <w:rFonts w:ascii="Times New Roman" w:hAnsi="Times New Roman"/>
          <w:sz w:val="24"/>
          <w:szCs w:val="24"/>
        </w:rPr>
        <w:t>vinen zveřejnit údaje z rozhodnutí o povolení zvláštního užívání dálnic, silnic a místních komunikací, které stanoví prováděcí právní předpis, bez zbytečného odkladu prostřednictvím Centrální evidence pozemních komunikací způsobem umožňujícím dálkový příst</w:t>
      </w:r>
      <w:r>
        <w:rPr>
          <w:rFonts w:ascii="Times New Roman" w:hAnsi="Times New Roman"/>
          <w:sz w:val="24"/>
          <w:szCs w:val="24"/>
        </w:rPr>
        <w:t>up</w:t>
      </w:r>
      <w:r>
        <w:rPr>
          <w:rFonts w:ascii="Times New Roman" w:hAnsi="Times New Roman"/>
          <w:sz w:val="24"/>
          <w:szCs w:val="24"/>
          <w:vertAlign w:val="superscript"/>
        </w:rPr>
        <w:t>14a)</w:t>
      </w:r>
      <w:r>
        <w:rPr>
          <w:rFonts w:ascii="Times New Roman" w:hAnsi="Times New Roman"/>
          <w:sz w:val="24"/>
          <w:szCs w:val="24"/>
        </w:rPr>
        <w:t>.</w:t>
      </w:r>
    </w:p>
    <w:p w:rsidR="00755F66" w:rsidRDefault="002D2DDA">
      <w:pPr>
        <w:jc w:val="both"/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trike/>
          <w:sz w:val="24"/>
          <w:szCs w:val="24"/>
        </w:rPr>
        <w:t>(8)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(7) </w:t>
      </w:r>
      <w:r>
        <w:rPr>
          <w:rFonts w:ascii="Times New Roman" w:hAnsi="Times New Roman"/>
          <w:sz w:val="24"/>
          <w:szCs w:val="24"/>
        </w:rPr>
        <w:t xml:space="preserve">Provozovatel Centrální evidence pozemních komunikací informuje o vydání rozhodnutí nebo stanovení místní úpravy provozu na pozemních komunikacích podle </w:t>
      </w:r>
      <w:r>
        <w:rPr>
          <w:rFonts w:ascii="Times New Roman" w:hAnsi="Times New Roman"/>
          <w:strike/>
          <w:sz w:val="24"/>
          <w:szCs w:val="24"/>
        </w:rPr>
        <w:t>odstavců 5 až 7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odstavců 5 a 6 </w:t>
      </w:r>
      <w:r>
        <w:rPr>
          <w:rFonts w:ascii="Times New Roman" w:hAnsi="Times New Roman"/>
          <w:sz w:val="24"/>
          <w:szCs w:val="24"/>
        </w:rPr>
        <w:t>neprodleně po jejich zveřejnění</w:t>
      </w:r>
    </w:p>
    <w:p w:rsidR="00755F66" w:rsidRDefault="002D2DD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a) Hasičský záchranný </w:t>
      </w:r>
      <w:r>
        <w:rPr>
          <w:rFonts w:ascii="Times New Roman" w:hAnsi="Times New Roman"/>
          <w:sz w:val="24"/>
          <w:szCs w:val="24"/>
        </w:rPr>
        <w:t>sbor České republiky,</w:t>
      </w:r>
    </w:p>
    <w:p w:rsidR="00755F66" w:rsidRDefault="002D2DD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příslušného poskytovatele zdravotnické záchranné služby,</w:t>
      </w:r>
    </w:p>
    <w:p w:rsidR="00755F66" w:rsidRDefault="002D2DD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 Policii České republiky,</w:t>
      </w:r>
    </w:p>
    <w:p w:rsidR="00755F66" w:rsidRDefault="002D2DD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d) dopravce v linkové osobní dopravě, jde-li o pozemní komunikaci, na níž je tato doprava provozována, jsou-li silničnímu správnímu úřadu tito dop</w:t>
      </w:r>
      <w:r>
        <w:rPr>
          <w:rFonts w:ascii="Times New Roman" w:hAnsi="Times New Roman"/>
          <w:sz w:val="24"/>
          <w:szCs w:val="24"/>
        </w:rPr>
        <w:t>ravci známi,</w:t>
      </w:r>
    </w:p>
    <w:p w:rsidR="00755F66" w:rsidRDefault="002D2DD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e) silniční správní úřady, které povolují přepravy zvlášť těžkých nebo rozměrných předmětů, jde-li o uzavírku pozemní komunikace používané k tomuto druhu přepravy.</w:t>
      </w:r>
    </w:p>
    <w:p w:rsidR="00755F66" w:rsidRDefault="002D2DDA">
      <w:pPr>
        <w:jc w:val="both"/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trike/>
          <w:sz w:val="24"/>
          <w:szCs w:val="24"/>
        </w:rPr>
        <w:t>(9)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(8) </w:t>
      </w:r>
      <w:r>
        <w:rPr>
          <w:rFonts w:ascii="Times New Roman" w:hAnsi="Times New Roman"/>
          <w:sz w:val="24"/>
          <w:szCs w:val="24"/>
        </w:rPr>
        <w:t>Způsob předávání údajů do Centrální evidence pozemních komunikací, jej</w:t>
      </w:r>
      <w:r>
        <w:rPr>
          <w:rFonts w:ascii="Times New Roman" w:hAnsi="Times New Roman"/>
          <w:sz w:val="24"/>
          <w:szCs w:val="24"/>
        </w:rPr>
        <w:t>ich druh, rozsah a formát, způsob vedení Centrální evidence pozemních komunikací, způsob a rozsah zveřejnění údajů vedených v této evidenci stanoví prováděcí právní předpis.</w:t>
      </w:r>
    </w:p>
    <w:p w:rsidR="00755F66" w:rsidRDefault="00755F66">
      <w:pPr>
        <w:jc w:val="center"/>
        <w:rPr>
          <w:rFonts w:ascii="Times New Roman" w:hAnsi="Times New Roman"/>
          <w:sz w:val="24"/>
          <w:szCs w:val="24"/>
        </w:rPr>
      </w:pPr>
    </w:p>
    <w:p w:rsidR="00755F66" w:rsidRDefault="002D2DD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</w:t>
      </w:r>
    </w:p>
    <w:p w:rsidR="00755F66" w:rsidRDefault="002D2DDA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42b</w:t>
      </w:r>
    </w:p>
    <w:p w:rsidR="00755F66" w:rsidRDefault="002D2DDA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Přestupky právnických a podnikajících fyzických osob</w:t>
      </w:r>
    </w:p>
    <w:p w:rsidR="00755F66" w:rsidRDefault="002D2DDA">
      <w:pPr>
        <w:pStyle w:val="Odstavecseseznamem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Právnická nebo podni</w:t>
      </w:r>
      <w:r>
        <w:rPr>
          <w:rFonts w:ascii="Times New Roman" w:hAnsi="Times New Roman"/>
          <w:sz w:val="24"/>
          <w:szCs w:val="24"/>
        </w:rPr>
        <w:t>kající fyzická osoba se dopustí přestupku tím, že</w:t>
      </w:r>
    </w:p>
    <w:p w:rsidR="00755F66" w:rsidRDefault="002D2DD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</w:t>
      </w:r>
    </w:p>
    <w:p w:rsidR="00755F66" w:rsidRDefault="002D2DDA">
      <w:r>
        <w:rPr>
          <w:rFonts w:ascii="Times New Roman" w:hAnsi="Times New Roman"/>
          <w:sz w:val="24"/>
          <w:szCs w:val="24"/>
        </w:rPr>
        <w:t xml:space="preserve">x) jako odesílatel zásilky v rozporu s § 38a odst. 5 vydá k přepravované zásilce doklad, v němž uvede nižší hmotnost zásilky, kontejneru nebo výměnné nástavby, než je jejich skutečná hmotnost, pokud je u </w:t>
      </w:r>
      <w:r>
        <w:rPr>
          <w:rFonts w:ascii="Times New Roman" w:hAnsi="Times New Roman"/>
          <w:sz w:val="24"/>
          <w:szCs w:val="24"/>
        </w:rPr>
        <w:t>vozidla nebo jízdní soupravy kontrolním vážením zjištěno nedodržení hodnot nebo podmínek stanovených zákonem o silničním provozu, s výjimkou překročení největších povolených rozměrů vozidel nebo jízdních souprav</w:t>
      </w:r>
      <w:r>
        <w:rPr>
          <w:rFonts w:ascii="Times New Roman" w:hAnsi="Times New Roman"/>
          <w:strike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755F66" w:rsidRDefault="002D2DDA">
      <w:pPr>
        <w:rPr>
          <w:rFonts w:ascii="Times New Roman" w:hAnsi="Times New Roman"/>
          <w:strike/>
          <w:sz w:val="24"/>
          <w:szCs w:val="24"/>
        </w:rPr>
      </w:pPr>
      <w:r>
        <w:rPr>
          <w:rFonts w:ascii="Times New Roman" w:hAnsi="Times New Roman"/>
          <w:strike/>
          <w:sz w:val="24"/>
          <w:szCs w:val="24"/>
        </w:rPr>
        <w:t xml:space="preserve">y) jako provozovatel vozidla provozuje </w:t>
      </w:r>
      <w:r>
        <w:rPr>
          <w:rFonts w:ascii="Times New Roman" w:hAnsi="Times New Roman"/>
          <w:strike/>
          <w:sz w:val="24"/>
          <w:szCs w:val="24"/>
        </w:rPr>
        <w:t>vozidlo, s nímž byl porušen zákaz nebo omezení tranzitní nákladní dopravy stanovené místní úpravou provozu na pozemních komunikacích podle zvláštního právního předpisu2).</w:t>
      </w:r>
    </w:p>
    <w:p w:rsidR="00755F66" w:rsidRDefault="002D2DD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</w:t>
      </w:r>
    </w:p>
    <w:p w:rsidR="00755F66" w:rsidRDefault="002D2DD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(6) Za přestupek lze uložit pokutu</w:t>
      </w:r>
    </w:p>
    <w:p w:rsidR="00755F66" w:rsidRDefault="002D2DD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</w:t>
      </w:r>
    </w:p>
    <w:p w:rsidR="00755F66" w:rsidRDefault="002D2DDA">
      <w:r>
        <w:rPr>
          <w:rFonts w:ascii="Times New Roman" w:hAnsi="Times New Roman"/>
          <w:sz w:val="24"/>
          <w:szCs w:val="24"/>
        </w:rPr>
        <w:t>d) do 100 000 Kč, jde-li o přestupek podle ods</w:t>
      </w:r>
      <w:r>
        <w:rPr>
          <w:rFonts w:ascii="Times New Roman" w:hAnsi="Times New Roman"/>
          <w:sz w:val="24"/>
          <w:szCs w:val="24"/>
        </w:rPr>
        <w:t xml:space="preserve">tavce 1 </w:t>
      </w:r>
      <w:r>
        <w:rPr>
          <w:rFonts w:ascii="Times New Roman" w:hAnsi="Times New Roman"/>
          <w:strike/>
          <w:sz w:val="24"/>
          <w:szCs w:val="24"/>
        </w:rPr>
        <w:t>písm. n), r), w) a y</w:t>
      </w:r>
      <w:r>
        <w:rPr>
          <w:rFonts w:ascii="Times New Roman" w:hAnsi="Times New Roman"/>
          <w:b/>
          <w:strike/>
          <w:sz w:val="24"/>
          <w:szCs w:val="24"/>
        </w:rPr>
        <w:t>)</w:t>
      </w:r>
      <w:r>
        <w:rPr>
          <w:rFonts w:ascii="Times New Roman" w:hAnsi="Times New Roman"/>
          <w:b/>
          <w:sz w:val="24"/>
          <w:szCs w:val="24"/>
        </w:rPr>
        <w:t xml:space="preserve"> písm. n), r) a w)</w:t>
      </w:r>
      <w:r>
        <w:rPr>
          <w:rFonts w:ascii="Times New Roman" w:hAnsi="Times New Roman"/>
          <w:sz w:val="24"/>
          <w:szCs w:val="24"/>
        </w:rPr>
        <w:t xml:space="preserve"> a odstavce 2,</w:t>
      </w:r>
    </w:p>
    <w:p w:rsidR="00755F66" w:rsidRDefault="002D2DD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</w:t>
      </w:r>
    </w:p>
    <w:p w:rsidR="00755F66" w:rsidRDefault="002D2DDA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46</w:t>
      </w:r>
    </w:p>
    <w:p w:rsidR="00755F66" w:rsidRDefault="002D2DDA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Zmocňovací ustanovení</w:t>
      </w:r>
    </w:p>
    <w:p w:rsidR="00755F66" w:rsidRDefault="002D2DD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>(1) Vláda stanoví nařízením výši časových poplatků podle § 21 odst. 3 a výši sazeb mýtného podle § 22 odst. 5. Vláda může nařízením stanovit nejpřísnější emisní úr</w:t>
      </w:r>
      <w:r>
        <w:rPr>
          <w:rFonts w:ascii="Times New Roman" w:hAnsi="Times New Roman"/>
          <w:sz w:val="24"/>
          <w:szCs w:val="24"/>
        </w:rPr>
        <w:t>oveň vozidel a dobu, po kterou se u těchto vozidel podle § 22 odst. 2 písm. a) neukládá příslušná část mýtného, a výši slevy na mýtném, podmínky uplatnění slevy na mýtném a postup při uplatnění slevy na mýtném podle § 22 odst. 3.</w:t>
      </w:r>
    </w:p>
    <w:p w:rsidR="00755F66" w:rsidRDefault="002D2DDA">
      <w:pPr>
        <w:jc w:val="both"/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>(2) Ministerstvo dopravy</w:t>
      </w:r>
      <w:r>
        <w:rPr>
          <w:rFonts w:ascii="Times New Roman" w:hAnsi="Times New Roman"/>
          <w:sz w:val="24"/>
          <w:szCs w:val="24"/>
        </w:rPr>
        <w:t xml:space="preserve"> vydá vyhlášku k provedení § 6 odst. 4, § 8 odst. 3, § 9 odst. 6, § 10 odst. 6, § 12a odst. 3, § 16 odst. 4, § 18g odst. 7, § 18i odst. 4, § 18j odst. 5, § 20 odst. 1, § 21a odst. 6, § 22 odst. 5 a 8, § 22a odst. 3, § 22c odst. 2 písm. f), § 22c odst. 7, §</w:t>
      </w:r>
      <w:r>
        <w:rPr>
          <w:rFonts w:ascii="Times New Roman" w:hAnsi="Times New Roman"/>
          <w:sz w:val="24"/>
          <w:szCs w:val="24"/>
        </w:rPr>
        <w:t xml:space="preserve"> 22d odst. 8, § 22i odst. 4, § 22j odst. 1 písm. c), § 22j odst. 3, § 24 odst. 9, § 25 odst. 13, § 25 odst. 15, § 27 odst. 7, </w:t>
      </w:r>
      <w:r>
        <w:rPr>
          <w:rFonts w:ascii="Times New Roman" w:hAnsi="Times New Roman"/>
          <w:strike/>
          <w:sz w:val="24"/>
          <w:szCs w:val="24"/>
        </w:rPr>
        <w:t>§ 29a odst. 9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§ 29a odst. 8</w:t>
      </w:r>
      <w:r>
        <w:rPr>
          <w:rFonts w:ascii="Times New Roman" w:hAnsi="Times New Roman"/>
          <w:sz w:val="24"/>
          <w:szCs w:val="24"/>
        </w:rPr>
        <w:t>, § 36 odst. 8, § 37 odst. 1, § 38b odst. 5, § 38d odst. 4, § 41 odst. 4 a § 43 odst. 7.</w:t>
      </w:r>
    </w:p>
    <w:p w:rsidR="00755F66" w:rsidRDefault="00755F66">
      <w:pPr>
        <w:jc w:val="both"/>
        <w:rPr>
          <w:rFonts w:ascii="Times New Roman" w:hAnsi="Times New Roman"/>
          <w:sz w:val="24"/>
          <w:szCs w:val="24"/>
        </w:rPr>
      </w:pPr>
    </w:p>
    <w:p w:rsidR="00755F66" w:rsidRDefault="002D2DDA">
      <w:pPr>
        <w:jc w:val="both"/>
      </w:pPr>
      <w:r>
        <w:rPr>
          <w:rFonts w:ascii="Times New Roman" w:eastAsia="TimesNewRoman,Bold" w:hAnsi="Times New Roman"/>
          <w:b/>
          <w:bCs/>
          <w:sz w:val="24"/>
          <w:szCs w:val="24"/>
          <w:u w:val="single"/>
        </w:rPr>
        <w:t>C. Odůvodnění</w:t>
      </w:r>
      <w:r>
        <w:rPr>
          <w:rFonts w:ascii="Times New Roman" w:eastAsia="TimesNewRoman,Bold" w:hAnsi="Times New Roman"/>
          <w:b/>
          <w:bCs/>
          <w:sz w:val="24"/>
          <w:szCs w:val="24"/>
          <w:u w:val="single"/>
        </w:rPr>
        <w:t xml:space="preserve"> pozměňovacího návrhu</w:t>
      </w:r>
    </w:p>
    <w:p w:rsidR="00755F66" w:rsidRDefault="002D2DD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Pozměňovací návrh zavádí plošný zákaz jízdy těžkých nákladních automobilů a jízdních souprav po silnicích II. a III. třídy.</w:t>
      </w:r>
    </w:p>
    <w:p w:rsidR="00755F66" w:rsidRDefault="002D2DD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Tuto změnu vyžaduje Asociace krajů České republiky jako řešení problému s objížděním zpoplatněných úseků pozem</w:t>
      </w:r>
      <w:r>
        <w:rPr>
          <w:rFonts w:ascii="Times New Roman" w:hAnsi="Times New Roman"/>
          <w:sz w:val="24"/>
          <w:szCs w:val="24"/>
        </w:rPr>
        <w:t xml:space="preserve">ních komunikací. </w:t>
      </w:r>
    </w:p>
    <w:p w:rsidR="00755F66" w:rsidRDefault="002D2DD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současné době je zákaz tranzitní jízdy po silnicích II. a III. třídy možné stanovit pouze místní úpravou provozu, tzn. prostřednictvím dopravních značek, a to postupem podle § 77 zákona o silničním provozu. Jedná se o vydání opatření ob</w:t>
      </w:r>
      <w:r>
        <w:rPr>
          <w:rFonts w:ascii="Times New Roman" w:hAnsi="Times New Roman"/>
          <w:sz w:val="24"/>
          <w:szCs w:val="24"/>
        </w:rPr>
        <w:t xml:space="preserve">ecné povahy, k jehož návrhu se jakožto dotčený orgán vyjadřuje Policie České republiky, mohou k němu být podávány námitky a musí se po stanovenou dobu zveřejňovat na úředních deskách obecních úřadů obcí, jejichž správních obvodů se má dotýkat. </w:t>
      </w:r>
    </w:p>
    <w:p w:rsidR="00755F66" w:rsidRDefault="002D2DD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Navrhuje se</w:t>
      </w:r>
      <w:r>
        <w:rPr>
          <w:rFonts w:ascii="Times New Roman" w:hAnsi="Times New Roman"/>
          <w:sz w:val="24"/>
          <w:szCs w:val="24"/>
        </w:rPr>
        <w:t xml:space="preserve"> proto jednodušší řešení, tedy aby zákaz jízdy po silnicích II. a III. třídy platil přímo ze zákona. Současně se navrhuje sankce za porušení tohoto zákazu, a to jak pro řidiče, tak pro provozovatele vozidla. Pro řidiče vozidla se navrhuje pokuta od 5 000 d</w:t>
      </w:r>
      <w:r>
        <w:rPr>
          <w:rFonts w:ascii="Times New Roman" w:hAnsi="Times New Roman"/>
          <w:sz w:val="24"/>
          <w:szCs w:val="24"/>
        </w:rPr>
        <w:t>o 10 000 Kč ukládaná v správním řízení a pokuta do 5 000 Kč ukládaná příkazem na místě. Pro provozovatele vozidla se navrhuje pokuta do 100 000 Kč ukládaná ve správním řízení, tedy ve stejné výši jako je dnes ukládaná podle zákona o pozemních komunikacích.</w:t>
      </w:r>
    </w:p>
    <w:p w:rsidR="00755F66" w:rsidRDefault="002D2DD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Postihovat porušení tohoto zákazu však bude možné pouze v případě, že bude řidičům umožněno se na každém nájezdu seznámit s tím, že se jedná o silnici II. nebo III. třídy. V praxi tedy bude tento zákaz aplikovatelný pouze v případě, že vlastník pozemní ko</w:t>
      </w:r>
      <w:r>
        <w:rPr>
          <w:rFonts w:ascii="Times New Roman" w:hAnsi="Times New Roman"/>
          <w:sz w:val="24"/>
          <w:szCs w:val="24"/>
        </w:rPr>
        <w:t>munikace ve spolupráci se silničním správním úřadem silnici II. nebo III. třídy příslušným způsobem označí. Z tohoto důvodu se navrhuje účinnost této části zákona prvním dnem osmého kalendářního měsíce následujícího po jeho vyhlášení, a to z důvodu minimál</w:t>
      </w:r>
      <w:r>
        <w:rPr>
          <w:rFonts w:ascii="Times New Roman" w:hAnsi="Times New Roman"/>
          <w:sz w:val="24"/>
          <w:szCs w:val="24"/>
        </w:rPr>
        <w:t>ního nezbytného prostoru pro osazení příslušných pozemních komunikací dopravním značením.</w:t>
      </w:r>
    </w:p>
    <w:p w:rsidR="00755F66" w:rsidRDefault="002D2DD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Pozměňovací návrh obsahuje výjimky z tohoto zákazu, které směřují k tomu, aby zákaz nebránil dosažení cíle jízdy nákladního automobilu či jízdní soupravy, tzn. zejmén</w:t>
      </w:r>
      <w:r>
        <w:rPr>
          <w:rFonts w:ascii="Times New Roman" w:hAnsi="Times New Roman"/>
          <w:sz w:val="24"/>
          <w:szCs w:val="24"/>
        </w:rPr>
        <w:t>a místa nakládky či vykládky, sídla, provozovny či bydliště dopravce nebo bydliště dopravce. Výjimka platí i pro jízdu zpět z takového místa.</w:t>
      </w:r>
    </w:p>
    <w:p w:rsidR="00755F66" w:rsidRDefault="002D2DD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Dále výjimky umožňují využití silnice II. nebo III. třídy, je-li to nezbytné k provedení úkonů souvisejících s voz</w:t>
      </w:r>
      <w:r>
        <w:rPr>
          <w:rFonts w:ascii="Times New Roman" w:hAnsi="Times New Roman"/>
          <w:sz w:val="24"/>
          <w:szCs w:val="24"/>
        </w:rPr>
        <w:t>idlem, tj. k dojezdu do místa údržby nebo opravy vozidla, provedení technické prohlídky, dojezdu do komplexního obslužného zařízení nákladního vozidla (tzv. truckcentra, v němž řidiči nákladních vozidel vykonávají bezpečnostní přestávku) a rovněž k dojezdu</w:t>
      </w:r>
      <w:r>
        <w:rPr>
          <w:rFonts w:ascii="Times New Roman" w:hAnsi="Times New Roman"/>
          <w:sz w:val="24"/>
          <w:szCs w:val="24"/>
        </w:rPr>
        <w:t xml:space="preserve"> k čerpací stanici pohonných hmot. Jízda k čerpací stanici pohonných hmot se po silnici II. nebo III. třídy umožňuje nejvýše v délce 15 km. Tato délka byla stanovena s ohledem na hustotu sítě čerpacích stanic tak, aby nákladní vozidla nezůstávala bez možno</w:t>
      </w:r>
      <w:r>
        <w:rPr>
          <w:rFonts w:ascii="Times New Roman" w:hAnsi="Times New Roman"/>
          <w:sz w:val="24"/>
          <w:szCs w:val="24"/>
        </w:rPr>
        <w:t>sti doplnit palivo. I v těchto případech platí výjimka i pro jízdy zpět.</w:t>
      </w:r>
    </w:p>
    <w:p w:rsidR="00755F66" w:rsidRDefault="002D2DD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Další skupinu výjimek tvoří jízdy, které by s ohledem na svůj charakter neměly být prováděny na dálnicích či silnicích I. třídy. Jsou to jednak jízdy v rámci výcviku řidiče vozidla a </w:t>
      </w:r>
      <w:r>
        <w:rPr>
          <w:rFonts w:ascii="Times New Roman" w:hAnsi="Times New Roman"/>
          <w:sz w:val="24"/>
          <w:szCs w:val="24"/>
        </w:rPr>
        <w:t>dále jízdy historických vozidel.</w:t>
      </w:r>
    </w:p>
    <w:p w:rsidR="00755F66" w:rsidRDefault="002D2DD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Poslední skupinou výjimek jsou jízdy, u nichž je z důvodu veřejného zájmu nezbytné, aby byly provedeny co nejrychleji a po co nejkratší trase. Patří mezi ně jízdy nezbytné pro plnění úkolů ozbrojených sil České republiky ne</w:t>
      </w:r>
      <w:r>
        <w:rPr>
          <w:rFonts w:ascii="Times New Roman" w:hAnsi="Times New Roman"/>
          <w:sz w:val="24"/>
          <w:szCs w:val="24"/>
        </w:rPr>
        <w:t>bo ozbrojených sil jiného státu, jízdy vozidel složek integrovaného záchranného systému a jízdy prováděné za účelem výkonu činností v rámci správy pozemních komunikací.</w:t>
      </w:r>
    </w:p>
    <w:p w:rsidR="00755F66" w:rsidRDefault="00755F66">
      <w:pPr>
        <w:spacing w:before="240"/>
        <w:jc w:val="both"/>
        <w:rPr>
          <w:rFonts w:ascii="Times New Roman" w:hAnsi="Times New Roman"/>
          <w:sz w:val="24"/>
          <w:szCs w:val="24"/>
        </w:rPr>
      </w:pPr>
    </w:p>
    <w:p w:rsidR="00755F66" w:rsidRDefault="00755F66">
      <w:pPr>
        <w:jc w:val="center"/>
        <w:rPr>
          <w:rFonts w:ascii="Times New Roman" w:hAnsi="Times New Roman"/>
          <w:b/>
          <w:sz w:val="24"/>
          <w:szCs w:val="24"/>
        </w:rPr>
      </w:pPr>
    </w:p>
    <w:p w:rsidR="00755F66" w:rsidRDefault="00755F66">
      <w:pPr>
        <w:jc w:val="both"/>
        <w:rPr>
          <w:rFonts w:ascii="Times New Roman" w:hAnsi="Times New Roman"/>
          <w:sz w:val="24"/>
          <w:szCs w:val="24"/>
        </w:rPr>
      </w:pPr>
    </w:p>
    <w:p w:rsidR="00755F66" w:rsidRDefault="00755F66">
      <w:pPr>
        <w:jc w:val="both"/>
        <w:rPr>
          <w:rFonts w:ascii="Times New Roman" w:hAnsi="Times New Roman"/>
          <w:b/>
          <w:sz w:val="24"/>
          <w:szCs w:val="24"/>
        </w:rPr>
      </w:pPr>
    </w:p>
    <w:p w:rsidR="00755F66" w:rsidRDefault="00755F66">
      <w:pPr>
        <w:jc w:val="both"/>
        <w:rPr>
          <w:rFonts w:ascii="Times New Roman" w:hAnsi="Times New Roman"/>
          <w:b/>
          <w:sz w:val="24"/>
          <w:szCs w:val="24"/>
        </w:rPr>
      </w:pPr>
    </w:p>
    <w:p w:rsidR="00755F66" w:rsidRDefault="00755F66">
      <w:pPr>
        <w:jc w:val="both"/>
        <w:rPr>
          <w:rFonts w:ascii="Times New Roman" w:hAnsi="Times New Roman"/>
          <w:sz w:val="24"/>
          <w:szCs w:val="24"/>
        </w:rPr>
      </w:pPr>
    </w:p>
    <w:p w:rsidR="00755F66" w:rsidRDefault="00755F66">
      <w:pPr>
        <w:ind w:firstLine="708"/>
        <w:jc w:val="both"/>
        <w:rPr>
          <w:rFonts w:ascii="Times New Roman" w:hAnsi="Times New Roman"/>
          <w:color w:val="010202"/>
          <w:sz w:val="24"/>
          <w:szCs w:val="24"/>
        </w:rPr>
      </w:pPr>
    </w:p>
    <w:p w:rsidR="00755F66" w:rsidRDefault="00755F66">
      <w:pPr>
        <w:jc w:val="both"/>
        <w:rPr>
          <w:rFonts w:ascii="Times New Roman" w:hAnsi="Times New Roman"/>
          <w:sz w:val="24"/>
          <w:szCs w:val="24"/>
        </w:rPr>
      </w:pPr>
    </w:p>
    <w:sectPr w:rsidR="00755F66">
      <w:pgSz w:w="11906" w:h="16838"/>
      <w:pgMar w:top="1247" w:right="1247" w:bottom="1247" w:left="124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D2DDA">
      <w:pPr>
        <w:spacing w:after="0" w:line="240" w:lineRule="auto"/>
      </w:pPr>
      <w:r>
        <w:separator/>
      </w:r>
    </w:p>
  </w:endnote>
  <w:endnote w:type="continuationSeparator" w:id="0">
    <w:p w:rsidR="00000000" w:rsidRDefault="002D2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,Bold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2D2DD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000000" w:rsidRDefault="002D2D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326B2B"/>
    <w:multiLevelType w:val="multilevel"/>
    <w:tmpl w:val="591C221E"/>
    <w:lvl w:ilvl="0">
      <w:start w:val="1"/>
      <w:numFmt w:val="decimal"/>
      <w:lvlText w:val="(%1)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755F66"/>
    <w:rsid w:val="002D2DDA"/>
    <w:rsid w:val="006E6AD3"/>
    <w:rsid w:val="00755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AD7C2F-E7BA-4EA3-87B4-5B478FF5C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  <w:spacing w:after="160" w:line="244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pPr>
      <w:ind w:left="720"/>
    </w:pPr>
  </w:style>
  <w:style w:type="paragraph" w:styleId="Textkomente">
    <w:name w:val="annotation text"/>
    <w:basedOn w:val="Normln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rPr>
      <w:sz w:val="20"/>
      <w:szCs w:val="20"/>
    </w:rPr>
  </w:style>
  <w:style w:type="paragraph" w:styleId="Textbubliny">
    <w:name w:val="Balloon Text"/>
    <w:basedOn w:val="Normln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2903</Words>
  <Characters>17134</Characters>
  <Application>Microsoft Office Word</Application>
  <DocSecurity>0</DocSecurity>
  <Lines>142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MD</Company>
  <LinksUpToDate>false</LinksUpToDate>
  <CharactersWithSpaces>19998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Budíková Jana Mgr.</dc:creator>
  <dc:description/>
  <cp:lastModifiedBy>Klenotová Jana</cp:lastModifiedBy>
  <cp:revision>2</cp:revision>
  <cp:lastPrinted>2019-10-24T10:56:00Z</cp:lastPrinted>
  <dcterms:created xsi:type="dcterms:W3CDTF">2020-10-23T13:43:00Z</dcterms:created>
  <dcterms:modified xsi:type="dcterms:W3CDTF">2020-10-23T13:43:00Z</dcterms:modified>
</cp:coreProperties>
</file>